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pacing w:line="276" w:lineRule="auto"/>
        <w:jc w:val="center"/>
        <w:rPr>
          <w:rFonts w:ascii="ˎ̥" w:hAnsi="ˎ̥"/>
          <w:b/>
          <w:bCs/>
          <w:sz w:val="52"/>
          <w:szCs w:val="52"/>
        </w:rPr>
      </w:pPr>
    </w:p>
    <w:p>
      <w:pPr>
        <w:pStyle w:val="28"/>
        <w:ind w:left="0" w:leftChars="0" w:firstLine="0" w:firstLineChars="0"/>
        <w:jc w:val="center"/>
        <w:rPr>
          <w:rFonts w:hint="eastAsia" w:ascii="宋体" w:hAnsi="宋体" w:cs="宋体"/>
          <w:b/>
          <w:bCs w:val="0"/>
          <w:sz w:val="44"/>
          <w:szCs w:val="44"/>
          <w:lang w:val="en-US" w:eastAsia="zh-CN"/>
        </w:rPr>
      </w:pPr>
    </w:p>
    <w:p>
      <w:pPr>
        <w:spacing w:line="1500" w:lineRule="exact"/>
        <w:jc w:val="center"/>
        <w:rPr>
          <w:rFonts w:hint="eastAsia" w:ascii="宋体" w:hAnsi="宋体" w:cs="宋体"/>
          <w:b/>
          <w:kern w:val="1"/>
          <w:sz w:val="92"/>
          <w:szCs w:val="92"/>
          <w:lang w:val="en-US" w:eastAsia="zh-CN"/>
        </w:rPr>
      </w:pPr>
      <w:r>
        <w:rPr>
          <w:rFonts w:hint="eastAsia" w:ascii="宋体" w:hAnsi="宋体" w:cs="宋体"/>
          <w:b/>
          <w:bCs w:val="0"/>
          <w:sz w:val="44"/>
          <w:szCs w:val="44"/>
          <w:lang w:val="en-US" w:eastAsia="zh-CN"/>
        </w:rPr>
        <w:t>大禹节水员工周末通勤班车及外派车辆租赁项目</w:t>
      </w:r>
    </w:p>
    <w:p>
      <w:pPr>
        <w:spacing w:line="1500" w:lineRule="exact"/>
        <w:jc w:val="center"/>
        <w:rPr>
          <w:rFonts w:ascii="宋体" w:hAnsi="宋体" w:cs="宋体"/>
          <w:b/>
          <w:kern w:val="1"/>
          <w:sz w:val="92"/>
          <w:szCs w:val="92"/>
        </w:rPr>
      </w:pPr>
      <w:r>
        <w:rPr>
          <w:rFonts w:hint="eastAsia" w:ascii="宋体" w:hAnsi="宋体" w:cs="宋体"/>
          <w:b/>
          <w:kern w:val="1"/>
          <w:sz w:val="92"/>
          <w:szCs w:val="92"/>
          <w:lang w:val="en-US" w:eastAsia="zh-CN"/>
        </w:rPr>
        <w:t>招标</w:t>
      </w:r>
      <w:r>
        <w:rPr>
          <w:rFonts w:ascii="宋体" w:hAnsi="宋体" w:cs="宋体"/>
          <w:b/>
          <w:kern w:val="1"/>
          <w:sz w:val="92"/>
          <w:szCs w:val="92"/>
        </w:rPr>
        <w:t>文件</w:t>
      </w:r>
    </w:p>
    <w:p>
      <w:pPr>
        <w:jc w:val="center"/>
        <w:rPr>
          <w:rFonts w:hint="eastAsia" w:ascii="宋体" w:hAnsi="宋体" w:cs="宋体"/>
          <w:kern w:val="1"/>
          <w:sz w:val="32"/>
          <w:lang w:val="en-US" w:eastAsia="zh-CN"/>
        </w:rPr>
      </w:pPr>
    </w:p>
    <w:p>
      <w:pPr>
        <w:ind w:firstLine="2560" w:firstLineChars="800"/>
        <w:jc w:val="both"/>
        <w:rPr>
          <w:rFonts w:hint="eastAsia" w:ascii="宋体" w:hAnsi="宋体" w:cs="宋体"/>
          <w:kern w:val="1"/>
          <w:sz w:val="32"/>
          <w:lang w:val="en-US" w:eastAsia="zh-CN"/>
        </w:rPr>
      </w:pPr>
    </w:p>
    <w:p>
      <w:pPr>
        <w:pStyle w:val="2"/>
        <w:rPr>
          <w:rFonts w:hint="eastAsia" w:ascii="宋体" w:hAnsi="宋体" w:cs="宋体"/>
          <w:kern w:val="1"/>
          <w:sz w:val="32"/>
          <w:lang w:val="en-US" w:eastAsia="zh-CN"/>
        </w:rPr>
      </w:pPr>
    </w:p>
    <w:p>
      <w:pPr>
        <w:rPr>
          <w:rFonts w:hint="eastAsia" w:ascii="宋体" w:hAnsi="宋体" w:cs="宋体"/>
          <w:kern w:val="1"/>
          <w:sz w:val="32"/>
          <w:lang w:val="en-US" w:eastAsia="zh-CN"/>
        </w:rPr>
      </w:pPr>
    </w:p>
    <w:p>
      <w:pPr>
        <w:pStyle w:val="2"/>
        <w:rPr>
          <w:rFonts w:hint="eastAsia" w:ascii="宋体" w:hAnsi="宋体" w:cs="宋体"/>
          <w:kern w:val="1"/>
          <w:sz w:val="32"/>
          <w:lang w:val="en-US" w:eastAsia="zh-CN"/>
        </w:rPr>
      </w:pPr>
    </w:p>
    <w:p>
      <w:pPr>
        <w:rPr>
          <w:rFonts w:hint="eastAsia"/>
          <w:lang w:val="en-US" w:eastAsia="zh-CN"/>
        </w:rPr>
      </w:pPr>
    </w:p>
    <w:p>
      <w:pPr>
        <w:ind w:firstLine="2560" w:firstLineChars="800"/>
        <w:jc w:val="both"/>
        <w:rPr>
          <w:rFonts w:hint="eastAsia" w:ascii="宋体" w:hAnsi="宋体" w:cs="宋体"/>
          <w:kern w:val="1"/>
          <w:sz w:val="32"/>
          <w:lang w:val="en-US" w:eastAsia="zh-CN"/>
        </w:rPr>
      </w:pPr>
    </w:p>
    <w:p>
      <w:pPr>
        <w:ind w:firstLine="1920" w:firstLineChars="600"/>
        <w:jc w:val="both"/>
        <w:rPr>
          <w:rFonts w:hint="eastAsia" w:ascii="宋体" w:hAnsi="宋体" w:cs="宋体"/>
          <w:kern w:val="1"/>
          <w:sz w:val="32"/>
        </w:rPr>
      </w:pPr>
      <w:r>
        <w:rPr>
          <w:rFonts w:hint="eastAsia" w:ascii="宋体" w:hAnsi="宋体" w:cs="宋体"/>
          <w:kern w:val="1"/>
          <w:sz w:val="32"/>
          <w:lang w:val="en-US" w:eastAsia="zh-CN"/>
        </w:rPr>
        <w:t>项目</w:t>
      </w:r>
      <w:r>
        <w:rPr>
          <w:rFonts w:hint="eastAsia" w:ascii="宋体" w:hAnsi="宋体" w:cs="宋体"/>
          <w:kern w:val="1"/>
          <w:sz w:val="32"/>
        </w:rPr>
        <w:t>编号：</w:t>
      </w:r>
      <w:r>
        <w:rPr>
          <w:rFonts w:hint="eastAsia" w:ascii="宋体" w:hAnsi="宋体" w:cs="宋体"/>
          <w:kern w:val="1"/>
          <w:sz w:val="32"/>
          <w:lang w:val="en-US" w:eastAsia="zh-CN"/>
        </w:rPr>
        <w:t>DYCG-2021-</w:t>
      </w:r>
      <w:r>
        <w:rPr>
          <w:rFonts w:hint="default" w:ascii="宋体" w:hAnsi="宋体" w:cs="宋体"/>
          <w:kern w:val="1"/>
          <w:sz w:val="32"/>
          <w:lang w:eastAsia="zh-CN"/>
        </w:rPr>
        <w:t>C</w:t>
      </w:r>
      <w:r>
        <w:rPr>
          <w:rFonts w:hint="eastAsia" w:ascii="宋体" w:hAnsi="宋体" w:cs="宋体"/>
          <w:kern w:val="1"/>
          <w:sz w:val="32"/>
          <w:lang w:val="en-US" w:eastAsia="zh-CN"/>
        </w:rPr>
        <w:t>-03</w:t>
      </w:r>
      <w:r>
        <w:rPr>
          <w:rFonts w:hint="eastAsia" w:ascii="宋体" w:hAnsi="宋体" w:cs="宋体"/>
          <w:kern w:val="1"/>
          <w:sz w:val="32"/>
        </w:rPr>
        <w:t>号</w:t>
      </w:r>
    </w:p>
    <w:p>
      <w:pPr>
        <w:ind w:firstLine="1920" w:firstLineChars="600"/>
        <w:jc w:val="both"/>
        <w:rPr>
          <w:rFonts w:hint="eastAsia" w:ascii="宋体" w:hAnsi="宋体" w:cs="宋体"/>
          <w:kern w:val="1"/>
          <w:sz w:val="32"/>
          <w:lang w:val="en-US" w:eastAsia="zh-CN"/>
        </w:rPr>
      </w:pPr>
    </w:p>
    <w:p>
      <w:pPr>
        <w:pStyle w:val="2"/>
        <w:rPr>
          <w:rFonts w:hint="eastAsia"/>
          <w:lang w:val="en-US" w:eastAsia="zh-CN"/>
        </w:rPr>
      </w:pPr>
    </w:p>
    <w:p>
      <w:pPr>
        <w:jc w:val="center"/>
        <w:rPr>
          <w:rFonts w:hint="default" w:ascii="宋体" w:hAnsi="宋体" w:cs="宋体"/>
          <w:kern w:val="1"/>
          <w:sz w:val="32"/>
          <w:lang w:val="en-US" w:eastAsia="zh-CN"/>
        </w:rPr>
      </w:pPr>
      <w:r>
        <w:rPr>
          <w:rFonts w:hint="eastAsia" w:ascii="宋体" w:hAnsi="宋体" w:cs="宋体"/>
          <w:kern w:val="1"/>
          <w:sz w:val="32"/>
          <w:lang w:val="en-US" w:eastAsia="zh-CN"/>
        </w:rPr>
        <w:t>项目名称：大禹节水员工周末通勤班车及外派车辆租赁项目</w:t>
      </w:r>
    </w:p>
    <w:p>
      <w:pPr>
        <w:jc w:val="center"/>
        <w:rPr>
          <w:rFonts w:hint="eastAsia" w:ascii="宋体" w:hAnsi="宋体" w:cs="宋体"/>
          <w:kern w:val="1"/>
          <w:sz w:val="32"/>
          <w:lang w:val="en-US" w:eastAsia="zh-CN"/>
        </w:rPr>
      </w:pPr>
      <w:r>
        <w:rPr>
          <w:rFonts w:hint="eastAsia" w:ascii="宋体" w:hAnsi="宋体" w:cs="宋体"/>
          <w:kern w:val="1"/>
          <w:sz w:val="32"/>
          <w:lang w:val="en-US" w:eastAsia="zh-CN"/>
        </w:rPr>
        <w:t xml:space="preserve"> </w:t>
      </w:r>
    </w:p>
    <w:p>
      <w:pPr>
        <w:pStyle w:val="2"/>
        <w:rPr>
          <w:rFonts w:hint="eastAsia"/>
          <w:lang w:val="en-US" w:eastAsia="zh-CN"/>
        </w:rPr>
      </w:pPr>
    </w:p>
    <w:p>
      <w:pPr>
        <w:spacing w:line="360" w:lineRule="auto"/>
        <w:ind w:firstLine="1800" w:firstLineChars="600"/>
        <w:jc w:val="both"/>
        <w:rPr>
          <w:rFonts w:hint="default" w:ascii="宋体" w:hAnsi="宋体" w:cs="宋体"/>
          <w:b/>
          <w:kern w:val="1"/>
          <w:sz w:val="52"/>
          <w:szCs w:val="52"/>
          <w:lang w:val="en-US"/>
        </w:rPr>
      </w:pPr>
      <w:r>
        <w:rPr>
          <w:rFonts w:hint="eastAsia" w:ascii="宋体" w:hAnsi="宋体" w:cs="宋体"/>
          <w:kern w:val="1"/>
          <w:sz w:val="30"/>
          <w:szCs w:val="28"/>
          <w:lang w:val="en-US" w:eastAsia="zh-CN"/>
        </w:rPr>
        <w:t>招标</w:t>
      </w:r>
      <w:r>
        <w:rPr>
          <w:rFonts w:ascii="宋体" w:hAnsi="宋体" w:cs="宋体"/>
          <w:kern w:val="1"/>
          <w:sz w:val="30"/>
          <w:szCs w:val="28"/>
        </w:rPr>
        <w:t>单位：</w:t>
      </w:r>
      <w:r>
        <w:rPr>
          <w:rFonts w:hint="eastAsia" w:ascii="宋体" w:hAnsi="宋体" w:cs="宋体"/>
          <w:kern w:val="1"/>
          <w:sz w:val="30"/>
          <w:szCs w:val="28"/>
          <w:lang w:val="en-US" w:eastAsia="zh-CN"/>
        </w:rPr>
        <w:t>大禹节水集团股份有限公司</w:t>
      </w:r>
    </w:p>
    <w:p>
      <w:pPr>
        <w:spacing w:line="360" w:lineRule="auto"/>
        <w:ind w:firstLine="3600" w:firstLineChars="1200"/>
        <w:jc w:val="both"/>
        <w:rPr>
          <w:rFonts w:hint="eastAsia" w:ascii="宋体" w:hAnsi="宋体" w:cs="宋体"/>
          <w:kern w:val="1"/>
          <w:sz w:val="30"/>
          <w:szCs w:val="28"/>
        </w:rPr>
      </w:pPr>
    </w:p>
    <w:p>
      <w:pPr>
        <w:spacing w:line="360" w:lineRule="auto"/>
        <w:ind w:firstLine="3600" w:firstLineChars="1200"/>
        <w:jc w:val="both"/>
        <w:rPr>
          <w:rFonts w:hint="eastAsia" w:ascii="宋体" w:hAnsi="宋体" w:cs="宋体"/>
          <w:b/>
          <w:sz w:val="32"/>
          <w:szCs w:val="21"/>
        </w:rPr>
      </w:pPr>
      <w:r>
        <w:rPr>
          <w:rFonts w:hint="eastAsia" w:ascii="宋体" w:hAnsi="宋体" w:cs="宋体"/>
          <w:kern w:val="1"/>
          <w:sz w:val="30"/>
          <w:szCs w:val="28"/>
        </w:rPr>
        <w:t>二〇二</w:t>
      </w:r>
      <w:r>
        <w:rPr>
          <w:rFonts w:hint="eastAsia" w:ascii="宋体" w:hAnsi="宋体" w:cs="宋体"/>
          <w:kern w:val="1"/>
          <w:sz w:val="30"/>
          <w:szCs w:val="28"/>
          <w:lang w:val="en-US" w:eastAsia="zh-CN"/>
        </w:rPr>
        <w:t>一</w:t>
      </w:r>
      <w:r>
        <w:rPr>
          <w:rFonts w:hint="eastAsia" w:ascii="宋体" w:hAnsi="宋体" w:cs="宋体"/>
          <w:kern w:val="1"/>
          <w:sz w:val="30"/>
          <w:szCs w:val="28"/>
        </w:rPr>
        <w:t>年</w:t>
      </w:r>
      <w:r>
        <w:rPr>
          <w:rFonts w:hint="eastAsia" w:ascii="宋体" w:hAnsi="宋体" w:cs="宋体"/>
          <w:kern w:val="1"/>
          <w:sz w:val="30"/>
          <w:szCs w:val="28"/>
          <w:lang w:val="en-US" w:eastAsia="zh-CN"/>
        </w:rPr>
        <w:t>八</w:t>
      </w:r>
      <w:r>
        <w:rPr>
          <w:rFonts w:hint="eastAsia" w:ascii="宋体" w:hAnsi="宋体" w:cs="宋体"/>
          <w:kern w:val="1"/>
          <w:sz w:val="30"/>
          <w:szCs w:val="28"/>
        </w:rPr>
        <w:t>月</w:t>
      </w:r>
    </w:p>
    <w:p>
      <w:pPr>
        <w:widowControl/>
        <w:jc w:val="center"/>
        <w:rPr>
          <w:rFonts w:hint="eastAsia" w:ascii="宋体" w:hAnsi="宋体" w:cs="宋体"/>
          <w:b/>
          <w:sz w:val="32"/>
          <w:szCs w:val="21"/>
        </w:rPr>
      </w:pPr>
    </w:p>
    <w:p>
      <w:pPr>
        <w:widowControl/>
        <w:jc w:val="center"/>
        <w:rPr>
          <w:rFonts w:hint="eastAsia" w:ascii="宋体" w:hAnsi="宋体" w:cs="宋体"/>
          <w:b/>
          <w:sz w:val="32"/>
          <w:szCs w:val="21"/>
        </w:rPr>
      </w:pPr>
    </w:p>
    <w:p>
      <w:pPr>
        <w:widowControl/>
        <w:jc w:val="center"/>
        <w:rPr>
          <w:rFonts w:hint="eastAsia" w:ascii="宋体" w:hAnsi="宋体" w:cs="宋体"/>
          <w:b/>
          <w:sz w:val="32"/>
          <w:szCs w:val="21"/>
        </w:rPr>
      </w:pPr>
    </w:p>
    <w:p>
      <w:pPr>
        <w:pStyle w:val="2"/>
        <w:rPr>
          <w:rFonts w:hint="eastAsia" w:ascii="宋体" w:hAnsi="宋体" w:cs="宋体"/>
          <w:b/>
          <w:sz w:val="32"/>
          <w:szCs w:val="21"/>
        </w:rPr>
      </w:pPr>
    </w:p>
    <w:p>
      <w:pPr>
        <w:rPr>
          <w:rFonts w:hint="eastAsia"/>
        </w:rPr>
      </w:pPr>
    </w:p>
    <w:p>
      <w:pPr>
        <w:widowControl/>
        <w:jc w:val="center"/>
        <w:rPr>
          <w:rFonts w:hint="eastAsia" w:ascii="宋体" w:hAnsi="宋体" w:cs="宋体"/>
          <w:b/>
          <w:sz w:val="32"/>
          <w:szCs w:val="21"/>
        </w:rPr>
      </w:pPr>
    </w:p>
    <w:p>
      <w:pPr>
        <w:widowControl/>
        <w:jc w:val="center"/>
        <w:rPr>
          <w:rFonts w:hint="eastAsia" w:ascii="宋体" w:hAnsi="宋体" w:cs="宋体"/>
          <w:b/>
          <w:sz w:val="32"/>
          <w:szCs w:val="21"/>
        </w:rPr>
      </w:pPr>
      <w:r>
        <w:rPr>
          <w:rFonts w:hint="eastAsia" w:ascii="宋体" w:hAnsi="宋体" w:cs="宋体"/>
          <w:b/>
          <w:sz w:val="32"/>
          <w:szCs w:val="21"/>
          <w:lang w:val="en-US" w:eastAsia="zh-CN"/>
        </w:rPr>
        <w:t>投标注意事项</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color w:val="000000"/>
          <w:kern w:val="2"/>
          <w:sz w:val="21"/>
          <w:szCs w:val="21"/>
          <w:lang w:val="en-US" w:eastAsia="zh-CN" w:bidi="ar"/>
        </w:rPr>
        <w:t xml:space="preserve"> </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各投标人：</w:t>
      </w:r>
    </w:p>
    <w:p>
      <w:pPr>
        <w:pStyle w:val="2"/>
        <w:rPr>
          <w:rFonts w:hint="eastAsia"/>
        </w:rPr>
      </w:pP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kern w:val="2"/>
          <w:sz w:val="21"/>
          <w:szCs w:val="21"/>
        </w:rPr>
      </w:pPr>
      <w:r>
        <w:rPr>
          <w:rFonts w:hint="eastAsia" w:ascii="宋体" w:hAnsi="宋体" w:eastAsia="宋体" w:cs="宋体"/>
          <w:color w:val="000000"/>
          <w:kern w:val="2"/>
          <w:sz w:val="21"/>
          <w:szCs w:val="21"/>
          <w:lang w:val="en-US" w:eastAsia="zh-CN" w:bidi="ar"/>
        </w:rPr>
        <w:t>为保证本次采购项目的顺利进行,减少招投标过程中,由于投标文件制作不合格等原因导致贵单位所投投标文件为无效投标文件或废标现象的发生,请贵单位仔细阅读招标文件的每一条款,特别注意以下事项:</w:t>
      </w:r>
    </w:p>
    <w:p>
      <w:pPr>
        <w:keepNext w:val="0"/>
        <w:keepLines w:val="0"/>
        <w:widowControl w:val="0"/>
        <w:numPr>
          <w:ilvl w:val="0"/>
          <w:numId w:val="4"/>
        </w:numPr>
        <w:suppressLineNumbers w:val="0"/>
        <w:spacing w:before="0" w:beforeAutospacing="0" w:after="0" w:afterAutospacing="0" w:line="360" w:lineRule="auto"/>
        <w:ind w:left="0" w:right="0" w:firstLine="420" w:firstLineChars="200"/>
        <w:jc w:val="both"/>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请严格按照招标文件规定的资格证明文件要求提供每一项证件（特别注明原件或复印件的要求），并严格审查证件的有效期、经营期限、证件的签署的有效性等，漏缺一项证件或一项证件不合格将造成资格审查通不过，所投投标文件为无效投标文件；招标文件要求提供的资格证明文件及其它证明材料务必在开标截止时间前递交给本次招标会务组，投标截止时间以后，招标会务组将不再接受任何资格证明文件和其它证明材料。</w:t>
      </w:r>
    </w:p>
    <w:p>
      <w:pPr>
        <w:pStyle w:val="2"/>
        <w:numPr>
          <w:ilvl w:val="0"/>
          <w:numId w:val="0"/>
        </w:numPr>
        <w:rPr>
          <w:rFonts w:hint="eastAsia"/>
        </w:rPr>
      </w:pPr>
    </w:p>
    <w:p>
      <w:pPr>
        <w:keepNext w:val="0"/>
        <w:keepLines w:val="0"/>
        <w:widowControl w:val="0"/>
        <w:numPr>
          <w:ilvl w:val="0"/>
          <w:numId w:val="4"/>
        </w:numPr>
        <w:suppressLineNumbers w:val="0"/>
        <w:spacing w:before="0" w:beforeAutospacing="0" w:after="0" w:afterAutospacing="0" w:line="360" w:lineRule="auto"/>
        <w:ind w:left="0" w:leftChars="0" w:right="0" w:firstLine="420" w:firstLineChars="200"/>
        <w:jc w:val="both"/>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为防止意外情况的发生，请在招标文件规定的投标截止时间前半小时到达开标现场，投标文件截止时间后递交的投标文件恕不受理。</w:t>
      </w:r>
    </w:p>
    <w:p>
      <w:pPr>
        <w:pStyle w:val="2"/>
        <w:numPr>
          <w:ilvl w:val="0"/>
          <w:numId w:val="0"/>
        </w:numPr>
        <w:ind w:leftChars="200"/>
        <w:rPr>
          <w:rFonts w:hint="eastAsia"/>
        </w:rPr>
      </w:pPr>
    </w:p>
    <w:p>
      <w:pPr>
        <w:keepNext w:val="0"/>
        <w:keepLines w:val="0"/>
        <w:widowControl w:val="0"/>
        <w:numPr>
          <w:ilvl w:val="0"/>
          <w:numId w:val="4"/>
        </w:numPr>
        <w:suppressLineNumbers w:val="0"/>
        <w:spacing w:before="0" w:beforeAutospacing="0" w:after="0" w:afterAutospacing="0" w:line="360" w:lineRule="auto"/>
        <w:ind w:left="0" w:leftChars="0" w:right="0" w:firstLine="420" w:firstLineChars="200"/>
        <w:jc w:val="both"/>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对提供虚假资料谋取中标的投标人，将根据相关招标法律法规处以取消本次投标资格，并列入不良行为名单，禁止参与大禹节水集团股份有限公司采购活动。请各投标人严格自律，诚信参与投标。</w:t>
      </w:r>
    </w:p>
    <w:p>
      <w:pPr>
        <w:pStyle w:val="2"/>
        <w:numPr>
          <w:ilvl w:val="0"/>
          <w:numId w:val="0"/>
        </w:numPr>
        <w:ind w:leftChars="200"/>
        <w:rPr>
          <w:rFonts w:hint="eastAsia"/>
        </w:rPr>
      </w:pP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kern w:val="2"/>
          <w:sz w:val="21"/>
          <w:szCs w:val="21"/>
        </w:rPr>
      </w:pPr>
      <w:r>
        <w:rPr>
          <w:rFonts w:hint="eastAsia" w:ascii="宋体" w:hAnsi="宋体" w:eastAsia="宋体" w:cs="宋体"/>
          <w:color w:val="000000"/>
          <w:kern w:val="2"/>
          <w:sz w:val="21"/>
          <w:szCs w:val="21"/>
          <w:lang w:val="en-US" w:eastAsia="zh-CN" w:bidi="ar"/>
        </w:rPr>
        <w:t>4、对招标文件有疑义或其它问题请及时与大禹节水集团股份有限公司联系。</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kern w:val="2"/>
          <w:sz w:val="21"/>
          <w:szCs w:val="21"/>
        </w:rPr>
      </w:pPr>
      <w:r>
        <w:rPr>
          <w:rFonts w:hint="eastAsia" w:ascii="宋体" w:hAnsi="宋体" w:eastAsia="宋体" w:cs="宋体"/>
          <w:color w:val="000000"/>
          <w:kern w:val="2"/>
          <w:sz w:val="21"/>
          <w:szCs w:val="21"/>
          <w:lang w:val="en-US" w:eastAsia="zh-CN" w:bidi="ar"/>
        </w:rPr>
        <w:t xml:space="preserve"> </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000000"/>
          <w:kern w:val="2"/>
          <w:sz w:val="21"/>
          <w:szCs w:val="21"/>
          <w:lang w:val="en-US" w:eastAsia="zh-CN" w:bidi="ar"/>
        </w:rPr>
      </w:pP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kern w:val="2"/>
          <w:sz w:val="21"/>
          <w:szCs w:val="21"/>
        </w:rPr>
      </w:pPr>
      <w:r>
        <w:rPr>
          <w:rFonts w:hint="eastAsia" w:ascii="宋体" w:hAnsi="宋体" w:eastAsia="宋体" w:cs="宋体"/>
          <w:color w:val="000000"/>
          <w:kern w:val="2"/>
          <w:sz w:val="21"/>
          <w:szCs w:val="21"/>
          <w:lang w:val="en-US" w:eastAsia="zh-CN" w:bidi="ar"/>
        </w:rPr>
        <w:t>联系人：</w:t>
      </w:r>
      <w:r>
        <w:rPr>
          <w:rFonts w:hint="eastAsia" w:ascii="宋体" w:hAnsi="宋体" w:cs="宋体"/>
          <w:color w:val="000000"/>
          <w:kern w:val="2"/>
          <w:sz w:val="21"/>
          <w:szCs w:val="21"/>
          <w:lang w:val="en-US" w:eastAsia="zh-CN" w:bidi="ar"/>
        </w:rPr>
        <w:t>王明</w:t>
      </w:r>
      <w:r>
        <w:rPr>
          <w:rFonts w:hint="eastAsia" w:ascii="宋体" w:hAnsi="宋体" w:eastAsia="宋体" w:cs="宋体"/>
          <w:color w:val="000000"/>
          <w:kern w:val="2"/>
          <w:sz w:val="21"/>
          <w:szCs w:val="21"/>
          <w:lang w:val="en-US" w:eastAsia="zh-CN" w:bidi="ar"/>
        </w:rPr>
        <w:tab/>
      </w:r>
      <w:r>
        <w:rPr>
          <w:rFonts w:hint="eastAsia" w:ascii="宋体" w:hAnsi="宋体" w:eastAsia="宋体" w:cs="宋体"/>
          <w:color w:val="000000"/>
          <w:kern w:val="2"/>
          <w:sz w:val="21"/>
          <w:szCs w:val="21"/>
          <w:lang w:val="en-US" w:eastAsia="zh-CN" w:bidi="ar"/>
        </w:rPr>
        <w:t>联系电话：</w:t>
      </w:r>
      <w:r>
        <w:rPr>
          <w:rFonts w:hint="default" w:ascii="宋体" w:hAnsi="宋体" w:cs="宋体"/>
          <w:b w:val="0"/>
          <w:bCs/>
          <w:i w:val="0"/>
          <w:caps w:val="0"/>
          <w:color w:val="000000"/>
          <w:spacing w:val="0"/>
          <w:sz w:val="24"/>
          <w:szCs w:val="24"/>
          <w:shd w:val="clear" w:color="auto" w:fill="FFFFFF"/>
          <w:lang w:eastAsia="zh-CN"/>
        </w:rPr>
        <w:t>13323329553</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kern w:val="2"/>
          <w:sz w:val="21"/>
          <w:szCs w:val="21"/>
        </w:rPr>
      </w:pPr>
      <w:r>
        <w:rPr>
          <w:rFonts w:hint="eastAsia" w:ascii="宋体" w:hAnsi="宋体" w:eastAsia="宋体" w:cs="宋体"/>
          <w:color w:val="000000"/>
          <w:kern w:val="2"/>
          <w:sz w:val="21"/>
          <w:szCs w:val="21"/>
          <w:lang w:val="en-US" w:eastAsia="zh-CN" w:bidi="ar"/>
        </w:rPr>
        <w:t>谢谢合作！</w:t>
      </w:r>
    </w:p>
    <w:p>
      <w:pPr>
        <w:widowControl/>
        <w:jc w:val="center"/>
        <w:rPr>
          <w:rFonts w:hint="eastAsia" w:ascii="宋体" w:hAnsi="宋体" w:cs="宋体"/>
          <w:b/>
          <w:sz w:val="32"/>
          <w:szCs w:val="21"/>
        </w:rPr>
      </w:pPr>
    </w:p>
    <w:p>
      <w:pPr>
        <w:pStyle w:val="2"/>
        <w:rPr>
          <w:rFonts w:hint="eastAsia"/>
        </w:rPr>
      </w:pPr>
    </w:p>
    <w:p>
      <w:pPr>
        <w:widowControl/>
        <w:jc w:val="center"/>
        <w:rPr>
          <w:rFonts w:hint="eastAsia" w:ascii="宋体" w:hAnsi="宋体" w:cs="宋体"/>
          <w:b/>
          <w:sz w:val="32"/>
          <w:szCs w:val="21"/>
        </w:rPr>
      </w:pPr>
    </w:p>
    <w:p>
      <w:pPr>
        <w:pStyle w:val="2"/>
        <w:rPr>
          <w:rFonts w:hint="eastAsia" w:ascii="宋体" w:hAnsi="宋体" w:cs="宋体"/>
          <w:b/>
          <w:sz w:val="32"/>
          <w:szCs w:val="21"/>
        </w:rPr>
      </w:pPr>
    </w:p>
    <w:p>
      <w:pPr>
        <w:rPr>
          <w:rFonts w:hint="eastAsia" w:ascii="宋体" w:hAnsi="宋体" w:cs="宋体"/>
          <w:b/>
          <w:sz w:val="32"/>
          <w:szCs w:val="21"/>
        </w:rPr>
      </w:pPr>
    </w:p>
    <w:p>
      <w:pPr>
        <w:pStyle w:val="2"/>
        <w:rPr>
          <w:rFonts w:hint="eastAsia" w:ascii="宋体" w:hAnsi="宋体" w:cs="宋体"/>
          <w:b/>
          <w:sz w:val="32"/>
          <w:szCs w:val="21"/>
        </w:rPr>
      </w:pPr>
    </w:p>
    <w:p>
      <w:pPr>
        <w:rPr>
          <w:rFonts w:hint="eastAsia" w:ascii="宋体" w:hAnsi="宋体" w:cs="宋体"/>
          <w:b/>
          <w:sz w:val="32"/>
          <w:szCs w:val="21"/>
        </w:rPr>
      </w:pPr>
    </w:p>
    <w:p>
      <w:pPr>
        <w:pStyle w:val="2"/>
        <w:rPr>
          <w:rFonts w:hint="eastAsia" w:ascii="宋体" w:hAnsi="宋体" w:cs="宋体"/>
          <w:b/>
          <w:sz w:val="32"/>
          <w:szCs w:val="21"/>
        </w:rPr>
      </w:pPr>
    </w:p>
    <w:p>
      <w:pPr>
        <w:rPr>
          <w:rFonts w:hint="eastAsia" w:ascii="宋体" w:hAnsi="宋体" w:cs="宋体"/>
          <w:b/>
          <w:sz w:val="32"/>
          <w:szCs w:val="21"/>
        </w:rPr>
      </w:pPr>
    </w:p>
    <w:p>
      <w:pPr>
        <w:pStyle w:val="3"/>
        <w:adjustRightInd w:val="0"/>
        <w:spacing w:before="0" w:after="0" w:line="400" w:lineRule="exact"/>
        <w:jc w:val="center"/>
        <w:rPr>
          <w:rFonts w:hint="eastAsia" w:ascii="宋体" w:hAnsi="宋体" w:eastAsia="宋体" w:cs="宋体"/>
          <w:sz w:val="32"/>
          <w:szCs w:val="21"/>
          <w:lang w:val="en-US" w:eastAsia="zh-CN"/>
        </w:rPr>
      </w:pPr>
      <w:r>
        <w:rPr>
          <w:rFonts w:ascii="宋体" w:hAnsi="宋体" w:cs="宋体"/>
          <w:sz w:val="32"/>
          <w:szCs w:val="30"/>
        </w:rPr>
        <w:t xml:space="preserve">第一部分  </w:t>
      </w:r>
      <w:r>
        <w:rPr>
          <w:rFonts w:hint="eastAsia" w:ascii="宋体" w:hAnsi="宋体" w:cs="宋体"/>
          <w:sz w:val="32"/>
          <w:szCs w:val="30"/>
          <w:lang w:val="en-US" w:eastAsia="zh-CN"/>
        </w:rPr>
        <w:t>投标</w:t>
      </w:r>
      <w:r>
        <w:rPr>
          <w:rFonts w:hint="eastAsia" w:ascii="宋体" w:hAnsi="宋体" w:cs="宋体"/>
          <w:sz w:val="32"/>
          <w:szCs w:val="21"/>
        </w:rPr>
        <w:t>人须知</w:t>
      </w:r>
      <w:r>
        <w:rPr>
          <w:rFonts w:hint="eastAsia" w:ascii="宋体" w:hAnsi="宋体" w:cs="宋体"/>
          <w:sz w:val="32"/>
          <w:szCs w:val="21"/>
          <w:lang w:val="en-US" w:eastAsia="zh-CN"/>
        </w:rPr>
        <w:t>前附表</w:t>
      </w:r>
    </w:p>
    <w:p>
      <w:pPr>
        <w:widowControl/>
        <w:jc w:val="center"/>
        <w:rPr>
          <w:rFonts w:hint="eastAsia" w:ascii="宋体" w:hAnsi="宋体" w:cs="宋体"/>
          <w:b/>
          <w:sz w:val="32"/>
          <w:szCs w:val="21"/>
        </w:rPr>
      </w:pPr>
    </w:p>
    <w:p>
      <w:pPr>
        <w:widowControl/>
        <w:jc w:val="center"/>
        <w:rPr>
          <w:rFonts w:hint="eastAsia" w:ascii="宋体" w:hAnsi="宋体" w:cs="宋体"/>
          <w:b/>
          <w:sz w:val="32"/>
          <w:szCs w:val="21"/>
        </w:rPr>
      </w:pPr>
      <w:r>
        <w:rPr>
          <w:rFonts w:hint="eastAsia" w:ascii="宋体" w:hAnsi="宋体" w:cs="宋体"/>
          <w:b/>
          <w:sz w:val="32"/>
          <w:szCs w:val="21"/>
        </w:rPr>
        <w:t>投标人须知前附表</w:t>
      </w:r>
    </w:p>
    <w:p>
      <w:pPr>
        <w:pStyle w:val="2"/>
      </w:pPr>
    </w:p>
    <w:tbl>
      <w:tblPr>
        <w:tblStyle w:val="48"/>
        <w:tblW w:w="9359" w:type="dxa"/>
        <w:tblInd w:w="0" w:type="dxa"/>
        <w:tblLayout w:type="fixed"/>
        <w:tblCellMar>
          <w:top w:w="15" w:type="dxa"/>
          <w:left w:w="15" w:type="dxa"/>
          <w:bottom w:w="15" w:type="dxa"/>
          <w:right w:w="15" w:type="dxa"/>
        </w:tblCellMar>
      </w:tblPr>
      <w:tblGrid>
        <w:gridCol w:w="960"/>
        <w:gridCol w:w="2594"/>
        <w:gridCol w:w="5805"/>
      </w:tblGrid>
      <w:tr>
        <w:tblPrEx>
          <w:tblCellMar>
            <w:top w:w="15" w:type="dxa"/>
            <w:left w:w="15" w:type="dxa"/>
            <w:bottom w:w="15" w:type="dxa"/>
            <w:right w:w="15" w:type="dxa"/>
          </w:tblCellMar>
        </w:tblPrEx>
        <w:trPr>
          <w:trHeight w:val="570"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kern w:val="1"/>
                <w:szCs w:val="21"/>
              </w:rPr>
            </w:pPr>
            <w:r>
              <w:rPr>
                <w:rFonts w:hint="default" w:ascii="宋体" w:hAnsi="宋体" w:cs="宋体"/>
                <w:b/>
                <w:szCs w:val="21"/>
              </w:rPr>
              <w:t>编  号</w:t>
            </w:r>
          </w:p>
        </w:tc>
        <w:tc>
          <w:tcPr>
            <w:tcW w:w="2594"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kern w:val="1"/>
                <w:szCs w:val="21"/>
              </w:rPr>
            </w:pPr>
            <w:r>
              <w:rPr>
                <w:rFonts w:hint="default" w:ascii="宋体" w:hAnsi="宋体" w:cs="宋体"/>
                <w:b/>
                <w:szCs w:val="21"/>
              </w:rPr>
              <w:t>条 款 名 称</w:t>
            </w:r>
          </w:p>
        </w:tc>
        <w:tc>
          <w:tcPr>
            <w:tcW w:w="580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kern w:val="1"/>
                <w:szCs w:val="21"/>
              </w:rPr>
            </w:pPr>
            <w:r>
              <w:rPr>
                <w:rFonts w:hint="default" w:ascii="宋体" w:hAnsi="宋体" w:cs="宋体"/>
                <w:b/>
                <w:szCs w:val="21"/>
              </w:rPr>
              <w:t>编 列 内 容</w:t>
            </w:r>
          </w:p>
        </w:tc>
      </w:tr>
      <w:tr>
        <w:tblPrEx>
          <w:tblCellMar>
            <w:top w:w="15" w:type="dxa"/>
            <w:left w:w="15" w:type="dxa"/>
            <w:bottom w:w="15" w:type="dxa"/>
            <w:right w:w="15" w:type="dxa"/>
          </w:tblCellMar>
        </w:tblPrEx>
        <w:trPr>
          <w:trHeight w:val="454"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1"/>
                <w:szCs w:val="21"/>
              </w:rPr>
            </w:pPr>
            <w:r>
              <w:rPr>
                <w:rFonts w:hint="default" w:ascii="宋体" w:hAnsi="宋体" w:cs="宋体"/>
                <w:szCs w:val="21"/>
              </w:rPr>
              <w:t>1</w:t>
            </w:r>
          </w:p>
        </w:tc>
        <w:tc>
          <w:tcPr>
            <w:tcW w:w="2594"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1"/>
                <w:szCs w:val="21"/>
              </w:rPr>
            </w:pPr>
            <w:r>
              <w:rPr>
                <w:rFonts w:hint="eastAsia" w:ascii="宋体" w:hAnsi="宋体" w:cs="宋体"/>
                <w:szCs w:val="21"/>
                <w:lang w:val="en-US" w:eastAsia="zh-CN"/>
              </w:rPr>
              <w:t>招标项目</w:t>
            </w:r>
            <w:r>
              <w:rPr>
                <w:rFonts w:hint="default" w:ascii="宋体" w:hAnsi="宋体" w:cs="宋体"/>
                <w:szCs w:val="21"/>
              </w:rPr>
              <w:t>编号</w:t>
            </w:r>
          </w:p>
        </w:tc>
        <w:tc>
          <w:tcPr>
            <w:tcW w:w="580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1"/>
                <w:szCs w:val="21"/>
              </w:rPr>
            </w:pPr>
            <w:r>
              <w:rPr>
                <w:rFonts w:hint="default" w:ascii="宋体" w:hAnsi="宋体" w:cs="宋体"/>
                <w:szCs w:val="21"/>
              </w:rPr>
              <w:t>DYCG-20</w:t>
            </w:r>
            <w:r>
              <w:rPr>
                <w:rFonts w:hint="eastAsia" w:ascii="宋体" w:hAnsi="宋体" w:cs="宋体"/>
                <w:szCs w:val="21"/>
              </w:rPr>
              <w:t>2</w:t>
            </w:r>
            <w:r>
              <w:rPr>
                <w:rFonts w:hint="eastAsia" w:ascii="宋体" w:hAnsi="宋体" w:cs="宋体"/>
                <w:szCs w:val="21"/>
                <w:lang w:val="en-US" w:eastAsia="zh-CN"/>
              </w:rPr>
              <w:t>1</w:t>
            </w:r>
            <w:r>
              <w:rPr>
                <w:rFonts w:hint="default" w:ascii="宋体" w:hAnsi="宋体" w:cs="宋体"/>
                <w:szCs w:val="21"/>
              </w:rPr>
              <w:t>-C-0</w:t>
            </w:r>
            <w:r>
              <w:rPr>
                <w:rFonts w:hint="eastAsia" w:ascii="宋体" w:hAnsi="宋体" w:cs="宋体"/>
                <w:szCs w:val="21"/>
                <w:lang w:val="en-US" w:eastAsia="zh-CN"/>
              </w:rPr>
              <w:t>3</w:t>
            </w:r>
            <w:r>
              <w:rPr>
                <w:rFonts w:hint="default" w:ascii="宋体" w:hAnsi="宋体" w:cs="宋体"/>
                <w:szCs w:val="21"/>
              </w:rPr>
              <w:t>号</w:t>
            </w:r>
          </w:p>
        </w:tc>
      </w:tr>
      <w:tr>
        <w:tblPrEx>
          <w:tblCellMar>
            <w:top w:w="15" w:type="dxa"/>
            <w:left w:w="15" w:type="dxa"/>
            <w:bottom w:w="15" w:type="dxa"/>
            <w:right w:w="15" w:type="dxa"/>
          </w:tblCellMar>
        </w:tblPrEx>
        <w:trPr>
          <w:trHeight w:val="570"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Cs w:val="21"/>
                <w:lang w:val="en-US" w:eastAsia="zh-CN"/>
              </w:rPr>
            </w:pPr>
            <w:r>
              <w:rPr>
                <w:rFonts w:hint="eastAsia" w:ascii="宋体" w:hAnsi="宋体" w:cs="宋体"/>
                <w:szCs w:val="21"/>
                <w:lang w:val="en-US" w:eastAsia="zh-CN"/>
              </w:rPr>
              <w:t>2</w:t>
            </w:r>
          </w:p>
        </w:tc>
        <w:tc>
          <w:tcPr>
            <w:tcW w:w="2594"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szCs w:val="21"/>
                <w:lang w:val="en-US" w:eastAsia="zh-CN"/>
              </w:rPr>
            </w:pPr>
            <w:r>
              <w:rPr>
                <w:rFonts w:hint="eastAsia" w:ascii="宋体" w:hAnsi="宋体" w:cs="宋体"/>
                <w:szCs w:val="21"/>
                <w:lang w:val="en-US" w:eastAsia="zh-CN"/>
              </w:rPr>
              <w:t>招标项目名称及标段</w:t>
            </w:r>
          </w:p>
        </w:tc>
        <w:tc>
          <w:tcPr>
            <w:tcW w:w="580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left"/>
              <w:rPr>
                <w:rFonts w:hint="eastAsia"/>
                <w:lang w:val="en-US" w:eastAsia="zh-CN"/>
              </w:rPr>
            </w:pPr>
            <w:r>
              <w:rPr>
                <w:rFonts w:hint="eastAsia"/>
                <w:lang w:val="en-US" w:eastAsia="zh-CN"/>
              </w:rPr>
              <w:t>大禹节水员工周末通勤班车及外派车辆租赁项目</w:t>
            </w:r>
          </w:p>
        </w:tc>
      </w:tr>
      <w:tr>
        <w:tblPrEx>
          <w:tblCellMar>
            <w:top w:w="15" w:type="dxa"/>
            <w:left w:w="15" w:type="dxa"/>
            <w:bottom w:w="15" w:type="dxa"/>
            <w:right w:w="15" w:type="dxa"/>
          </w:tblCellMar>
        </w:tblPrEx>
        <w:trPr>
          <w:trHeight w:val="570"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1"/>
                <w:szCs w:val="21"/>
                <w:lang w:eastAsia="zh-CN"/>
              </w:rPr>
            </w:pPr>
            <w:r>
              <w:rPr>
                <w:rFonts w:hint="eastAsia" w:ascii="宋体" w:hAnsi="宋体" w:cs="宋体"/>
                <w:szCs w:val="21"/>
                <w:lang w:val="en-US" w:eastAsia="zh-CN"/>
              </w:rPr>
              <w:t>3</w:t>
            </w:r>
          </w:p>
        </w:tc>
        <w:tc>
          <w:tcPr>
            <w:tcW w:w="2594"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1"/>
                <w:szCs w:val="21"/>
              </w:rPr>
            </w:pPr>
            <w:r>
              <w:rPr>
                <w:rFonts w:hint="eastAsia" w:ascii="宋体" w:hAnsi="宋体" w:cs="宋体"/>
                <w:szCs w:val="21"/>
                <w:lang w:val="en-US" w:eastAsia="zh-CN"/>
              </w:rPr>
              <w:t>招标</w:t>
            </w:r>
            <w:r>
              <w:rPr>
                <w:rFonts w:hint="default" w:ascii="宋体" w:hAnsi="宋体" w:cs="宋体"/>
                <w:szCs w:val="21"/>
              </w:rPr>
              <w:t>内容</w:t>
            </w:r>
          </w:p>
        </w:tc>
        <w:tc>
          <w:tcPr>
            <w:tcW w:w="580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1"/>
                <w:szCs w:val="21"/>
                <w:lang w:val="en-US" w:eastAsia="zh-CN"/>
              </w:rPr>
            </w:pPr>
            <w:r>
              <w:rPr>
                <w:rFonts w:hint="eastAsia" w:ascii="宋体" w:hAnsi="宋体" w:cs="宋体"/>
                <w:kern w:val="1"/>
                <w:szCs w:val="21"/>
                <w:lang w:val="en-US" w:eastAsia="zh-CN"/>
              </w:rPr>
              <w:t>周末班车及员工外派车辆租赁</w:t>
            </w:r>
          </w:p>
        </w:tc>
      </w:tr>
      <w:tr>
        <w:tblPrEx>
          <w:tblCellMar>
            <w:top w:w="15" w:type="dxa"/>
            <w:left w:w="15" w:type="dxa"/>
            <w:bottom w:w="15" w:type="dxa"/>
            <w:right w:w="15" w:type="dxa"/>
          </w:tblCellMar>
        </w:tblPrEx>
        <w:trPr>
          <w:trHeight w:val="454" w:hRule="atLeast"/>
        </w:trPr>
        <w:tc>
          <w:tcPr>
            <w:tcW w:w="960" w:type="dxa"/>
            <w:vMerge w:val="restart"/>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1"/>
                <w:szCs w:val="21"/>
                <w:lang w:eastAsia="zh-CN"/>
              </w:rPr>
            </w:pPr>
            <w:r>
              <w:rPr>
                <w:rFonts w:hint="eastAsia" w:ascii="宋体" w:hAnsi="宋体" w:cs="宋体"/>
                <w:szCs w:val="21"/>
                <w:lang w:val="en-US" w:eastAsia="zh-CN"/>
              </w:rPr>
              <w:t>4</w:t>
            </w:r>
          </w:p>
        </w:tc>
        <w:tc>
          <w:tcPr>
            <w:tcW w:w="2594" w:type="dxa"/>
            <w:vMerge w:val="restart"/>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1"/>
                <w:szCs w:val="21"/>
              </w:rPr>
            </w:pPr>
            <w:r>
              <w:rPr>
                <w:rFonts w:hint="eastAsia" w:ascii="宋体" w:hAnsi="宋体" w:cs="宋体"/>
                <w:szCs w:val="21"/>
                <w:lang w:val="en-US" w:eastAsia="zh-CN"/>
              </w:rPr>
              <w:t>招标</w:t>
            </w:r>
            <w:r>
              <w:rPr>
                <w:rFonts w:hint="eastAsia" w:ascii="宋体" w:hAnsi="宋体" w:cs="宋体"/>
                <w:szCs w:val="21"/>
              </w:rPr>
              <w:t>单位</w:t>
            </w:r>
          </w:p>
        </w:tc>
        <w:tc>
          <w:tcPr>
            <w:tcW w:w="580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1"/>
                <w:szCs w:val="21"/>
                <w:lang w:val="en-US"/>
              </w:rPr>
            </w:pPr>
            <w:r>
              <w:rPr>
                <w:rFonts w:hint="default" w:ascii="宋体" w:hAnsi="宋体" w:cs="宋体"/>
                <w:szCs w:val="21"/>
              </w:rPr>
              <w:t>名  称：</w:t>
            </w:r>
            <w:r>
              <w:rPr>
                <w:rFonts w:hint="eastAsia" w:ascii="宋体" w:hAnsi="宋体" w:cs="宋体"/>
                <w:szCs w:val="21"/>
                <w:lang w:val="en-US" w:eastAsia="zh-CN"/>
              </w:rPr>
              <w:t>大禹节水集团股份有限公司</w:t>
            </w:r>
          </w:p>
        </w:tc>
      </w:tr>
      <w:tr>
        <w:tblPrEx>
          <w:tblCellMar>
            <w:top w:w="15" w:type="dxa"/>
            <w:left w:w="15" w:type="dxa"/>
            <w:bottom w:w="15" w:type="dxa"/>
            <w:right w:w="15" w:type="dxa"/>
          </w:tblCellMar>
        </w:tblPrEx>
        <w:trPr>
          <w:trHeight w:val="454" w:hRule="atLeast"/>
        </w:trPr>
        <w:tc>
          <w:tcPr>
            <w:tcW w:w="960" w:type="dxa"/>
            <w:vMerge w:val="continue"/>
            <w:tcBorders>
              <w:top w:val="single" w:color="000000" w:sz="8" w:space="0"/>
              <w:left w:val="single" w:color="000000" w:sz="8" w:space="0"/>
              <w:bottom w:val="single" w:color="000000" w:sz="8" w:space="0"/>
              <w:right w:val="single" w:color="000000" w:sz="8" w:space="0"/>
            </w:tcBorders>
            <w:vAlign w:val="center"/>
          </w:tcPr>
          <w:p>
            <w:pPr>
              <w:keepNext w:val="0"/>
              <w:keepLines w:val="0"/>
              <w:suppressLineNumbers w:val="0"/>
              <w:spacing w:before="0" w:beforeAutospacing="0" w:after="0" w:afterAutospacing="0"/>
              <w:ind w:left="0" w:right="0"/>
              <w:jc w:val="left"/>
              <w:rPr>
                <w:rFonts w:hint="default" w:ascii="宋体" w:hAnsi="宋体" w:cs="宋体"/>
                <w:kern w:val="1"/>
                <w:szCs w:val="21"/>
              </w:rPr>
            </w:pPr>
          </w:p>
        </w:tc>
        <w:tc>
          <w:tcPr>
            <w:tcW w:w="2594" w:type="dxa"/>
            <w:vMerge w:val="continue"/>
            <w:tcBorders>
              <w:top w:val="single" w:color="000000" w:sz="8" w:space="0"/>
              <w:left w:val="single" w:color="000000" w:sz="8" w:space="0"/>
              <w:bottom w:val="single" w:color="000000" w:sz="8" w:space="0"/>
              <w:right w:val="single" w:color="000000" w:sz="8" w:space="0"/>
            </w:tcBorders>
            <w:vAlign w:val="center"/>
          </w:tcPr>
          <w:p>
            <w:pPr>
              <w:keepNext w:val="0"/>
              <w:keepLines w:val="0"/>
              <w:suppressLineNumbers w:val="0"/>
              <w:spacing w:before="0" w:beforeAutospacing="0" w:after="0" w:afterAutospacing="0"/>
              <w:ind w:left="0" w:right="0"/>
              <w:jc w:val="left"/>
              <w:rPr>
                <w:rFonts w:hint="default" w:ascii="宋体" w:hAnsi="宋体" w:cs="宋体"/>
                <w:kern w:val="1"/>
                <w:szCs w:val="21"/>
              </w:rPr>
            </w:pPr>
          </w:p>
        </w:tc>
        <w:tc>
          <w:tcPr>
            <w:tcW w:w="580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1"/>
                <w:szCs w:val="21"/>
                <w:lang w:val="en-US"/>
              </w:rPr>
            </w:pPr>
            <w:r>
              <w:rPr>
                <w:rFonts w:hint="default" w:ascii="宋体" w:hAnsi="宋体" w:cs="宋体"/>
                <w:szCs w:val="21"/>
              </w:rPr>
              <w:t>地  址：</w:t>
            </w:r>
            <w:r>
              <w:rPr>
                <w:rFonts w:hint="eastAsia" w:ascii="宋体" w:hAnsi="宋体" w:cs="宋体"/>
                <w:szCs w:val="21"/>
                <w:lang w:eastAsia="zh-CN"/>
              </w:rPr>
              <w:t>天津市武清区京滨工业园民旺道</w:t>
            </w:r>
            <w:r>
              <w:rPr>
                <w:rFonts w:hint="eastAsia" w:ascii="宋体" w:hAnsi="宋体" w:cs="宋体"/>
                <w:szCs w:val="21"/>
                <w:lang w:val="en-US" w:eastAsia="zh-CN"/>
              </w:rPr>
              <w:t>10号</w:t>
            </w:r>
          </w:p>
        </w:tc>
      </w:tr>
      <w:tr>
        <w:tblPrEx>
          <w:tblCellMar>
            <w:top w:w="15" w:type="dxa"/>
            <w:left w:w="15" w:type="dxa"/>
            <w:bottom w:w="15" w:type="dxa"/>
            <w:right w:w="15" w:type="dxa"/>
          </w:tblCellMar>
        </w:tblPrEx>
        <w:trPr>
          <w:trHeight w:val="454" w:hRule="atLeast"/>
        </w:trPr>
        <w:tc>
          <w:tcPr>
            <w:tcW w:w="960" w:type="dxa"/>
            <w:vMerge w:val="continue"/>
            <w:tcBorders>
              <w:top w:val="single" w:color="000000" w:sz="8" w:space="0"/>
              <w:left w:val="single" w:color="000000" w:sz="8" w:space="0"/>
              <w:bottom w:val="single" w:color="000000" w:sz="8" w:space="0"/>
              <w:right w:val="single" w:color="000000" w:sz="8" w:space="0"/>
            </w:tcBorders>
            <w:vAlign w:val="center"/>
          </w:tcPr>
          <w:p>
            <w:pPr>
              <w:keepNext w:val="0"/>
              <w:keepLines w:val="0"/>
              <w:suppressLineNumbers w:val="0"/>
              <w:spacing w:before="0" w:beforeAutospacing="0" w:after="0" w:afterAutospacing="0"/>
              <w:ind w:left="0" w:right="0"/>
              <w:jc w:val="left"/>
              <w:rPr>
                <w:rFonts w:hint="default" w:ascii="宋体" w:hAnsi="宋体" w:cs="宋体"/>
                <w:kern w:val="1"/>
                <w:szCs w:val="21"/>
              </w:rPr>
            </w:pPr>
          </w:p>
        </w:tc>
        <w:tc>
          <w:tcPr>
            <w:tcW w:w="2594" w:type="dxa"/>
            <w:vMerge w:val="continue"/>
            <w:tcBorders>
              <w:top w:val="single" w:color="000000" w:sz="8" w:space="0"/>
              <w:left w:val="single" w:color="000000" w:sz="8" w:space="0"/>
              <w:bottom w:val="single" w:color="000000" w:sz="8" w:space="0"/>
              <w:right w:val="single" w:color="000000" w:sz="8" w:space="0"/>
            </w:tcBorders>
            <w:vAlign w:val="center"/>
          </w:tcPr>
          <w:p>
            <w:pPr>
              <w:keepNext w:val="0"/>
              <w:keepLines w:val="0"/>
              <w:suppressLineNumbers w:val="0"/>
              <w:spacing w:before="0" w:beforeAutospacing="0" w:after="0" w:afterAutospacing="0"/>
              <w:ind w:left="0" w:right="0"/>
              <w:jc w:val="left"/>
              <w:rPr>
                <w:rFonts w:hint="default" w:ascii="宋体" w:hAnsi="宋体" w:cs="宋体"/>
                <w:kern w:val="1"/>
                <w:szCs w:val="21"/>
              </w:rPr>
            </w:pPr>
          </w:p>
        </w:tc>
        <w:tc>
          <w:tcPr>
            <w:tcW w:w="580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1"/>
                <w:szCs w:val="21"/>
                <w:lang w:val="en-US" w:eastAsia="zh-CN"/>
              </w:rPr>
            </w:pPr>
            <w:r>
              <w:rPr>
                <w:rFonts w:hint="default" w:ascii="宋体" w:hAnsi="宋体" w:cs="宋体"/>
                <w:szCs w:val="21"/>
              </w:rPr>
              <w:t>联系人：</w:t>
            </w:r>
            <w:r>
              <w:rPr>
                <w:rFonts w:hint="eastAsia" w:ascii="宋体" w:hAnsi="宋体" w:cs="宋体"/>
                <w:szCs w:val="21"/>
                <w:lang w:val="en-US" w:eastAsia="zh-CN"/>
              </w:rPr>
              <w:t>王明</w:t>
            </w:r>
          </w:p>
        </w:tc>
      </w:tr>
      <w:tr>
        <w:tblPrEx>
          <w:tblCellMar>
            <w:top w:w="15" w:type="dxa"/>
            <w:left w:w="15" w:type="dxa"/>
            <w:bottom w:w="15" w:type="dxa"/>
            <w:right w:w="15" w:type="dxa"/>
          </w:tblCellMar>
        </w:tblPrEx>
        <w:trPr>
          <w:trHeight w:val="454" w:hRule="atLeast"/>
        </w:trPr>
        <w:tc>
          <w:tcPr>
            <w:tcW w:w="960" w:type="dxa"/>
            <w:vMerge w:val="continue"/>
            <w:tcBorders>
              <w:top w:val="single" w:color="000000" w:sz="8" w:space="0"/>
              <w:left w:val="single" w:color="000000" w:sz="8" w:space="0"/>
              <w:bottom w:val="single" w:color="000000" w:sz="8" w:space="0"/>
              <w:right w:val="single" w:color="000000" w:sz="8" w:space="0"/>
            </w:tcBorders>
            <w:vAlign w:val="center"/>
          </w:tcPr>
          <w:p>
            <w:pPr>
              <w:keepNext w:val="0"/>
              <w:keepLines w:val="0"/>
              <w:suppressLineNumbers w:val="0"/>
              <w:spacing w:before="0" w:beforeAutospacing="0" w:after="0" w:afterAutospacing="0"/>
              <w:ind w:left="0" w:right="0"/>
              <w:jc w:val="left"/>
              <w:rPr>
                <w:rFonts w:hint="default" w:ascii="宋体" w:hAnsi="宋体" w:cs="宋体"/>
                <w:kern w:val="1"/>
                <w:szCs w:val="21"/>
              </w:rPr>
            </w:pPr>
          </w:p>
        </w:tc>
        <w:tc>
          <w:tcPr>
            <w:tcW w:w="2594" w:type="dxa"/>
            <w:vMerge w:val="continue"/>
            <w:tcBorders>
              <w:top w:val="single" w:color="000000" w:sz="8" w:space="0"/>
              <w:left w:val="single" w:color="000000" w:sz="8" w:space="0"/>
              <w:bottom w:val="single" w:color="000000" w:sz="8" w:space="0"/>
              <w:right w:val="single" w:color="000000" w:sz="8" w:space="0"/>
            </w:tcBorders>
            <w:vAlign w:val="center"/>
          </w:tcPr>
          <w:p>
            <w:pPr>
              <w:keepNext w:val="0"/>
              <w:keepLines w:val="0"/>
              <w:suppressLineNumbers w:val="0"/>
              <w:spacing w:before="0" w:beforeAutospacing="0" w:after="0" w:afterAutospacing="0"/>
              <w:ind w:left="0" w:right="0"/>
              <w:jc w:val="left"/>
              <w:rPr>
                <w:rFonts w:hint="default" w:ascii="宋体" w:hAnsi="宋体" w:cs="宋体"/>
                <w:kern w:val="1"/>
                <w:szCs w:val="21"/>
              </w:rPr>
            </w:pPr>
          </w:p>
        </w:tc>
        <w:tc>
          <w:tcPr>
            <w:tcW w:w="580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1"/>
                <w:szCs w:val="21"/>
                <w:lang w:val="en-US" w:eastAsia="zh-CN"/>
              </w:rPr>
            </w:pPr>
            <w:r>
              <w:rPr>
                <w:rFonts w:hint="default" w:ascii="宋体" w:hAnsi="宋体" w:cs="宋体"/>
                <w:szCs w:val="21"/>
              </w:rPr>
              <w:t>电  话：</w:t>
            </w:r>
            <w:r>
              <w:rPr>
                <w:rFonts w:hint="default" w:ascii="宋体" w:hAnsi="宋体" w:cs="宋体"/>
                <w:b w:val="0"/>
                <w:bCs/>
                <w:i w:val="0"/>
                <w:caps w:val="0"/>
                <w:color w:val="000000"/>
                <w:spacing w:val="0"/>
                <w:sz w:val="24"/>
                <w:szCs w:val="24"/>
                <w:shd w:val="clear" w:color="auto" w:fill="FFFFFF"/>
                <w:lang w:eastAsia="zh-CN"/>
              </w:rPr>
              <w:t>13323329553</w:t>
            </w:r>
          </w:p>
        </w:tc>
      </w:tr>
      <w:tr>
        <w:tblPrEx>
          <w:tblCellMar>
            <w:top w:w="15" w:type="dxa"/>
            <w:left w:w="15" w:type="dxa"/>
            <w:bottom w:w="15" w:type="dxa"/>
            <w:right w:w="15" w:type="dxa"/>
          </w:tblCellMar>
        </w:tblPrEx>
        <w:trPr>
          <w:trHeight w:val="454"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1"/>
                <w:szCs w:val="21"/>
              </w:rPr>
            </w:pPr>
            <w:r>
              <w:rPr>
                <w:rFonts w:hint="default" w:ascii="宋体" w:hAnsi="宋体" w:cs="宋体"/>
                <w:szCs w:val="21"/>
              </w:rPr>
              <w:t>5</w:t>
            </w:r>
          </w:p>
        </w:tc>
        <w:tc>
          <w:tcPr>
            <w:tcW w:w="2594"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1"/>
                <w:szCs w:val="21"/>
              </w:rPr>
            </w:pPr>
            <w:r>
              <w:rPr>
                <w:rFonts w:hint="default" w:ascii="宋体" w:hAnsi="宋体" w:cs="宋体"/>
                <w:szCs w:val="21"/>
              </w:rPr>
              <w:t>资金来源</w:t>
            </w:r>
          </w:p>
        </w:tc>
        <w:tc>
          <w:tcPr>
            <w:tcW w:w="580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1"/>
                <w:szCs w:val="21"/>
              </w:rPr>
            </w:pPr>
            <w:r>
              <w:rPr>
                <w:rFonts w:hint="default" w:ascii="宋体" w:hAnsi="宋体" w:cs="宋体"/>
                <w:szCs w:val="21"/>
              </w:rPr>
              <w:t>自有资金</w:t>
            </w:r>
          </w:p>
        </w:tc>
      </w:tr>
      <w:tr>
        <w:tblPrEx>
          <w:tblCellMar>
            <w:top w:w="15" w:type="dxa"/>
            <w:left w:w="15" w:type="dxa"/>
            <w:bottom w:w="15" w:type="dxa"/>
            <w:right w:w="15" w:type="dxa"/>
          </w:tblCellMar>
        </w:tblPrEx>
        <w:trPr>
          <w:trHeight w:val="454"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1"/>
                <w:szCs w:val="21"/>
              </w:rPr>
            </w:pPr>
            <w:r>
              <w:rPr>
                <w:rFonts w:hint="default" w:ascii="宋体" w:hAnsi="宋体" w:cs="宋体"/>
                <w:szCs w:val="21"/>
              </w:rPr>
              <w:t>6</w:t>
            </w:r>
          </w:p>
        </w:tc>
        <w:tc>
          <w:tcPr>
            <w:tcW w:w="2594"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1"/>
                <w:szCs w:val="21"/>
              </w:rPr>
            </w:pPr>
            <w:r>
              <w:rPr>
                <w:rFonts w:hint="default" w:ascii="宋体" w:hAnsi="宋体" w:cs="宋体"/>
                <w:szCs w:val="21"/>
              </w:rPr>
              <w:t>资金落实情况</w:t>
            </w:r>
          </w:p>
        </w:tc>
        <w:tc>
          <w:tcPr>
            <w:tcW w:w="580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1"/>
                <w:szCs w:val="21"/>
              </w:rPr>
            </w:pPr>
            <w:r>
              <w:rPr>
                <w:rFonts w:hint="eastAsia" w:ascii="宋体" w:hAnsi="宋体" w:cs="宋体"/>
                <w:szCs w:val="21"/>
                <w:lang w:val="en-US" w:eastAsia="zh-CN"/>
              </w:rPr>
              <w:t>资金</w:t>
            </w:r>
            <w:r>
              <w:rPr>
                <w:rFonts w:hint="default" w:ascii="宋体" w:hAnsi="宋体" w:cs="宋体"/>
                <w:szCs w:val="21"/>
              </w:rPr>
              <w:t>已落实</w:t>
            </w:r>
          </w:p>
        </w:tc>
      </w:tr>
      <w:tr>
        <w:tblPrEx>
          <w:tblCellMar>
            <w:top w:w="15" w:type="dxa"/>
            <w:left w:w="15" w:type="dxa"/>
            <w:bottom w:w="15" w:type="dxa"/>
            <w:right w:w="15" w:type="dxa"/>
          </w:tblCellMar>
        </w:tblPrEx>
        <w:trPr>
          <w:trHeight w:val="454"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1"/>
                <w:szCs w:val="21"/>
                <w:lang w:val="en-US" w:eastAsia="zh-CN"/>
              </w:rPr>
            </w:pPr>
            <w:r>
              <w:rPr>
                <w:rFonts w:hint="eastAsia" w:ascii="宋体" w:hAnsi="宋体" w:cs="宋体"/>
                <w:kern w:val="1"/>
                <w:szCs w:val="21"/>
                <w:lang w:val="en-US" w:eastAsia="zh-CN"/>
              </w:rPr>
              <w:t>7</w:t>
            </w:r>
          </w:p>
        </w:tc>
        <w:tc>
          <w:tcPr>
            <w:tcW w:w="2594"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1"/>
                <w:szCs w:val="21"/>
              </w:rPr>
            </w:pPr>
            <w:r>
              <w:rPr>
                <w:rFonts w:hint="default" w:ascii="宋体" w:hAnsi="宋体" w:cs="宋体"/>
                <w:szCs w:val="21"/>
              </w:rPr>
              <w:t>质量要求</w:t>
            </w:r>
          </w:p>
        </w:tc>
        <w:tc>
          <w:tcPr>
            <w:tcW w:w="580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1"/>
                <w:szCs w:val="21"/>
                <w:lang w:val="en-US" w:eastAsia="zh-CN"/>
              </w:rPr>
            </w:pPr>
            <w:r>
              <w:rPr>
                <w:rFonts w:hint="default" w:ascii="宋体" w:hAnsi="宋体" w:cs="宋体"/>
                <w:szCs w:val="21"/>
              </w:rPr>
              <w:t>合 格</w:t>
            </w:r>
            <w:r>
              <w:rPr>
                <w:rFonts w:hint="eastAsia" w:ascii="宋体" w:hAnsi="宋体" w:cs="宋体"/>
                <w:szCs w:val="21"/>
                <w:lang w:eastAsia="zh-CN"/>
              </w:rPr>
              <w:t>，</w:t>
            </w:r>
            <w:r>
              <w:rPr>
                <w:rFonts w:hint="eastAsia" w:ascii="宋体" w:hAnsi="宋体" w:cs="宋体"/>
                <w:szCs w:val="21"/>
                <w:lang w:val="en-US" w:eastAsia="zh-CN"/>
              </w:rPr>
              <w:t>满足各业务单元实际使用要求。</w:t>
            </w:r>
          </w:p>
        </w:tc>
      </w:tr>
      <w:tr>
        <w:tblPrEx>
          <w:tblCellMar>
            <w:top w:w="15" w:type="dxa"/>
            <w:left w:w="15" w:type="dxa"/>
            <w:bottom w:w="15" w:type="dxa"/>
            <w:right w:w="15" w:type="dxa"/>
          </w:tblCellMar>
        </w:tblPrEx>
        <w:trPr>
          <w:trHeight w:val="733"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1"/>
                <w:szCs w:val="21"/>
                <w:lang w:val="en-US" w:eastAsia="zh-CN"/>
              </w:rPr>
            </w:pPr>
            <w:r>
              <w:rPr>
                <w:rFonts w:hint="eastAsia" w:ascii="宋体" w:hAnsi="宋体" w:cs="宋体"/>
                <w:kern w:val="1"/>
                <w:szCs w:val="21"/>
                <w:lang w:val="en-US" w:eastAsia="zh-CN"/>
              </w:rPr>
              <w:t>8</w:t>
            </w:r>
          </w:p>
        </w:tc>
        <w:tc>
          <w:tcPr>
            <w:tcW w:w="2594"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1"/>
                <w:szCs w:val="21"/>
              </w:rPr>
            </w:pPr>
            <w:r>
              <w:rPr>
                <w:rFonts w:hint="eastAsia" w:ascii="宋体" w:hAnsi="宋体" w:cs="宋体"/>
                <w:szCs w:val="21"/>
                <w:lang w:val="en-US" w:eastAsia="zh-CN"/>
              </w:rPr>
              <w:t>投标</w:t>
            </w:r>
            <w:r>
              <w:rPr>
                <w:rFonts w:hint="default" w:ascii="宋体" w:hAnsi="宋体" w:cs="宋体"/>
                <w:szCs w:val="21"/>
              </w:rPr>
              <w:t>人资质条件</w:t>
            </w:r>
          </w:p>
        </w:tc>
        <w:tc>
          <w:tcPr>
            <w:tcW w:w="5805" w:type="dxa"/>
            <w:tcBorders>
              <w:top w:val="single" w:color="000000" w:sz="8" w:space="0"/>
              <w:left w:val="single" w:color="000000" w:sz="8" w:space="0"/>
              <w:bottom w:val="single" w:color="000000" w:sz="8" w:space="0"/>
              <w:right w:val="single" w:color="000000" w:sz="8" w:space="0"/>
            </w:tcBorders>
            <w:vAlign w:val="center"/>
          </w:tcPr>
          <w:p>
            <w:pPr>
              <w:keepNext w:val="0"/>
              <w:keepLines w:val="0"/>
              <w:numPr>
                <w:ilvl w:val="0"/>
                <w:numId w:val="0"/>
              </w:numPr>
              <w:suppressLineNumbers w:val="0"/>
              <w:spacing w:before="0" w:beforeAutospacing="0" w:after="0" w:afterAutospacing="0"/>
              <w:ind w:left="0" w:right="0"/>
              <w:jc w:val="left"/>
              <w:rPr>
                <w:rFonts w:hint="eastAsia"/>
                <w:lang w:val="en-US" w:eastAsia="zh-CN"/>
              </w:rPr>
            </w:pPr>
            <w:r>
              <w:rPr>
                <w:rFonts w:hint="eastAsia"/>
                <w:lang w:val="en-US" w:eastAsia="zh-CN"/>
              </w:rPr>
              <w:t>（1）营业执照（副本）；</w:t>
            </w:r>
          </w:p>
          <w:p>
            <w:pPr>
              <w:keepNext w:val="0"/>
              <w:keepLines w:val="0"/>
              <w:numPr>
                <w:ilvl w:val="0"/>
                <w:numId w:val="0"/>
              </w:numPr>
              <w:suppressLineNumbers w:val="0"/>
              <w:spacing w:before="0" w:beforeAutospacing="0" w:after="0" w:afterAutospacing="0"/>
              <w:ind w:left="0" w:right="0"/>
              <w:jc w:val="left"/>
              <w:rPr>
                <w:rFonts w:hint="eastAsia"/>
                <w:lang w:val="en-US" w:eastAsia="zh-CN"/>
              </w:rPr>
            </w:pPr>
            <w:r>
              <w:rPr>
                <w:rFonts w:hint="eastAsia"/>
                <w:lang w:val="en-US" w:eastAsia="zh-CN"/>
              </w:rPr>
              <w:t>（2）法定代表人身份证原件或法定代表人授权委托书原件（附委托代理人身份证原件）；</w:t>
            </w:r>
          </w:p>
          <w:p>
            <w:pPr>
              <w:keepNext w:val="0"/>
              <w:keepLines w:val="0"/>
              <w:numPr>
                <w:ilvl w:val="0"/>
                <w:numId w:val="0"/>
              </w:numPr>
              <w:suppressLineNumbers w:val="0"/>
              <w:spacing w:before="0" w:beforeAutospacing="0" w:after="0" w:afterAutospacing="0"/>
              <w:ind w:left="0" w:right="0"/>
              <w:jc w:val="left"/>
              <w:rPr>
                <w:rFonts w:hint="eastAsia"/>
                <w:lang w:val="en-US" w:eastAsia="zh-CN"/>
              </w:rPr>
            </w:pPr>
            <w:r>
              <w:rPr>
                <w:rFonts w:hint="eastAsia"/>
                <w:lang w:val="en-US" w:eastAsia="zh-CN"/>
              </w:rPr>
              <w:t>（3）投标人提供租赁执照或营业执照有租赁范围；</w:t>
            </w:r>
          </w:p>
          <w:p>
            <w:pPr>
              <w:keepNext w:val="0"/>
              <w:keepLines w:val="0"/>
              <w:numPr>
                <w:ilvl w:val="0"/>
                <w:numId w:val="0"/>
              </w:numPr>
              <w:suppressLineNumbers w:val="0"/>
              <w:spacing w:before="0" w:beforeAutospacing="0" w:after="0" w:afterAutospacing="0"/>
              <w:ind w:left="0" w:right="0"/>
              <w:jc w:val="left"/>
              <w:rPr>
                <w:rFonts w:hint="eastAsia"/>
                <w:lang w:val="en-US" w:eastAsia="zh-CN"/>
              </w:rPr>
            </w:pPr>
            <w:r>
              <w:rPr>
                <w:rFonts w:hint="eastAsia"/>
                <w:lang w:val="en-US" w:eastAsia="zh-CN"/>
              </w:rPr>
              <w:t>（4）投标人提供投标车辆的照片（外观、内饰、车牌号）；</w:t>
            </w:r>
          </w:p>
          <w:p>
            <w:pPr>
              <w:keepNext w:val="0"/>
              <w:keepLines w:val="0"/>
              <w:numPr>
                <w:ilvl w:val="0"/>
                <w:numId w:val="0"/>
              </w:numPr>
              <w:suppressLineNumbers w:val="0"/>
              <w:spacing w:before="0" w:beforeAutospacing="0" w:after="0" w:afterAutospacing="0"/>
              <w:ind w:left="0" w:right="0"/>
              <w:jc w:val="left"/>
              <w:rPr>
                <w:rFonts w:hint="eastAsia"/>
                <w:lang w:val="en-US" w:eastAsia="zh-CN"/>
              </w:rPr>
            </w:pPr>
            <w:r>
              <w:rPr>
                <w:rFonts w:hint="eastAsia"/>
                <w:lang w:val="en-US" w:eastAsia="zh-CN"/>
              </w:rPr>
              <w:t>（5）投标人的投标车辆的保险项目必须包含第三者险、座位险等；</w:t>
            </w:r>
          </w:p>
          <w:p>
            <w:pPr>
              <w:keepNext w:val="0"/>
              <w:keepLines w:val="0"/>
              <w:numPr>
                <w:ilvl w:val="0"/>
                <w:numId w:val="0"/>
              </w:numPr>
              <w:suppressLineNumbers w:val="0"/>
              <w:spacing w:before="0" w:beforeAutospacing="0" w:after="0" w:afterAutospacing="0"/>
              <w:ind w:left="0" w:right="0"/>
              <w:jc w:val="left"/>
              <w:rPr>
                <w:rFonts w:hint="eastAsia"/>
                <w:lang w:val="en-US" w:eastAsia="zh-CN"/>
              </w:rPr>
            </w:pPr>
            <w:r>
              <w:rPr>
                <w:rFonts w:hint="eastAsia"/>
                <w:lang w:val="en-US" w:eastAsia="zh-CN"/>
              </w:rPr>
              <w:t>（6）投标人驾驶员要求：</w:t>
            </w:r>
          </w:p>
          <w:p>
            <w:pPr>
              <w:keepNext w:val="0"/>
              <w:keepLines w:val="0"/>
              <w:numPr>
                <w:ilvl w:val="0"/>
                <w:numId w:val="0"/>
              </w:numPr>
              <w:suppressLineNumbers w:val="0"/>
              <w:spacing w:before="0" w:beforeAutospacing="0" w:after="0" w:afterAutospacing="0"/>
              <w:ind w:left="0" w:right="0"/>
              <w:jc w:val="left"/>
              <w:rPr>
                <w:rFonts w:hint="eastAsia"/>
                <w:lang w:val="en-US" w:eastAsia="zh-CN"/>
              </w:rPr>
            </w:pPr>
            <w:r>
              <w:rPr>
                <w:rFonts w:hint="eastAsia"/>
                <w:lang w:val="en-US" w:eastAsia="zh-CN"/>
              </w:rPr>
              <w:t>① 年龄28-50周岁，B1本及以上，3年以上实际安全驾驶经验，有客运资格证；</w:t>
            </w:r>
          </w:p>
          <w:p>
            <w:pPr>
              <w:keepNext w:val="0"/>
              <w:keepLines w:val="0"/>
              <w:numPr>
                <w:ilvl w:val="0"/>
                <w:numId w:val="0"/>
              </w:numPr>
              <w:suppressLineNumbers w:val="0"/>
              <w:spacing w:before="0" w:beforeAutospacing="0" w:after="0" w:afterAutospacing="0"/>
              <w:ind w:left="0" w:right="0"/>
              <w:jc w:val="left"/>
              <w:rPr>
                <w:rFonts w:hint="eastAsia"/>
                <w:lang w:val="en-US" w:eastAsia="zh-CN"/>
              </w:rPr>
            </w:pPr>
            <w:r>
              <w:rPr>
                <w:rFonts w:hint="eastAsia"/>
                <w:lang w:val="en-US" w:eastAsia="zh-CN"/>
              </w:rPr>
              <w:t>② 无重大事故及交通违章；</w:t>
            </w:r>
          </w:p>
          <w:p>
            <w:pPr>
              <w:keepNext w:val="0"/>
              <w:keepLines w:val="0"/>
              <w:numPr>
                <w:ilvl w:val="0"/>
                <w:numId w:val="0"/>
              </w:numPr>
              <w:suppressLineNumbers w:val="0"/>
              <w:spacing w:before="0" w:beforeAutospacing="0" w:after="0" w:afterAutospacing="0"/>
              <w:ind w:left="0" w:right="0"/>
              <w:jc w:val="left"/>
              <w:rPr>
                <w:rFonts w:hint="eastAsia"/>
                <w:lang w:val="en-US" w:eastAsia="zh-CN"/>
              </w:rPr>
            </w:pPr>
            <w:r>
              <w:rPr>
                <w:rFonts w:hint="eastAsia"/>
                <w:lang w:val="en-US" w:eastAsia="zh-CN"/>
              </w:rPr>
              <w:t>（7）投标人近三年业绩及客户满意度调查；</w:t>
            </w:r>
          </w:p>
          <w:p>
            <w:pPr>
              <w:keepNext w:val="0"/>
              <w:keepLines w:val="0"/>
              <w:numPr>
                <w:ilvl w:val="0"/>
                <w:numId w:val="0"/>
              </w:numPr>
              <w:suppressLineNumbers w:val="0"/>
              <w:spacing w:before="0" w:beforeAutospacing="0" w:after="0" w:afterAutospacing="0"/>
              <w:ind w:left="0" w:right="0"/>
              <w:jc w:val="left"/>
              <w:rPr>
                <w:rFonts w:hint="eastAsia"/>
                <w:lang w:val="en-US" w:eastAsia="zh-CN"/>
              </w:rPr>
            </w:pPr>
            <w:r>
              <w:rPr>
                <w:rFonts w:hint="eastAsia"/>
                <w:lang w:val="en-US" w:eastAsia="zh-CN"/>
              </w:rPr>
              <w:t>（8）投标人近三年财务状况表；</w:t>
            </w:r>
          </w:p>
          <w:p>
            <w:pPr>
              <w:keepNext w:val="0"/>
              <w:keepLines w:val="0"/>
              <w:numPr>
                <w:ilvl w:val="0"/>
                <w:numId w:val="0"/>
              </w:numPr>
              <w:suppressLineNumbers w:val="0"/>
              <w:spacing w:before="0" w:beforeAutospacing="0" w:after="0" w:afterAutospacing="0"/>
              <w:ind w:left="0" w:right="0"/>
              <w:jc w:val="left"/>
              <w:rPr>
                <w:rFonts w:hint="eastAsia"/>
                <w:lang w:val="en-US" w:eastAsia="zh-CN"/>
              </w:rPr>
            </w:pPr>
            <w:r>
              <w:rPr>
                <w:rFonts w:hint="eastAsia"/>
                <w:lang w:val="en-US" w:eastAsia="zh-CN"/>
              </w:rPr>
              <w:t>（9）投 标 人 在 “信 用 中 国 ”（ www.creditchina.gov.cn ） 网 站 中未被人民法院列入失信被执行人黑名单的网页截图并加盖单位公章；</w:t>
            </w:r>
          </w:p>
          <w:p>
            <w:pPr>
              <w:keepNext w:val="0"/>
              <w:keepLines w:val="0"/>
              <w:numPr>
                <w:ilvl w:val="0"/>
                <w:numId w:val="0"/>
              </w:numPr>
              <w:suppressLineNumbers w:val="0"/>
              <w:spacing w:before="0" w:beforeAutospacing="0" w:after="0" w:afterAutospacing="0"/>
              <w:ind w:left="0" w:right="0"/>
              <w:jc w:val="left"/>
              <w:rPr>
                <w:rFonts w:hint="eastAsia"/>
                <w:lang w:val="en-US" w:eastAsia="zh-CN"/>
              </w:rPr>
            </w:pPr>
            <w:r>
              <w:rPr>
                <w:rFonts w:hint="eastAsia"/>
                <w:lang w:val="en-US" w:eastAsia="zh-CN"/>
              </w:rPr>
              <w:t>注：以上原件需随带加盖公章的复印件一份。</w:t>
            </w:r>
          </w:p>
          <w:p>
            <w:pPr>
              <w:keepNext w:val="0"/>
              <w:keepLines w:val="0"/>
              <w:numPr>
                <w:ilvl w:val="0"/>
                <w:numId w:val="0"/>
              </w:numPr>
              <w:suppressLineNumbers w:val="0"/>
              <w:spacing w:before="0" w:beforeAutospacing="0" w:after="0" w:afterAutospacing="0"/>
              <w:ind w:left="0" w:right="0"/>
              <w:jc w:val="left"/>
              <w:rPr>
                <w:rFonts w:hint="default"/>
                <w:lang w:val="en-US" w:eastAsia="zh-CN"/>
              </w:rPr>
            </w:pPr>
            <w:r>
              <w:rPr>
                <w:rFonts w:hint="eastAsia"/>
                <w:lang w:val="en-US" w:eastAsia="zh-CN"/>
              </w:rPr>
              <w:t>以上资料为投标必要条件，缺一者不能投标。</w:t>
            </w:r>
          </w:p>
        </w:tc>
      </w:tr>
      <w:tr>
        <w:tblPrEx>
          <w:tblCellMar>
            <w:top w:w="15" w:type="dxa"/>
            <w:left w:w="15" w:type="dxa"/>
            <w:bottom w:w="15" w:type="dxa"/>
            <w:right w:w="15" w:type="dxa"/>
          </w:tblCellMar>
        </w:tblPrEx>
        <w:trPr>
          <w:trHeight w:val="454"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szCs w:val="21"/>
                <w:lang w:val="en-US" w:eastAsia="zh-CN"/>
              </w:rPr>
            </w:pPr>
            <w:r>
              <w:rPr>
                <w:rFonts w:hint="eastAsia" w:ascii="宋体" w:hAnsi="宋体" w:cs="宋体"/>
                <w:szCs w:val="21"/>
                <w:lang w:val="en-US" w:eastAsia="zh-CN"/>
              </w:rPr>
              <w:t>9</w:t>
            </w:r>
          </w:p>
        </w:tc>
        <w:tc>
          <w:tcPr>
            <w:tcW w:w="2594"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szCs w:val="21"/>
                <w:lang w:val="en-US" w:eastAsia="zh-CN"/>
              </w:rPr>
            </w:pPr>
            <w:r>
              <w:rPr>
                <w:rFonts w:hint="eastAsia" w:ascii="宋体" w:hAnsi="宋体" w:cs="宋体"/>
                <w:szCs w:val="21"/>
                <w:lang w:val="en-US" w:eastAsia="zh-CN"/>
              </w:rPr>
              <w:t>资格审查方式</w:t>
            </w:r>
          </w:p>
        </w:tc>
        <w:tc>
          <w:tcPr>
            <w:tcW w:w="580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szCs w:val="21"/>
                <w:lang w:val="en-US" w:eastAsia="zh-CN"/>
              </w:rPr>
            </w:pPr>
            <w:r>
              <w:rPr>
                <w:rFonts w:hint="eastAsia" w:ascii="宋体" w:hAnsi="宋体" w:cs="宋体"/>
                <w:szCs w:val="21"/>
                <w:lang w:val="en-US" w:eastAsia="zh-CN"/>
              </w:rPr>
              <w:t>资格后审</w:t>
            </w:r>
          </w:p>
        </w:tc>
      </w:tr>
      <w:tr>
        <w:tblPrEx>
          <w:tblCellMar>
            <w:top w:w="15" w:type="dxa"/>
            <w:left w:w="15" w:type="dxa"/>
            <w:bottom w:w="15" w:type="dxa"/>
            <w:right w:w="15" w:type="dxa"/>
          </w:tblCellMar>
        </w:tblPrEx>
        <w:trPr>
          <w:trHeight w:val="454"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1"/>
                <w:szCs w:val="21"/>
                <w:lang w:val="en-US" w:eastAsia="zh-CN"/>
              </w:rPr>
            </w:pPr>
            <w:r>
              <w:rPr>
                <w:rFonts w:hint="default" w:ascii="宋体" w:hAnsi="宋体" w:cs="宋体"/>
                <w:szCs w:val="21"/>
              </w:rPr>
              <w:t>1</w:t>
            </w:r>
            <w:r>
              <w:rPr>
                <w:rFonts w:hint="eastAsia" w:ascii="宋体" w:hAnsi="宋体" w:cs="宋体"/>
                <w:szCs w:val="21"/>
                <w:lang w:val="en-US" w:eastAsia="zh-CN"/>
              </w:rPr>
              <w:t>0</w:t>
            </w:r>
          </w:p>
        </w:tc>
        <w:tc>
          <w:tcPr>
            <w:tcW w:w="2594"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1"/>
                <w:szCs w:val="21"/>
                <w:lang w:val="en-US" w:eastAsia="zh-CN"/>
              </w:rPr>
            </w:pPr>
            <w:r>
              <w:rPr>
                <w:rFonts w:hint="default" w:ascii="宋体" w:hAnsi="宋体" w:cs="宋体"/>
                <w:szCs w:val="21"/>
              </w:rPr>
              <w:t>是否接受联合体</w:t>
            </w:r>
            <w:r>
              <w:rPr>
                <w:rFonts w:hint="eastAsia" w:ascii="宋体" w:hAnsi="宋体" w:cs="宋体"/>
                <w:szCs w:val="21"/>
                <w:lang w:val="en-US" w:eastAsia="zh-CN"/>
              </w:rPr>
              <w:t>招标</w:t>
            </w:r>
          </w:p>
        </w:tc>
        <w:tc>
          <w:tcPr>
            <w:tcW w:w="580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1"/>
                <w:szCs w:val="21"/>
              </w:rPr>
            </w:pPr>
            <w:r>
              <w:rPr>
                <w:rFonts w:hint="eastAsia" w:ascii="宋体" w:hAnsi="宋体" w:cs="宋体"/>
                <w:szCs w:val="21"/>
              </w:rPr>
              <w:t>不接受</w:t>
            </w:r>
          </w:p>
        </w:tc>
      </w:tr>
      <w:tr>
        <w:tblPrEx>
          <w:tblCellMar>
            <w:top w:w="15" w:type="dxa"/>
            <w:left w:w="15" w:type="dxa"/>
            <w:bottom w:w="15" w:type="dxa"/>
            <w:right w:w="15" w:type="dxa"/>
          </w:tblCellMar>
        </w:tblPrEx>
        <w:trPr>
          <w:trHeight w:val="454"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szCs w:val="21"/>
                <w:lang w:val="en-US" w:eastAsia="zh-CN"/>
              </w:rPr>
            </w:pPr>
            <w:r>
              <w:rPr>
                <w:rFonts w:hint="eastAsia" w:ascii="宋体" w:hAnsi="宋体" w:cs="宋体"/>
                <w:szCs w:val="21"/>
                <w:lang w:val="en-US" w:eastAsia="zh-CN"/>
              </w:rPr>
              <w:t>11</w:t>
            </w:r>
          </w:p>
        </w:tc>
        <w:tc>
          <w:tcPr>
            <w:tcW w:w="2594"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szCs w:val="21"/>
                <w:lang w:val="en-US" w:eastAsia="zh-CN"/>
              </w:rPr>
            </w:pPr>
            <w:r>
              <w:rPr>
                <w:rFonts w:hint="eastAsia" w:ascii="宋体" w:hAnsi="宋体" w:cs="宋体"/>
                <w:szCs w:val="21"/>
                <w:lang w:val="en-US" w:eastAsia="zh-CN"/>
              </w:rPr>
              <w:t>分包与转包</w:t>
            </w:r>
          </w:p>
        </w:tc>
        <w:tc>
          <w:tcPr>
            <w:tcW w:w="580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Cs w:val="21"/>
                <w:lang w:val="en-US" w:eastAsia="zh-CN"/>
              </w:rPr>
            </w:pPr>
            <w:r>
              <w:rPr>
                <w:rFonts w:hint="eastAsia" w:ascii="宋体" w:hAnsi="宋体" w:eastAsia="宋体" w:cs="宋体"/>
                <w:szCs w:val="21"/>
                <w:lang w:val="en-US" w:eastAsia="zh-CN"/>
              </w:rPr>
              <w:t>本项目不允许中标单位分包与转包</w:t>
            </w:r>
          </w:p>
        </w:tc>
      </w:tr>
      <w:tr>
        <w:tblPrEx>
          <w:tblCellMar>
            <w:top w:w="15" w:type="dxa"/>
            <w:left w:w="15" w:type="dxa"/>
            <w:bottom w:w="15" w:type="dxa"/>
            <w:right w:w="15" w:type="dxa"/>
          </w:tblCellMar>
        </w:tblPrEx>
        <w:trPr>
          <w:trHeight w:val="454"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szCs w:val="21"/>
                <w:lang w:val="en-US" w:eastAsia="zh-CN"/>
              </w:rPr>
            </w:pPr>
            <w:r>
              <w:rPr>
                <w:rFonts w:hint="eastAsia" w:ascii="宋体" w:hAnsi="宋体" w:cs="宋体"/>
                <w:szCs w:val="21"/>
                <w:lang w:val="en-US" w:eastAsia="zh-CN"/>
              </w:rPr>
              <w:t>12</w:t>
            </w:r>
          </w:p>
        </w:tc>
        <w:tc>
          <w:tcPr>
            <w:tcW w:w="2594"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szCs w:val="21"/>
                <w:lang w:val="en-US" w:eastAsia="zh-CN"/>
              </w:rPr>
            </w:pPr>
            <w:r>
              <w:rPr>
                <w:rFonts w:hint="eastAsia" w:ascii="宋体" w:hAnsi="宋体" w:cs="宋体"/>
                <w:szCs w:val="21"/>
                <w:lang w:val="en-US" w:eastAsia="zh-CN"/>
              </w:rPr>
              <w:t>投标有效期</w:t>
            </w:r>
          </w:p>
        </w:tc>
        <w:tc>
          <w:tcPr>
            <w:tcW w:w="580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szCs w:val="21"/>
                <w:lang w:val="en-US" w:eastAsia="zh-CN"/>
              </w:rPr>
            </w:pPr>
            <w:r>
              <w:rPr>
                <w:rFonts w:hint="eastAsia" w:ascii="宋体" w:hAnsi="宋体" w:cs="宋体"/>
                <w:szCs w:val="21"/>
                <w:lang w:val="en-US" w:eastAsia="zh-CN"/>
              </w:rPr>
              <w:t>90个日历天（从投标截止之日算起）</w:t>
            </w:r>
          </w:p>
        </w:tc>
      </w:tr>
      <w:tr>
        <w:tblPrEx>
          <w:tblCellMar>
            <w:top w:w="15" w:type="dxa"/>
            <w:left w:w="15" w:type="dxa"/>
            <w:bottom w:w="15" w:type="dxa"/>
            <w:right w:w="15" w:type="dxa"/>
          </w:tblCellMar>
        </w:tblPrEx>
        <w:trPr>
          <w:trHeight w:val="454"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1"/>
                <w:szCs w:val="21"/>
                <w:lang w:val="en-US" w:eastAsia="zh-CN"/>
              </w:rPr>
            </w:pPr>
            <w:r>
              <w:rPr>
                <w:rFonts w:hint="default" w:ascii="宋体" w:hAnsi="宋体" w:cs="宋体"/>
                <w:szCs w:val="21"/>
              </w:rPr>
              <w:t>1</w:t>
            </w:r>
            <w:r>
              <w:rPr>
                <w:rFonts w:hint="eastAsia" w:ascii="宋体" w:hAnsi="宋体" w:cs="宋体"/>
                <w:szCs w:val="21"/>
                <w:lang w:val="en-US" w:eastAsia="zh-CN"/>
              </w:rPr>
              <w:t>3</w:t>
            </w:r>
          </w:p>
        </w:tc>
        <w:tc>
          <w:tcPr>
            <w:tcW w:w="2594"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1"/>
                <w:szCs w:val="21"/>
              </w:rPr>
            </w:pPr>
            <w:r>
              <w:rPr>
                <w:rFonts w:hint="eastAsia" w:ascii="宋体" w:hAnsi="宋体" w:cs="宋体"/>
                <w:szCs w:val="21"/>
                <w:lang w:val="en-US" w:eastAsia="zh-CN"/>
              </w:rPr>
              <w:t>投标</w:t>
            </w:r>
            <w:r>
              <w:rPr>
                <w:rFonts w:hint="default" w:ascii="宋体" w:hAnsi="宋体" w:cs="宋体"/>
                <w:szCs w:val="21"/>
              </w:rPr>
              <w:t>人提出问题的截止时间</w:t>
            </w:r>
          </w:p>
        </w:tc>
        <w:tc>
          <w:tcPr>
            <w:tcW w:w="580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1"/>
                <w:szCs w:val="21"/>
              </w:rPr>
            </w:pPr>
            <w:r>
              <w:rPr>
                <w:rFonts w:hint="default" w:ascii="宋体" w:hAnsi="宋体" w:cs="宋体"/>
                <w:szCs w:val="21"/>
              </w:rPr>
              <w:t>投标截止日前</w:t>
            </w:r>
            <w:r>
              <w:rPr>
                <w:rFonts w:hint="eastAsia" w:ascii="宋体" w:hAnsi="宋体" w:cs="宋体"/>
                <w:szCs w:val="21"/>
              </w:rPr>
              <w:t>3</w:t>
            </w:r>
            <w:r>
              <w:rPr>
                <w:rFonts w:hint="default" w:ascii="宋体" w:hAnsi="宋体" w:cs="宋体"/>
                <w:szCs w:val="21"/>
              </w:rPr>
              <w:t>天</w:t>
            </w:r>
          </w:p>
        </w:tc>
      </w:tr>
      <w:tr>
        <w:tblPrEx>
          <w:tblCellMar>
            <w:top w:w="15" w:type="dxa"/>
            <w:left w:w="15" w:type="dxa"/>
            <w:bottom w:w="15" w:type="dxa"/>
            <w:right w:w="15" w:type="dxa"/>
          </w:tblCellMar>
        </w:tblPrEx>
        <w:trPr>
          <w:trHeight w:val="454"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1"/>
                <w:szCs w:val="21"/>
                <w:lang w:val="en-US" w:eastAsia="zh-CN"/>
              </w:rPr>
            </w:pPr>
            <w:r>
              <w:rPr>
                <w:rFonts w:hint="default" w:ascii="宋体" w:hAnsi="宋体" w:cs="宋体"/>
                <w:szCs w:val="21"/>
              </w:rPr>
              <w:t>1</w:t>
            </w:r>
            <w:r>
              <w:rPr>
                <w:rFonts w:hint="eastAsia" w:ascii="宋体" w:hAnsi="宋体" w:cs="宋体"/>
                <w:szCs w:val="21"/>
                <w:lang w:val="en-US" w:eastAsia="zh-CN"/>
              </w:rPr>
              <w:t>4</w:t>
            </w:r>
          </w:p>
        </w:tc>
        <w:tc>
          <w:tcPr>
            <w:tcW w:w="2594"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1"/>
                <w:szCs w:val="21"/>
              </w:rPr>
            </w:pPr>
            <w:r>
              <w:rPr>
                <w:rFonts w:hint="eastAsia" w:ascii="宋体" w:hAnsi="宋体" w:cs="宋体"/>
                <w:szCs w:val="21"/>
                <w:lang w:val="en-US" w:eastAsia="zh-CN"/>
              </w:rPr>
              <w:t>投标</w:t>
            </w:r>
            <w:r>
              <w:rPr>
                <w:rFonts w:hint="default" w:ascii="宋体" w:hAnsi="宋体" w:cs="宋体"/>
                <w:szCs w:val="21"/>
              </w:rPr>
              <w:t>人书面澄清的时间</w:t>
            </w:r>
          </w:p>
        </w:tc>
        <w:tc>
          <w:tcPr>
            <w:tcW w:w="580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1"/>
                <w:szCs w:val="21"/>
              </w:rPr>
            </w:pPr>
            <w:r>
              <w:rPr>
                <w:rFonts w:hint="default" w:ascii="宋体" w:hAnsi="宋体" w:cs="宋体"/>
                <w:szCs w:val="21"/>
              </w:rPr>
              <w:t>投标截止前2天</w:t>
            </w:r>
          </w:p>
        </w:tc>
      </w:tr>
      <w:tr>
        <w:tblPrEx>
          <w:tblCellMar>
            <w:top w:w="15" w:type="dxa"/>
            <w:left w:w="15" w:type="dxa"/>
            <w:bottom w:w="15" w:type="dxa"/>
            <w:right w:w="15" w:type="dxa"/>
          </w:tblCellMar>
        </w:tblPrEx>
        <w:trPr>
          <w:trHeight w:val="454"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1"/>
                <w:szCs w:val="21"/>
                <w:lang w:val="en-US" w:eastAsia="zh-CN"/>
              </w:rPr>
            </w:pPr>
            <w:r>
              <w:rPr>
                <w:rFonts w:hint="default" w:ascii="宋体" w:hAnsi="宋体" w:cs="宋体"/>
                <w:szCs w:val="21"/>
              </w:rPr>
              <w:t>1</w:t>
            </w:r>
            <w:r>
              <w:rPr>
                <w:rFonts w:hint="eastAsia" w:ascii="宋体" w:hAnsi="宋体" w:cs="宋体"/>
                <w:szCs w:val="21"/>
                <w:lang w:val="en-US" w:eastAsia="zh-CN"/>
              </w:rPr>
              <w:t>5</w:t>
            </w:r>
          </w:p>
        </w:tc>
        <w:tc>
          <w:tcPr>
            <w:tcW w:w="2594"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1"/>
                <w:szCs w:val="21"/>
              </w:rPr>
            </w:pPr>
            <w:r>
              <w:rPr>
                <w:rFonts w:hint="eastAsia" w:ascii="宋体" w:hAnsi="宋体" w:cs="宋体"/>
                <w:szCs w:val="21"/>
                <w:lang w:val="en-US" w:eastAsia="zh-CN"/>
              </w:rPr>
              <w:t>投标</w:t>
            </w:r>
            <w:r>
              <w:rPr>
                <w:rFonts w:hint="default" w:ascii="宋体" w:hAnsi="宋体" w:cs="宋体"/>
                <w:szCs w:val="21"/>
              </w:rPr>
              <w:t>截止时间</w:t>
            </w:r>
          </w:p>
        </w:tc>
        <w:tc>
          <w:tcPr>
            <w:tcW w:w="580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1"/>
                <w:szCs w:val="21"/>
                <w:highlight w:val="none"/>
              </w:rPr>
            </w:pPr>
            <w:r>
              <w:rPr>
                <w:rFonts w:hint="eastAsia" w:ascii="宋体" w:hAnsi="宋体" w:cs="宋体"/>
                <w:kern w:val="1"/>
                <w:szCs w:val="21"/>
                <w:highlight w:val="none"/>
              </w:rPr>
              <w:t>202</w:t>
            </w:r>
            <w:r>
              <w:rPr>
                <w:rFonts w:hint="eastAsia" w:ascii="宋体" w:hAnsi="宋体" w:cs="宋体"/>
                <w:kern w:val="1"/>
                <w:szCs w:val="21"/>
                <w:highlight w:val="none"/>
                <w:lang w:val="en-US" w:eastAsia="zh-CN"/>
              </w:rPr>
              <w:t>1</w:t>
            </w:r>
            <w:r>
              <w:rPr>
                <w:rFonts w:hint="eastAsia" w:ascii="宋体" w:hAnsi="宋体" w:cs="宋体"/>
                <w:kern w:val="1"/>
                <w:szCs w:val="21"/>
                <w:highlight w:val="none"/>
              </w:rPr>
              <w:t>年</w:t>
            </w:r>
            <w:r>
              <w:rPr>
                <w:rFonts w:hint="eastAsia" w:ascii="宋体" w:hAnsi="宋体" w:cs="宋体"/>
                <w:kern w:val="1"/>
                <w:szCs w:val="21"/>
                <w:highlight w:val="none"/>
                <w:lang w:val="en-US" w:eastAsia="zh-CN"/>
              </w:rPr>
              <w:t>8</w:t>
            </w:r>
            <w:r>
              <w:rPr>
                <w:rFonts w:hint="eastAsia" w:ascii="宋体" w:hAnsi="宋体" w:cs="宋体"/>
                <w:kern w:val="1"/>
                <w:szCs w:val="21"/>
                <w:highlight w:val="none"/>
              </w:rPr>
              <w:t>月</w:t>
            </w:r>
            <w:r>
              <w:rPr>
                <w:rFonts w:hint="eastAsia" w:ascii="宋体" w:hAnsi="宋体" w:cs="宋体"/>
                <w:kern w:val="1"/>
                <w:szCs w:val="21"/>
                <w:highlight w:val="none"/>
                <w:lang w:val="en-US" w:eastAsia="zh-CN"/>
              </w:rPr>
              <w:t>31</w:t>
            </w:r>
            <w:r>
              <w:rPr>
                <w:rFonts w:hint="eastAsia" w:ascii="宋体" w:hAnsi="宋体" w:cs="宋体"/>
                <w:kern w:val="1"/>
                <w:szCs w:val="21"/>
                <w:highlight w:val="none"/>
              </w:rPr>
              <w:t>日9:</w:t>
            </w:r>
            <w:r>
              <w:rPr>
                <w:rFonts w:hint="default" w:ascii="宋体" w:hAnsi="宋体" w:cs="宋体"/>
                <w:kern w:val="1"/>
                <w:szCs w:val="21"/>
                <w:highlight w:val="none"/>
              </w:rPr>
              <w:t>3</w:t>
            </w:r>
            <w:r>
              <w:rPr>
                <w:rFonts w:hint="eastAsia" w:ascii="宋体" w:hAnsi="宋体" w:cs="宋体"/>
                <w:kern w:val="1"/>
                <w:szCs w:val="21"/>
                <w:highlight w:val="none"/>
              </w:rPr>
              <w:t>0</w:t>
            </w:r>
          </w:p>
        </w:tc>
      </w:tr>
      <w:tr>
        <w:tblPrEx>
          <w:tblCellMar>
            <w:top w:w="15" w:type="dxa"/>
            <w:left w:w="15" w:type="dxa"/>
            <w:bottom w:w="15" w:type="dxa"/>
            <w:right w:w="15" w:type="dxa"/>
          </w:tblCellMar>
        </w:tblPrEx>
        <w:trPr>
          <w:trHeight w:val="454"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1"/>
                <w:szCs w:val="21"/>
                <w:lang w:val="en-US" w:eastAsia="zh-CN"/>
              </w:rPr>
            </w:pPr>
            <w:r>
              <w:rPr>
                <w:rFonts w:hint="eastAsia" w:ascii="宋体" w:hAnsi="宋体" w:cs="宋体"/>
                <w:kern w:val="1"/>
                <w:szCs w:val="21"/>
                <w:lang w:val="en-US" w:eastAsia="zh-CN"/>
              </w:rPr>
              <w:t>16</w:t>
            </w:r>
          </w:p>
        </w:tc>
        <w:tc>
          <w:tcPr>
            <w:tcW w:w="2594"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1"/>
                <w:szCs w:val="21"/>
              </w:rPr>
            </w:pPr>
            <w:r>
              <w:rPr>
                <w:rFonts w:hint="default" w:ascii="宋体" w:hAnsi="宋体" w:cs="宋体"/>
                <w:szCs w:val="21"/>
              </w:rPr>
              <w:t>签字或盖章要求</w:t>
            </w:r>
          </w:p>
        </w:tc>
        <w:tc>
          <w:tcPr>
            <w:tcW w:w="580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1"/>
                <w:szCs w:val="21"/>
              </w:rPr>
            </w:pPr>
            <w:r>
              <w:rPr>
                <w:rFonts w:hint="default" w:ascii="宋体" w:hAnsi="宋体" w:cs="宋体"/>
                <w:szCs w:val="21"/>
              </w:rPr>
              <w:t>按</w:t>
            </w:r>
            <w:r>
              <w:rPr>
                <w:rFonts w:hint="eastAsia" w:ascii="宋体" w:hAnsi="宋体" w:cs="宋体"/>
                <w:szCs w:val="21"/>
                <w:lang w:val="en-US" w:eastAsia="zh-CN"/>
              </w:rPr>
              <w:t>投标</w:t>
            </w:r>
            <w:r>
              <w:rPr>
                <w:rFonts w:hint="default" w:ascii="宋体" w:hAnsi="宋体" w:cs="宋体"/>
                <w:szCs w:val="21"/>
              </w:rPr>
              <w:t>文件规定格式要求</w:t>
            </w:r>
          </w:p>
        </w:tc>
      </w:tr>
      <w:tr>
        <w:tblPrEx>
          <w:tblCellMar>
            <w:top w:w="15" w:type="dxa"/>
            <w:left w:w="15" w:type="dxa"/>
            <w:bottom w:w="15" w:type="dxa"/>
            <w:right w:w="15" w:type="dxa"/>
          </w:tblCellMar>
        </w:tblPrEx>
        <w:trPr>
          <w:trHeight w:val="540"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1"/>
                <w:szCs w:val="21"/>
                <w:lang w:val="en-US" w:eastAsia="zh-CN"/>
              </w:rPr>
            </w:pPr>
            <w:r>
              <w:rPr>
                <w:rFonts w:hint="eastAsia" w:ascii="宋体" w:hAnsi="宋体" w:cs="宋体"/>
                <w:kern w:val="1"/>
                <w:szCs w:val="21"/>
                <w:lang w:val="en-US" w:eastAsia="zh-CN"/>
              </w:rPr>
              <w:t>17</w:t>
            </w:r>
          </w:p>
        </w:tc>
        <w:tc>
          <w:tcPr>
            <w:tcW w:w="2594"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1"/>
                <w:szCs w:val="21"/>
              </w:rPr>
            </w:pPr>
            <w:r>
              <w:rPr>
                <w:rFonts w:hint="default" w:ascii="宋体" w:hAnsi="宋体" w:cs="宋体"/>
                <w:szCs w:val="21"/>
              </w:rPr>
              <w:t>投标文件份数</w:t>
            </w:r>
          </w:p>
        </w:tc>
        <w:tc>
          <w:tcPr>
            <w:tcW w:w="580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numPr>
                <w:ilvl w:val="0"/>
                <w:numId w:val="5"/>
              </w:numPr>
              <w:suppressLineNumbers w:val="0"/>
              <w:spacing w:before="0" w:beforeAutospacing="0" w:after="0" w:afterAutospacing="0"/>
              <w:ind w:left="0" w:right="0"/>
              <w:jc w:val="left"/>
              <w:rPr>
                <w:rFonts w:hint="default"/>
              </w:rPr>
            </w:pPr>
            <w:r>
              <w:rPr>
                <w:rFonts w:hint="eastAsia" w:ascii="宋体" w:hAnsi="宋体" w:cs="宋体"/>
                <w:szCs w:val="21"/>
                <w:lang w:val="en-US" w:eastAsia="zh-CN"/>
              </w:rPr>
              <w:t>投标文件</w:t>
            </w:r>
            <w:r>
              <w:rPr>
                <w:rFonts w:hint="default" w:ascii="宋体" w:hAnsi="宋体" w:cs="宋体"/>
                <w:szCs w:val="21"/>
              </w:rPr>
              <w:t>正本</w:t>
            </w:r>
            <w:r>
              <w:rPr>
                <w:rFonts w:hint="eastAsia" w:ascii="宋体" w:hAnsi="宋体" w:cs="宋体"/>
                <w:szCs w:val="21"/>
                <w:lang w:val="en-US" w:eastAsia="zh-CN"/>
              </w:rPr>
              <w:t>一</w:t>
            </w:r>
            <w:r>
              <w:rPr>
                <w:rFonts w:hint="default" w:ascii="宋体" w:hAnsi="宋体" w:cs="宋体"/>
                <w:szCs w:val="21"/>
              </w:rPr>
              <w:t>份,副本</w:t>
            </w:r>
            <w:r>
              <w:rPr>
                <w:rFonts w:hint="eastAsia" w:ascii="宋体" w:hAnsi="宋体" w:cs="宋体"/>
                <w:szCs w:val="21"/>
                <w:lang w:val="en-US" w:eastAsia="zh-CN"/>
              </w:rPr>
              <w:t>三</w:t>
            </w:r>
            <w:r>
              <w:rPr>
                <w:rFonts w:hint="default" w:ascii="宋体" w:hAnsi="宋体" w:cs="宋体"/>
                <w:szCs w:val="21"/>
              </w:rPr>
              <w:t>份</w:t>
            </w:r>
          </w:p>
          <w:p>
            <w:pPr>
              <w:keepNext w:val="0"/>
              <w:keepLines w:val="0"/>
              <w:widowControl/>
              <w:numPr>
                <w:ilvl w:val="0"/>
                <w:numId w:val="5"/>
              </w:numPr>
              <w:suppressLineNumbers w:val="0"/>
              <w:spacing w:before="0" w:beforeAutospacing="0" w:after="0" w:afterAutospacing="0"/>
              <w:ind w:left="0" w:right="0"/>
              <w:jc w:val="left"/>
              <w:rPr>
                <w:rFonts w:hint="default" w:ascii="宋体" w:hAnsi="宋体" w:eastAsia="宋体" w:cs="宋体"/>
                <w:kern w:val="1"/>
                <w:szCs w:val="21"/>
                <w:lang w:val="en-US" w:eastAsia="zh-CN"/>
              </w:rPr>
            </w:pPr>
            <w:r>
              <w:rPr>
                <w:rFonts w:hint="eastAsia" w:ascii="宋体" w:hAnsi="宋体" w:cs="宋体"/>
                <w:szCs w:val="21"/>
                <w:lang w:val="en-US" w:eastAsia="zh-CN"/>
              </w:rPr>
              <w:t xml:space="preserve"> </w:t>
            </w:r>
            <w:r>
              <w:rPr>
                <w:rFonts w:hint="eastAsia"/>
                <w:lang w:val="en-US" w:eastAsia="zh-CN"/>
              </w:rPr>
              <w:t>电子文档存储介质应当为U盘并，没有电子版的按废标处理（单独密封）</w:t>
            </w:r>
          </w:p>
        </w:tc>
      </w:tr>
      <w:tr>
        <w:tblPrEx>
          <w:tblCellMar>
            <w:top w:w="15" w:type="dxa"/>
            <w:left w:w="15" w:type="dxa"/>
            <w:bottom w:w="15" w:type="dxa"/>
            <w:right w:w="15" w:type="dxa"/>
          </w:tblCellMar>
        </w:tblPrEx>
        <w:trPr>
          <w:trHeight w:val="1061"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firstLine="420" w:firstLineChars="200"/>
              <w:jc w:val="both"/>
              <w:rPr>
                <w:rFonts w:hint="eastAsia" w:ascii="宋体" w:hAnsi="宋体" w:cs="宋体"/>
                <w:kern w:val="1"/>
                <w:szCs w:val="21"/>
                <w:lang w:val="en-US" w:eastAsia="zh-CN"/>
              </w:rPr>
            </w:pPr>
          </w:p>
          <w:p>
            <w:pPr>
              <w:keepNext w:val="0"/>
              <w:keepLines w:val="0"/>
              <w:widowControl/>
              <w:suppressLineNumbers w:val="0"/>
              <w:spacing w:before="0" w:beforeAutospacing="0" w:after="0" w:afterAutospacing="0"/>
              <w:ind w:left="0" w:right="0" w:firstLine="420" w:firstLineChars="200"/>
              <w:jc w:val="both"/>
              <w:rPr>
                <w:rFonts w:hint="default" w:ascii="宋体" w:hAnsi="宋体" w:eastAsia="宋体" w:cs="宋体"/>
                <w:kern w:val="1"/>
                <w:szCs w:val="21"/>
                <w:lang w:val="en-US" w:eastAsia="zh-CN"/>
              </w:rPr>
            </w:pPr>
            <w:r>
              <w:rPr>
                <w:rFonts w:hint="eastAsia" w:ascii="宋体" w:hAnsi="宋体" w:cs="宋体"/>
                <w:kern w:val="1"/>
                <w:szCs w:val="21"/>
                <w:lang w:val="en-US" w:eastAsia="zh-CN"/>
              </w:rPr>
              <w:t>18</w:t>
            </w:r>
          </w:p>
          <w:p>
            <w:pPr>
              <w:keepNext w:val="0"/>
              <w:keepLines w:val="0"/>
              <w:widowControl/>
              <w:suppressLineNumbers w:val="0"/>
              <w:spacing w:before="0" w:beforeAutospacing="0" w:after="0" w:afterAutospacing="0"/>
              <w:ind w:left="0" w:right="0"/>
              <w:jc w:val="center"/>
              <w:rPr>
                <w:rFonts w:hint="default" w:ascii="宋体" w:hAnsi="宋体" w:cs="宋体"/>
                <w:kern w:val="1"/>
                <w:szCs w:val="21"/>
              </w:rPr>
            </w:pPr>
          </w:p>
        </w:tc>
        <w:tc>
          <w:tcPr>
            <w:tcW w:w="2594"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1"/>
                <w:szCs w:val="21"/>
                <w:lang w:val="en-US" w:eastAsia="zh-CN"/>
              </w:rPr>
            </w:pPr>
            <w:r>
              <w:rPr>
                <w:rFonts w:hint="eastAsia" w:ascii="宋体" w:hAnsi="宋体" w:cs="宋体"/>
                <w:szCs w:val="21"/>
                <w:lang w:val="en-US" w:eastAsia="zh-CN"/>
              </w:rPr>
              <w:t>投标文件装订及密封要求</w:t>
            </w:r>
          </w:p>
        </w:tc>
        <w:tc>
          <w:tcPr>
            <w:tcW w:w="580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left"/>
              <w:rPr>
                <w:rFonts w:hint="default"/>
              </w:rPr>
            </w:pPr>
          </w:p>
          <w:p>
            <w:pPr>
              <w:keepNext w:val="0"/>
              <w:keepLines w:val="0"/>
              <w:widowControl/>
              <w:numPr>
                <w:ilvl w:val="0"/>
                <w:numId w:val="0"/>
              </w:numPr>
              <w:suppressLineNumbers w:val="0"/>
              <w:spacing w:before="0" w:beforeAutospacing="0" w:after="0" w:afterAutospacing="0"/>
              <w:ind w:left="0" w:right="0" w:rightChars="0"/>
              <w:jc w:val="left"/>
              <w:rPr>
                <w:rFonts w:hint="default"/>
              </w:rPr>
            </w:pPr>
            <w:r>
              <w:rPr>
                <w:rFonts w:hint="eastAsia"/>
                <w:lang w:eastAsia="zh-CN"/>
              </w:rPr>
              <w:t>（</w:t>
            </w:r>
            <w:r>
              <w:rPr>
                <w:rFonts w:hint="eastAsia"/>
                <w:lang w:val="en-US" w:eastAsia="zh-CN"/>
              </w:rPr>
              <w:t>1</w:t>
            </w:r>
            <w:r>
              <w:rPr>
                <w:rFonts w:hint="eastAsia"/>
                <w:lang w:eastAsia="zh-CN"/>
              </w:rPr>
              <w:t>）</w:t>
            </w:r>
            <w:r>
              <w:rPr>
                <w:rFonts w:hint="default"/>
              </w:rPr>
              <w:t>装订要求：</w:t>
            </w:r>
            <w:r>
              <w:rPr>
                <w:rFonts w:hint="eastAsia"/>
                <w:lang w:val="en-US" w:eastAsia="zh-CN"/>
              </w:rPr>
              <w:t>投标文件</w:t>
            </w:r>
            <w:r>
              <w:rPr>
                <w:rFonts w:hint="default"/>
              </w:rPr>
              <w:t>采用胶装方式，规格统一、采用A4规格（或装订成A4规格），装订应牢固，不易拆散和换页，不得采用活页装订。每一份投标文件上要明确注明“正本”或“副本”字样，一旦正本和副本有差异，以正本为准。</w:t>
            </w:r>
          </w:p>
          <w:p>
            <w:pPr>
              <w:keepNext w:val="0"/>
              <w:keepLines w:val="0"/>
              <w:widowControl/>
              <w:numPr>
                <w:ilvl w:val="0"/>
                <w:numId w:val="0"/>
              </w:numPr>
              <w:suppressLineNumbers w:val="0"/>
              <w:spacing w:before="0" w:beforeAutospacing="0" w:after="0" w:afterAutospacing="0"/>
              <w:ind w:left="0" w:right="0" w:rightChars="0"/>
              <w:jc w:val="left"/>
              <w:rPr>
                <w:rFonts w:hint="default"/>
              </w:rPr>
            </w:pPr>
            <w:r>
              <w:rPr>
                <w:rFonts w:hint="eastAsia"/>
                <w:lang w:eastAsia="zh-CN"/>
              </w:rPr>
              <w:t>（</w:t>
            </w:r>
            <w:r>
              <w:rPr>
                <w:rFonts w:hint="eastAsia"/>
                <w:lang w:val="en-US" w:eastAsia="zh-CN"/>
              </w:rPr>
              <w:t>2</w:t>
            </w:r>
            <w:r>
              <w:rPr>
                <w:rFonts w:hint="eastAsia"/>
                <w:lang w:eastAsia="zh-CN"/>
              </w:rPr>
              <w:t>）</w:t>
            </w:r>
            <w:r>
              <w:rPr>
                <w:rFonts w:hint="default"/>
              </w:rPr>
              <w:t>密封要求:</w:t>
            </w:r>
            <w:r>
              <w:rPr>
                <w:rFonts w:hint="eastAsia"/>
                <w:lang w:val="en-US" w:eastAsia="zh-CN"/>
              </w:rPr>
              <w:t>投标文件</w:t>
            </w:r>
            <w:r>
              <w:rPr>
                <w:rFonts w:hint="default"/>
              </w:rPr>
              <w:t>的正本、副本装在同一密封套内密封。投标人应将投标文件密封包装外封面上标明项目编号、项目名称</w:t>
            </w:r>
            <w:r>
              <w:rPr>
                <w:rFonts w:hint="eastAsia"/>
                <w:lang w:val="en-US" w:eastAsia="zh-CN"/>
              </w:rPr>
              <w:t>及标段</w:t>
            </w:r>
            <w:r>
              <w:rPr>
                <w:rFonts w:hint="default"/>
              </w:rPr>
              <w:t>、投标人名称。</w:t>
            </w:r>
            <w:r>
              <w:rPr>
                <w:rFonts w:hint="eastAsia"/>
                <w:lang w:val="en-US" w:eastAsia="zh-CN"/>
              </w:rPr>
              <w:t>投标文件</w:t>
            </w:r>
            <w:r>
              <w:rPr>
                <w:rFonts w:hint="default"/>
              </w:rPr>
              <w:t>封套加盖公司公章密封，</w:t>
            </w:r>
            <w:r>
              <w:rPr>
                <w:rFonts w:hint="eastAsia"/>
                <w:lang w:val="en-US" w:eastAsia="zh-CN"/>
              </w:rPr>
              <w:t>并注明</w:t>
            </w:r>
            <w:r>
              <w:rPr>
                <w:rFonts w:hint="default"/>
              </w:rPr>
              <w:t>在</w:t>
            </w:r>
            <w:r>
              <w:rPr>
                <w:rFonts w:hint="eastAsia"/>
              </w:rPr>
              <w:t>202</w:t>
            </w:r>
            <w:r>
              <w:rPr>
                <w:rFonts w:hint="eastAsia"/>
                <w:lang w:val="en-US" w:eastAsia="zh-CN"/>
              </w:rPr>
              <w:t>1</w:t>
            </w:r>
            <w:r>
              <w:rPr>
                <w:rFonts w:hint="default"/>
              </w:rPr>
              <w:t>年</w:t>
            </w:r>
            <w:r>
              <w:rPr>
                <w:rFonts w:hint="eastAsia"/>
                <w:lang w:val="en-US" w:eastAsia="zh-CN"/>
              </w:rPr>
              <w:t>8</w:t>
            </w:r>
            <w:r>
              <w:rPr>
                <w:rFonts w:hint="default"/>
              </w:rPr>
              <w:t>月</w:t>
            </w:r>
            <w:r>
              <w:rPr>
                <w:rFonts w:hint="eastAsia"/>
                <w:lang w:val="en-US" w:eastAsia="zh-CN"/>
              </w:rPr>
              <w:t>31</w:t>
            </w:r>
            <w:r>
              <w:rPr>
                <w:rFonts w:hint="default"/>
              </w:rPr>
              <w:t>日上午9：30分（规定的</w:t>
            </w:r>
            <w:r>
              <w:rPr>
                <w:rFonts w:hint="eastAsia"/>
                <w:lang w:val="en-US" w:eastAsia="zh-CN"/>
              </w:rPr>
              <w:t>投标</w:t>
            </w:r>
            <w:r>
              <w:rPr>
                <w:rFonts w:hint="default"/>
              </w:rPr>
              <w:t>时间）前不准启封；</w:t>
            </w:r>
          </w:p>
          <w:p>
            <w:pPr>
              <w:keepNext w:val="0"/>
              <w:keepLines w:val="0"/>
              <w:widowControl/>
              <w:suppressLineNumbers w:val="0"/>
              <w:spacing w:before="0" w:beforeAutospacing="0" w:after="0" w:afterAutospacing="0"/>
              <w:ind w:left="0" w:right="0"/>
              <w:jc w:val="left"/>
              <w:rPr>
                <w:rFonts w:hint="eastAsia"/>
                <w:lang w:val="en-US" w:eastAsia="zh-CN"/>
              </w:rPr>
            </w:pPr>
            <w:r>
              <w:rPr>
                <w:rFonts w:hint="eastAsia"/>
                <w:lang w:eastAsia="zh-CN"/>
              </w:rPr>
              <w:t>（</w:t>
            </w:r>
            <w:r>
              <w:rPr>
                <w:rFonts w:hint="eastAsia"/>
                <w:lang w:val="en-US" w:eastAsia="zh-CN"/>
              </w:rPr>
              <w:t>3</w:t>
            </w:r>
            <w:r>
              <w:rPr>
                <w:rFonts w:hint="eastAsia"/>
                <w:lang w:eastAsia="zh-CN"/>
              </w:rPr>
              <w:t>）</w:t>
            </w:r>
            <w:r>
              <w:rPr>
                <w:rFonts w:hint="eastAsia"/>
                <w:lang w:val="en-US" w:eastAsia="zh-CN"/>
              </w:rPr>
              <w:t>电子文档存储介质应当为U盘并标明</w:t>
            </w:r>
            <w:r>
              <w:rPr>
                <w:rFonts w:hint="default"/>
              </w:rPr>
              <w:t>项目编号、项目名称</w:t>
            </w:r>
            <w:r>
              <w:rPr>
                <w:rFonts w:hint="eastAsia"/>
                <w:lang w:val="en-US" w:eastAsia="zh-CN"/>
              </w:rPr>
              <w:t>及标段</w:t>
            </w:r>
            <w:r>
              <w:rPr>
                <w:rFonts w:hint="default"/>
              </w:rPr>
              <w:t>、投标人名称。</w:t>
            </w:r>
            <w:r>
              <w:rPr>
                <w:rFonts w:hint="eastAsia"/>
                <w:lang w:val="en-US" w:eastAsia="zh-CN"/>
              </w:rPr>
              <w:t>投标文件</w:t>
            </w:r>
            <w:r>
              <w:rPr>
                <w:rFonts w:hint="default"/>
              </w:rPr>
              <w:t>封套加盖公司公章密封，</w:t>
            </w:r>
            <w:r>
              <w:rPr>
                <w:rFonts w:hint="eastAsia"/>
                <w:lang w:val="en-US" w:eastAsia="zh-CN"/>
              </w:rPr>
              <w:t>并注明</w:t>
            </w:r>
            <w:r>
              <w:rPr>
                <w:rFonts w:hint="default"/>
              </w:rPr>
              <w:t>在</w:t>
            </w:r>
            <w:r>
              <w:rPr>
                <w:rFonts w:hint="eastAsia"/>
              </w:rPr>
              <w:t>202</w:t>
            </w:r>
            <w:r>
              <w:rPr>
                <w:rFonts w:hint="eastAsia"/>
                <w:lang w:val="en-US" w:eastAsia="zh-CN"/>
              </w:rPr>
              <w:t>1</w:t>
            </w:r>
            <w:r>
              <w:rPr>
                <w:rFonts w:hint="default"/>
              </w:rPr>
              <w:t>年</w:t>
            </w:r>
            <w:r>
              <w:rPr>
                <w:rFonts w:hint="eastAsia"/>
                <w:lang w:val="en-US" w:eastAsia="zh-CN"/>
              </w:rPr>
              <w:t>8</w:t>
            </w:r>
            <w:r>
              <w:rPr>
                <w:rFonts w:hint="default"/>
              </w:rPr>
              <w:t>月</w:t>
            </w:r>
            <w:r>
              <w:rPr>
                <w:rFonts w:hint="eastAsia"/>
                <w:lang w:val="en-US" w:eastAsia="zh-CN"/>
              </w:rPr>
              <w:t>31</w:t>
            </w:r>
            <w:r>
              <w:rPr>
                <w:rFonts w:hint="default"/>
              </w:rPr>
              <w:t>日上午9：30分（规定的</w:t>
            </w:r>
            <w:r>
              <w:rPr>
                <w:rFonts w:hint="eastAsia"/>
                <w:lang w:val="en-US" w:eastAsia="zh-CN"/>
              </w:rPr>
              <w:t>投标</w:t>
            </w:r>
            <w:r>
              <w:rPr>
                <w:rFonts w:hint="default"/>
              </w:rPr>
              <w:t>时间）前不准启封；</w:t>
            </w:r>
            <w:r>
              <w:rPr>
                <w:rFonts w:hint="eastAsia"/>
                <w:lang w:val="en-US" w:eastAsia="zh-CN"/>
              </w:rPr>
              <w:t>没有电子版的按废标处理（单独密封）；</w:t>
            </w:r>
          </w:p>
          <w:p>
            <w:pPr>
              <w:keepNext w:val="0"/>
              <w:keepLines w:val="0"/>
              <w:widowControl/>
              <w:suppressLineNumbers w:val="0"/>
              <w:spacing w:before="0" w:beforeAutospacing="0" w:after="0" w:afterAutospacing="0"/>
              <w:ind w:left="0" w:right="0"/>
              <w:jc w:val="left"/>
              <w:rPr>
                <w:rFonts w:hint="default" w:ascii="宋体" w:hAnsi="宋体" w:cs="宋体"/>
                <w:szCs w:val="21"/>
                <w:highlight w:val="yellow"/>
              </w:rPr>
            </w:pPr>
          </w:p>
          <w:p>
            <w:pPr>
              <w:keepNext w:val="0"/>
              <w:keepLines w:val="0"/>
              <w:widowControl/>
              <w:suppressLineNumbers w:val="0"/>
              <w:spacing w:before="0" w:beforeAutospacing="0" w:after="0" w:afterAutospacing="0"/>
              <w:ind w:left="0" w:right="0"/>
              <w:jc w:val="left"/>
              <w:rPr>
                <w:rFonts w:hint="default" w:ascii="宋体" w:hAnsi="宋体" w:cs="宋体"/>
                <w:szCs w:val="21"/>
                <w:highlight w:val="none"/>
              </w:rPr>
            </w:pPr>
            <w:r>
              <w:rPr>
                <w:rFonts w:hint="default" w:ascii="宋体" w:hAnsi="宋体" w:cs="宋体"/>
                <w:szCs w:val="21"/>
                <w:highlight w:val="none"/>
              </w:rPr>
              <w:t>注：未按照要求装订、密封的将按无效标处理。</w:t>
            </w:r>
          </w:p>
          <w:p>
            <w:pPr>
              <w:pStyle w:val="2"/>
              <w:keepNext w:val="0"/>
              <w:keepLines w:val="0"/>
              <w:suppressLineNumbers w:val="0"/>
              <w:spacing w:before="0" w:beforeAutospacing="0" w:afterAutospacing="0"/>
              <w:ind w:left="0" w:right="0"/>
              <w:rPr>
                <w:rFonts w:hint="eastAsia"/>
                <w:lang w:eastAsia="zh-CN"/>
              </w:rPr>
            </w:pPr>
          </w:p>
        </w:tc>
      </w:tr>
      <w:tr>
        <w:tblPrEx>
          <w:tblCellMar>
            <w:top w:w="15" w:type="dxa"/>
            <w:left w:w="15" w:type="dxa"/>
            <w:bottom w:w="15" w:type="dxa"/>
            <w:right w:w="15" w:type="dxa"/>
          </w:tblCellMar>
        </w:tblPrEx>
        <w:trPr>
          <w:trHeight w:val="454"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1"/>
                <w:szCs w:val="21"/>
                <w:lang w:val="en-US" w:eastAsia="zh-CN"/>
              </w:rPr>
            </w:pPr>
            <w:r>
              <w:rPr>
                <w:rFonts w:hint="eastAsia" w:ascii="宋体" w:hAnsi="宋体" w:cs="宋体"/>
                <w:kern w:val="1"/>
                <w:szCs w:val="21"/>
                <w:lang w:val="en-US" w:eastAsia="zh-CN"/>
              </w:rPr>
              <w:t>19</w:t>
            </w:r>
          </w:p>
        </w:tc>
        <w:tc>
          <w:tcPr>
            <w:tcW w:w="2594"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szCs w:val="21"/>
              </w:rPr>
            </w:pPr>
            <w:r>
              <w:rPr>
                <w:rFonts w:hint="default" w:ascii="宋体" w:hAnsi="宋体" w:cs="宋体"/>
                <w:szCs w:val="21"/>
              </w:rPr>
              <w:t>签字和（或）盖章要求</w:t>
            </w:r>
            <w:r>
              <w:rPr>
                <w:rFonts w:hint="default" w:ascii="宋体" w:hAnsi="宋体" w:cs="宋体"/>
                <w:szCs w:val="21"/>
              </w:rPr>
              <w:tab/>
            </w:r>
          </w:p>
        </w:tc>
        <w:tc>
          <w:tcPr>
            <w:tcW w:w="580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left"/>
              <w:rPr>
                <w:rFonts w:hint="eastAsia" w:ascii="宋体" w:hAnsi="宋体" w:cs="宋体"/>
                <w:szCs w:val="21"/>
                <w:lang w:eastAsia="zh-CN"/>
              </w:rPr>
            </w:pPr>
            <w:r>
              <w:rPr>
                <w:rFonts w:hint="default" w:ascii="宋体" w:hAnsi="宋体" w:cs="宋体"/>
                <w:szCs w:val="21"/>
              </w:rPr>
              <w:t>投标文件应加盖投标人印章及法定代表人或其委托代理人签字或盖章。由委托代理人签字或盖章的在投标文件中必须同时提交投标文件签署授权委托书，投标文件签署授权委托书格式、签字、盖章及内容均应符合后附格式要求，否则投标文件签署授权委托书无效。</w:t>
            </w:r>
          </w:p>
        </w:tc>
      </w:tr>
      <w:tr>
        <w:tblPrEx>
          <w:tblCellMar>
            <w:top w:w="15" w:type="dxa"/>
            <w:left w:w="15" w:type="dxa"/>
            <w:bottom w:w="15" w:type="dxa"/>
            <w:right w:w="15" w:type="dxa"/>
          </w:tblCellMar>
        </w:tblPrEx>
        <w:trPr>
          <w:trHeight w:val="454"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1"/>
                <w:szCs w:val="21"/>
                <w:lang w:val="en-US" w:eastAsia="zh-CN"/>
              </w:rPr>
            </w:pPr>
            <w:r>
              <w:rPr>
                <w:rFonts w:hint="eastAsia" w:ascii="宋体" w:hAnsi="宋体" w:cs="宋体"/>
                <w:kern w:val="1"/>
                <w:szCs w:val="21"/>
                <w:lang w:val="en-US" w:eastAsia="zh-CN"/>
              </w:rPr>
              <w:t>20</w:t>
            </w:r>
          </w:p>
        </w:tc>
        <w:tc>
          <w:tcPr>
            <w:tcW w:w="2594"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szCs w:val="21"/>
              </w:rPr>
            </w:pPr>
            <w:r>
              <w:rPr>
                <w:rFonts w:hint="eastAsia" w:ascii="宋体" w:hAnsi="宋体" w:eastAsia="宋体" w:cs="宋体"/>
                <w:szCs w:val="21"/>
                <w:lang w:val="en-US" w:eastAsia="zh-CN"/>
              </w:rPr>
              <w:t>封套上写明</w:t>
            </w:r>
          </w:p>
        </w:tc>
        <w:tc>
          <w:tcPr>
            <w:tcW w:w="580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szCs w:val="21"/>
              </w:rPr>
            </w:pPr>
            <w:r>
              <w:rPr>
                <w:rFonts w:hint="eastAsia" w:ascii="宋体" w:hAnsi="宋体" w:eastAsia="宋体" w:cs="宋体"/>
                <w:szCs w:val="21"/>
              </w:rPr>
              <w:t>（1）投标人名称：</w:t>
            </w:r>
            <w:r>
              <w:rPr>
                <w:rFonts w:hint="eastAsia" w:ascii="宋体" w:hAnsi="宋体" w:eastAsia="宋体" w:cs="宋体"/>
                <w:szCs w:val="21"/>
                <w:u w:val="single"/>
              </w:rPr>
              <w:t xml:space="preserve">                           </w:t>
            </w:r>
            <w:r>
              <w:rPr>
                <w:rFonts w:hint="eastAsia" w:ascii="宋体" w:hAnsi="宋体" w:eastAsia="宋体" w:cs="宋体"/>
                <w:szCs w:val="21"/>
              </w:rPr>
              <w:t xml:space="preserve"> ；</w:t>
            </w:r>
          </w:p>
          <w:p>
            <w:pPr>
              <w:keepNext w:val="0"/>
              <w:keepLines w:val="0"/>
              <w:widowControl/>
              <w:suppressLineNumbers w:val="0"/>
              <w:spacing w:before="0" w:beforeAutospacing="0" w:after="0" w:afterAutospacing="0"/>
              <w:ind w:left="0" w:right="0"/>
              <w:jc w:val="both"/>
              <w:rPr>
                <w:rFonts w:hint="eastAsia" w:ascii="宋体" w:hAnsi="宋体" w:eastAsia="宋体" w:cs="宋体"/>
                <w:szCs w:val="21"/>
              </w:rPr>
            </w:pPr>
            <w:r>
              <w:rPr>
                <w:rFonts w:hint="eastAsia" w:ascii="宋体" w:hAnsi="宋体" w:eastAsia="宋体" w:cs="宋体"/>
                <w:szCs w:val="21"/>
              </w:rPr>
              <w:t>（2）项目名称</w:t>
            </w:r>
            <w:r>
              <w:rPr>
                <w:rFonts w:hint="eastAsia" w:ascii="宋体" w:hAnsi="宋体" w:eastAsia="宋体" w:cs="宋体"/>
                <w:szCs w:val="21"/>
                <w:u w:val="single"/>
              </w:rPr>
              <w:t xml:space="preserve">    </w:t>
            </w:r>
            <w:r>
              <w:rPr>
                <w:rFonts w:hint="eastAsia" w:ascii="宋体" w:hAnsi="宋体" w:eastAsia="宋体" w:cs="宋体"/>
                <w:szCs w:val="21"/>
                <w:u w:val="single"/>
                <w:lang w:val="en-US" w:eastAsia="zh-CN"/>
              </w:rPr>
              <w:t xml:space="preserve">  </w:t>
            </w:r>
            <w:r>
              <w:rPr>
                <w:rFonts w:hint="eastAsia" w:ascii="宋体" w:hAnsi="宋体" w:eastAsia="宋体" w:cs="宋体"/>
                <w:szCs w:val="21"/>
                <w:u w:val="single"/>
              </w:rPr>
              <w:t xml:space="preserve"> </w:t>
            </w:r>
            <w:r>
              <w:rPr>
                <w:rFonts w:hint="eastAsia" w:ascii="宋体" w:hAnsi="宋体" w:eastAsia="宋体" w:cs="宋体"/>
                <w:szCs w:val="21"/>
              </w:rPr>
              <w:t xml:space="preserve">项目编号 </w:t>
            </w:r>
            <w:r>
              <w:rPr>
                <w:rFonts w:hint="eastAsia" w:ascii="宋体" w:hAnsi="宋体" w:eastAsia="宋体" w:cs="宋体"/>
                <w:szCs w:val="21"/>
                <w:u w:val="single"/>
                <w:lang w:val="en-US" w:eastAsia="zh-CN"/>
              </w:rPr>
              <w:t xml:space="preserve">          </w:t>
            </w:r>
            <w:r>
              <w:rPr>
                <w:rFonts w:hint="eastAsia" w:ascii="宋体" w:hAnsi="宋体" w:eastAsia="宋体" w:cs="宋体"/>
                <w:szCs w:val="21"/>
                <w:u w:val="single"/>
              </w:rPr>
              <w:t xml:space="preserve">     </w:t>
            </w:r>
            <w:r>
              <w:rPr>
                <w:rFonts w:hint="eastAsia" w:ascii="宋体" w:hAnsi="宋体" w:eastAsia="宋体" w:cs="宋体"/>
                <w:szCs w:val="21"/>
              </w:rPr>
              <w:t xml:space="preserve"> ；</w:t>
            </w:r>
          </w:p>
          <w:p>
            <w:pPr>
              <w:keepNext w:val="0"/>
              <w:keepLines w:val="0"/>
              <w:widowControl/>
              <w:suppressLineNumbers w:val="0"/>
              <w:spacing w:before="0" w:beforeAutospacing="0" w:after="0" w:afterAutospacing="0"/>
              <w:ind w:left="0" w:right="0"/>
              <w:jc w:val="both"/>
              <w:rPr>
                <w:rFonts w:hint="eastAsia" w:ascii="宋体" w:hAnsi="宋体" w:eastAsia="宋体" w:cs="宋体"/>
                <w:szCs w:val="21"/>
                <w:lang w:eastAsia="zh-CN"/>
              </w:rPr>
            </w:pPr>
            <w:r>
              <w:rPr>
                <w:rFonts w:hint="eastAsia" w:ascii="宋体" w:hAnsi="宋体" w:eastAsia="宋体" w:cs="宋体"/>
                <w:szCs w:val="21"/>
                <w:lang w:val="en-US" w:eastAsia="zh-CN"/>
              </w:rPr>
              <w:t>（3）并注明 年 月 日 时 分开标，此时间以前不得开封。</w:t>
            </w:r>
          </w:p>
        </w:tc>
      </w:tr>
      <w:tr>
        <w:tblPrEx>
          <w:tblCellMar>
            <w:top w:w="15" w:type="dxa"/>
            <w:left w:w="15" w:type="dxa"/>
            <w:bottom w:w="15" w:type="dxa"/>
            <w:right w:w="15" w:type="dxa"/>
          </w:tblCellMar>
        </w:tblPrEx>
        <w:trPr>
          <w:trHeight w:val="454"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1"/>
                <w:szCs w:val="21"/>
                <w:lang w:val="en-US" w:eastAsia="zh-CN"/>
              </w:rPr>
            </w:pPr>
            <w:r>
              <w:rPr>
                <w:rFonts w:hint="eastAsia" w:ascii="宋体" w:hAnsi="宋体" w:cs="宋体"/>
                <w:kern w:val="1"/>
                <w:szCs w:val="21"/>
                <w:lang w:val="en-US" w:eastAsia="zh-CN"/>
              </w:rPr>
              <w:t>21</w:t>
            </w:r>
          </w:p>
        </w:tc>
        <w:tc>
          <w:tcPr>
            <w:tcW w:w="2594"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1"/>
                <w:szCs w:val="21"/>
              </w:rPr>
            </w:pPr>
            <w:r>
              <w:rPr>
                <w:rFonts w:hint="default" w:ascii="宋体" w:hAnsi="宋体" w:cs="宋体"/>
                <w:szCs w:val="21"/>
              </w:rPr>
              <w:t>投标文件递交截止时间及地点</w:t>
            </w:r>
          </w:p>
        </w:tc>
        <w:tc>
          <w:tcPr>
            <w:tcW w:w="580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szCs w:val="21"/>
                <w:lang w:val="en-US" w:eastAsia="zh-CN"/>
              </w:rPr>
            </w:pPr>
            <w:r>
              <w:rPr>
                <w:rFonts w:hint="eastAsia" w:ascii="宋体" w:hAnsi="宋体" w:cs="宋体"/>
                <w:szCs w:val="21"/>
                <w:lang w:val="en-US" w:eastAsia="zh-CN"/>
              </w:rPr>
              <w:t>时间：2021年8月31 日上午9:30分</w:t>
            </w:r>
          </w:p>
          <w:p>
            <w:pPr>
              <w:keepNext w:val="0"/>
              <w:keepLines w:val="0"/>
              <w:widowControl/>
              <w:suppressLineNumbers w:val="0"/>
              <w:spacing w:before="0" w:beforeAutospacing="0" w:after="0" w:afterAutospacing="0"/>
              <w:ind w:left="0" w:right="0"/>
              <w:jc w:val="left"/>
              <w:rPr>
                <w:rFonts w:hint="default" w:ascii="宋体" w:hAnsi="宋体" w:cs="宋体"/>
                <w:kern w:val="1"/>
                <w:szCs w:val="21"/>
              </w:rPr>
            </w:pPr>
            <w:r>
              <w:rPr>
                <w:rFonts w:hint="eastAsia" w:ascii="宋体" w:hAnsi="宋体" w:cs="宋体"/>
                <w:szCs w:val="21"/>
                <w:lang w:val="en-US" w:eastAsia="zh-CN"/>
              </w:rPr>
              <w:t>地点：</w:t>
            </w:r>
            <w:r>
              <w:rPr>
                <w:rFonts w:hint="eastAsia" w:ascii="宋体" w:hAnsi="宋体" w:cs="宋体"/>
                <w:szCs w:val="21"/>
                <w:lang w:eastAsia="zh-CN"/>
              </w:rPr>
              <w:t>天津市武清区京滨工业园民旺道</w:t>
            </w:r>
            <w:r>
              <w:rPr>
                <w:rFonts w:hint="eastAsia" w:ascii="宋体" w:hAnsi="宋体" w:cs="宋体"/>
                <w:szCs w:val="21"/>
                <w:lang w:val="en-US" w:eastAsia="zh-CN"/>
              </w:rPr>
              <w:t>10号</w:t>
            </w:r>
          </w:p>
        </w:tc>
      </w:tr>
      <w:tr>
        <w:tblPrEx>
          <w:tblCellMar>
            <w:top w:w="15" w:type="dxa"/>
            <w:left w:w="15" w:type="dxa"/>
            <w:bottom w:w="15" w:type="dxa"/>
            <w:right w:w="15" w:type="dxa"/>
          </w:tblCellMar>
        </w:tblPrEx>
        <w:trPr>
          <w:trHeight w:val="454"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1"/>
                <w:szCs w:val="21"/>
                <w:lang w:val="en-US" w:eastAsia="zh-CN"/>
              </w:rPr>
            </w:pPr>
            <w:r>
              <w:rPr>
                <w:rFonts w:hint="eastAsia" w:ascii="宋体" w:hAnsi="宋体" w:cs="宋体"/>
                <w:kern w:val="1"/>
                <w:szCs w:val="21"/>
                <w:lang w:val="en-US" w:eastAsia="zh-CN"/>
              </w:rPr>
              <w:t>22</w:t>
            </w:r>
          </w:p>
        </w:tc>
        <w:tc>
          <w:tcPr>
            <w:tcW w:w="2594" w:type="dxa"/>
            <w:tcBorders>
              <w:top w:val="single" w:color="000000" w:sz="8" w:space="0"/>
              <w:left w:val="single" w:color="000000" w:sz="8" w:space="0"/>
              <w:bottom w:val="single" w:color="000000" w:sz="8" w:space="0"/>
              <w:right w:val="single" w:color="000000" w:sz="8" w:space="0"/>
            </w:tcBorders>
            <w:vAlign w:val="bottom"/>
          </w:tcPr>
          <w:p>
            <w:pPr>
              <w:keepNext w:val="0"/>
              <w:keepLines w:val="0"/>
              <w:widowControl/>
              <w:suppressLineNumbers w:val="0"/>
              <w:spacing w:before="0" w:beforeAutospacing="0" w:after="0" w:afterAutospacing="0"/>
              <w:ind w:left="0" w:right="0"/>
              <w:jc w:val="center"/>
              <w:rPr>
                <w:rFonts w:hint="default" w:ascii="宋体" w:hAnsi="宋体" w:cs="宋体"/>
                <w:kern w:val="1"/>
                <w:szCs w:val="21"/>
              </w:rPr>
            </w:pPr>
            <w:r>
              <w:rPr>
                <w:rFonts w:hint="default" w:ascii="宋体" w:hAnsi="宋体" w:cs="宋体"/>
                <w:szCs w:val="21"/>
              </w:rPr>
              <w:t>评分标准</w:t>
            </w:r>
          </w:p>
        </w:tc>
        <w:tc>
          <w:tcPr>
            <w:tcW w:w="5805" w:type="dxa"/>
            <w:tcBorders>
              <w:top w:val="single" w:color="000000" w:sz="8" w:space="0"/>
              <w:left w:val="single" w:color="000000" w:sz="8" w:space="0"/>
              <w:bottom w:val="single" w:color="000000" w:sz="8" w:space="0"/>
              <w:right w:val="single" w:color="000000" w:sz="8" w:space="0"/>
            </w:tcBorders>
            <w:vAlign w:val="bottom"/>
          </w:tcPr>
          <w:p>
            <w:pPr>
              <w:keepNext w:val="0"/>
              <w:keepLines w:val="0"/>
              <w:widowControl/>
              <w:suppressLineNumbers w:val="0"/>
              <w:spacing w:before="0" w:beforeAutospacing="0" w:after="0" w:afterAutospacing="0"/>
              <w:ind w:left="0" w:right="0"/>
              <w:rPr>
                <w:rFonts w:hint="default" w:ascii="宋体" w:hAnsi="宋体" w:eastAsia="宋体" w:cs="宋体"/>
                <w:kern w:val="1"/>
                <w:szCs w:val="21"/>
                <w:lang w:val="en-US" w:eastAsia="zh-CN"/>
              </w:rPr>
            </w:pPr>
            <w:r>
              <w:rPr>
                <w:rFonts w:hint="default" w:ascii="宋体" w:hAnsi="宋体" w:cs="宋体"/>
                <w:szCs w:val="21"/>
              </w:rPr>
              <w:t>根据</w:t>
            </w:r>
            <w:r>
              <w:rPr>
                <w:rFonts w:hint="eastAsia" w:ascii="宋体" w:hAnsi="宋体" w:cs="宋体"/>
                <w:szCs w:val="21"/>
                <w:lang w:val="en-US" w:eastAsia="zh-CN"/>
              </w:rPr>
              <w:t>报价部分和商务部分综合评审</w:t>
            </w:r>
          </w:p>
        </w:tc>
      </w:tr>
      <w:tr>
        <w:tblPrEx>
          <w:tblCellMar>
            <w:top w:w="15" w:type="dxa"/>
            <w:left w:w="15" w:type="dxa"/>
            <w:bottom w:w="15" w:type="dxa"/>
            <w:right w:w="15" w:type="dxa"/>
          </w:tblCellMar>
        </w:tblPrEx>
        <w:trPr>
          <w:trHeight w:val="454"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1"/>
                <w:szCs w:val="21"/>
                <w:lang w:val="en-US" w:eastAsia="zh-CN"/>
              </w:rPr>
            </w:pPr>
            <w:r>
              <w:rPr>
                <w:rFonts w:hint="default" w:ascii="宋体" w:hAnsi="宋体" w:cs="宋体"/>
                <w:szCs w:val="21"/>
              </w:rPr>
              <w:t>2</w:t>
            </w:r>
            <w:r>
              <w:rPr>
                <w:rFonts w:hint="eastAsia" w:ascii="宋体" w:hAnsi="宋体" w:cs="宋体"/>
                <w:szCs w:val="21"/>
                <w:lang w:val="en-US" w:eastAsia="zh-CN"/>
              </w:rPr>
              <w:t>3</w:t>
            </w:r>
          </w:p>
        </w:tc>
        <w:tc>
          <w:tcPr>
            <w:tcW w:w="2594" w:type="dxa"/>
            <w:tcBorders>
              <w:top w:val="single" w:color="000000" w:sz="8" w:space="0"/>
              <w:left w:val="single" w:color="000000" w:sz="8" w:space="0"/>
              <w:bottom w:val="single" w:color="000000" w:sz="8" w:space="0"/>
              <w:right w:val="single" w:color="000000" w:sz="8" w:space="0"/>
            </w:tcBorders>
            <w:vAlign w:val="bottom"/>
          </w:tcPr>
          <w:p>
            <w:pPr>
              <w:keepNext w:val="0"/>
              <w:keepLines w:val="0"/>
              <w:widowControl/>
              <w:suppressLineNumbers w:val="0"/>
              <w:spacing w:before="0" w:beforeAutospacing="0" w:after="0" w:afterAutospacing="0"/>
              <w:ind w:left="0" w:right="0"/>
              <w:jc w:val="center"/>
              <w:rPr>
                <w:rFonts w:hint="default" w:ascii="宋体" w:hAnsi="宋体" w:cs="宋体"/>
                <w:kern w:val="1"/>
                <w:szCs w:val="21"/>
              </w:rPr>
            </w:pPr>
            <w:r>
              <w:rPr>
                <w:rFonts w:hint="default" w:ascii="宋体" w:hAnsi="宋体" w:cs="宋体"/>
                <w:szCs w:val="21"/>
              </w:rPr>
              <w:t>评标方法</w:t>
            </w:r>
          </w:p>
        </w:tc>
        <w:tc>
          <w:tcPr>
            <w:tcW w:w="5805" w:type="dxa"/>
            <w:tcBorders>
              <w:top w:val="single" w:color="000000" w:sz="8" w:space="0"/>
              <w:left w:val="single" w:color="000000" w:sz="8" w:space="0"/>
              <w:bottom w:val="single" w:color="000000" w:sz="8" w:space="0"/>
              <w:right w:val="single" w:color="000000" w:sz="8" w:space="0"/>
            </w:tcBorders>
            <w:vAlign w:val="bottom"/>
          </w:tcPr>
          <w:p>
            <w:pPr>
              <w:keepNext w:val="0"/>
              <w:keepLines w:val="0"/>
              <w:widowControl/>
              <w:suppressLineNumbers w:val="0"/>
              <w:spacing w:before="0" w:beforeAutospacing="0" w:after="0" w:afterAutospacing="0"/>
              <w:ind w:left="0" w:right="0"/>
              <w:rPr>
                <w:rFonts w:hint="default" w:ascii="宋体" w:hAnsi="宋体" w:cs="宋体"/>
                <w:kern w:val="1"/>
                <w:szCs w:val="21"/>
              </w:rPr>
            </w:pPr>
            <w:r>
              <w:rPr>
                <w:rFonts w:hint="default" w:ascii="宋体" w:hAnsi="宋体" w:cs="宋体"/>
                <w:szCs w:val="21"/>
              </w:rPr>
              <w:t>综合评分方法</w:t>
            </w:r>
          </w:p>
        </w:tc>
      </w:tr>
      <w:tr>
        <w:tblPrEx>
          <w:tblCellMar>
            <w:top w:w="15" w:type="dxa"/>
            <w:left w:w="15" w:type="dxa"/>
            <w:bottom w:w="15" w:type="dxa"/>
            <w:right w:w="15" w:type="dxa"/>
          </w:tblCellMar>
        </w:tblPrEx>
        <w:trPr>
          <w:trHeight w:val="454"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1"/>
                <w:szCs w:val="21"/>
                <w:lang w:val="en-US" w:eastAsia="zh-CN"/>
              </w:rPr>
            </w:pPr>
            <w:r>
              <w:rPr>
                <w:rFonts w:hint="eastAsia" w:ascii="宋体" w:hAnsi="宋体" w:cs="宋体"/>
                <w:kern w:val="1"/>
                <w:szCs w:val="21"/>
                <w:lang w:val="en-US" w:eastAsia="zh-CN"/>
              </w:rPr>
              <w:t>24</w:t>
            </w:r>
          </w:p>
        </w:tc>
        <w:tc>
          <w:tcPr>
            <w:tcW w:w="2594"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Cs w:val="21"/>
                <w:lang w:val="en-US" w:eastAsia="zh-CN"/>
              </w:rPr>
            </w:pPr>
            <w:r>
              <w:rPr>
                <w:rFonts w:hint="eastAsia" w:ascii="宋体" w:hAnsi="宋体" w:cs="宋体"/>
                <w:szCs w:val="21"/>
                <w:lang w:val="en-US" w:eastAsia="zh-CN"/>
              </w:rPr>
              <w:t>付款方式</w:t>
            </w:r>
          </w:p>
        </w:tc>
        <w:tc>
          <w:tcPr>
            <w:tcW w:w="580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szCs w:val="21"/>
              </w:rPr>
            </w:pPr>
            <w:r>
              <w:rPr>
                <w:rFonts w:hint="eastAsia" w:ascii="宋体" w:hAnsi="宋体" w:cs="宋体"/>
                <w:szCs w:val="21"/>
                <w:highlight w:val="none"/>
                <w:lang w:eastAsia="zh-CN"/>
              </w:rPr>
              <w:t>每月进行一次对账，按季度进行结算。开具9%增值税专用发票。</w:t>
            </w:r>
          </w:p>
        </w:tc>
      </w:tr>
      <w:tr>
        <w:tblPrEx>
          <w:tblCellMar>
            <w:top w:w="15" w:type="dxa"/>
            <w:left w:w="15" w:type="dxa"/>
            <w:bottom w:w="15" w:type="dxa"/>
            <w:right w:w="15" w:type="dxa"/>
          </w:tblCellMar>
        </w:tblPrEx>
        <w:trPr>
          <w:trHeight w:val="454"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1"/>
                <w:szCs w:val="21"/>
                <w:lang w:val="en-US" w:eastAsia="zh-CN"/>
              </w:rPr>
            </w:pPr>
            <w:r>
              <w:rPr>
                <w:rFonts w:hint="eastAsia" w:ascii="宋体" w:hAnsi="宋体" w:cs="宋体"/>
                <w:kern w:val="1"/>
                <w:szCs w:val="21"/>
                <w:lang w:val="en-US" w:eastAsia="zh-CN"/>
              </w:rPr>
              <w:t>25</w:t>
            </w:r>
          </w:p>
        </w:tc>
        <w:tc>
          <w:tcPr>
            <w:tcW w:w="2594"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Cs w:val="21"/>
                <w:lang w:val="en-US" w:eastAsia="zh-CN"/>
              </w:rPr>
            </w:pPr>
            <w:r>
              <w:rPr>
                <w:rFonts w:hint="eastAsia" w:ascii="宋体" w:hAnsi="宋体" w:cs="宋体"/>
                <w:szCs w:val="21"/>
                <w:lang w:val="en-US" w:eastAsia="zh-CN"/>
              </w:rPr>
              <w:t>履约保证金</w:t>
            </w:r>
          </w:p>
        </w:tc>
        <w:tc>
          <w:tcPr>
            <w:tcW w:w="580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szCs w:val="21"/>
              </w:rPr>
            </w:pPr>
            <w:r>
              <w:rPr>
                <w:rFonts w:hint="default" w:ascii="宋体" w:hAnsi="宋体" w:cs="宋体"/>
                <w:szCs w:val="21"/>
              </w:rPr>
              <w:t>中标人须在发布中标公告后十个工作日内向招标人指定账户交纳</w:t>
            </w:r>
            <w:r>
              <w:rPr>
                <w:rFonts w:hint="eastAsia" w:ascii="宋体" w:hAnsi="宋体" w:cs="宋体"/>
                <w:b/>
                <w:bCs/>
                <w:szCs w:val="21"/>
                <w:lang w:val="en-US" w:eastAsia="zh-CN"/>
              </w:rPr>
              <w:t>贰万元</w:t>
            </w:r>
            <w:r>
              <w:rPr>
                <w:rFonts w:hint="default" w:ascii="宋体" w:hAnsi="宋体" w:cs="宋体"/>
                <w:szCs w:val="21"/>
              </w:rPr>
              <w:t>的履约保证金，否则不予签订合同，履约保证金待</w:t>
            </w:r>
            <w:r>
              <w:rPr>
                <w:rFonts w:hint="eastAsia" w:ascii="宋体" w:hAnsi="宋体" w:cs="宋体"/>
                <w:szCs w:val="21"/>
                <w:lang w:val="en-US" w:eastAsia="zh-CN"/>
              </w:rPr>
              <w:t>合同终止后</w:t>
            </w:r>
            <w:r>
              <w:rPr>
                <w:rFonts w:hint="default" w:ascii="宋体" w:hAnsi="宋体" w:cs="宋体"/>
                <w:szCs w:val="21"/>
              </w:rPr>
              <w:t>一次性无息退还。</w:t>
            </w:r>
          </w:p>
          <w:p>
            <w:pPr>
              <w:keepNext w:val="0"/>
              <w:keepLines w:val="0"/>
              <w:widowControl/>
              <w:suppressLineNumbers w:val="0"/>
              <w:spacing w:before="0" w:beforeAutospacing="0" w:after="0" w:afterAutospacing="0"/>
              <w:ind w:left="0" w:right="0"/>
              <w:jc w:val="left"/>
              <w:rPr>
                <w:rFonts w:hint="default" w:ascii="宋体" w:hAnsi="宋体" w:eastAsia="宋体" w:cs="宋体"/>
                <w:szCs w:val="21"/>
                <w:highlight w:val="none"/>
                <w:lang w:val="en-US" w:eastAsia="zh-CN"/>
              </w:rPr>
            </w:pPr>
            <w:r>
              <w:rPr>
                <w:rFonts w:hint="default" w:ascii="宋体" w:hAnsi="宋体" w:cs="宋体"/>
                <w:szCs w:val="21"/>
              </w:rPr>
              <w:t>开</w:t>
            </w:r>
            <w:r>
              <w:rPr>
                <w:rFonts w:hint="default" w:ascii="宋体" w:hAnsi="宋体" w:cs="宋体"/>
                <w:szCs w:val="21"/>
                <w:highlight w:val="none"/>
              </w:rPr>
              <w:t>户银行：</w:t>
            </w:r>
            <w:r>
              <w:rPr>
                <w:rFonts w:hint="eastAsia" w:ascii="宋体" w:hAnsi="宋体" w:cs="宋体"/>
                <w:szCs w:val="21"/>
                <w:highlight w:val="none"/>
                <w:lang w:val="en-US" w:eastAsia="zh-CN"/>
              </w:rPr>
              <w:t>大禹节水集团股份有限公司</w:t>
            </w:r>
          </w:p>
          <w:p>
            <w:pPr>
              <w:keepNext w:val="0"/>
              <w:keepLines w:val="0"/>
              <w:widowControl/>
              <w:suppressLineNumbers w:val="0"/>
              <w:spacing w:before="0" w:beforeAutospacing="0" w:after="0" w:afterAutospacing="0"/>
              <w:ind w:left="0" w:right="0"/>
              <w:jc w:val="left"/>
              <w:rPr>
                <w:rFonts w:hint="default" w:ascii="宋体" w:hAnsi="宋体" w:cs="宋体"/>
                <w:szCs w:val="21"/>
                <w:highlight w:val="none"/>
              </w:rPr>
            </w:pPr>
            <w:r>
              <w:rPr>
                <w:rFonts w:hint="default" w:ascii="宋体" w:hAnsi="宋体" w:cs="宋体"/>
                <w:szCs w:val="21"/>
                <w:highlight w:val="none"/>
              </w:rPr>
              <w:t>开户名称：6200 1640 1010 5959 8888</w:t>
            </w:r>
          </w:p>
          <w:p>
            <w:pPr>
              <w:keepNext w:val="0"/>
              <w:keepLines w:val="0"/>
              <w:widowControl/>
              <w:suppressLineNumbers w:val="0"/>
              <w:spacing w:before="0" w:beforeAutospacing="0" w:after="0" w:afterAutospacing="0"/>
              <w:ind w:left="0" w:right="0"/>
              <w:jc w:val="left"/>
              <w:rPr>
                <w:rFonts w:hint="eastAsia" w:ascii="宋体" w:hAnsi="宋体" w:eastAsia="宋体" w:cs="宋体"/>
                <w:szCs w:val="21"/>
                <w:lang w:eastAsia="zh-CN"/>
              </w:rPr>
            </w:pPr>
            <w:r>
              <w:rPr>
                <w:rFonts w:hint="default" w:ascii="宋体" w:hAnsi="宋体" w:cs="宋体"/>
                <w:szCs w:val="21"/>
                <w:highlight w:val="none"/>
              </w:rPr>
              <w:t>帐    号：中国建设银行股份有限公司酒泉分行</w:t>
            </w:r>
          </w:p>
        </w:tc>
      </w:tr>
      <w:tr>
        <w:tblPrEx>
          <w:tblCellMar>
            <w:top w:w="15" w:type="dxa"/>
            <w:left w:w="15" w:type="dxa"/>
            <w:bottom w:w="15" w:type="dxa"/>
            <w:right w:w="15" w:type="dxa"/>
          </w:tblCellMar>
        </w:tblPrEx>
        <w:trPr>
          <w:trHeight w:val="454"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1"/>
                <w:szCs w:val="21"/>
                <w:lang w:val="en-US" w:eastAsia="zh-CN"/>
              </w:rPr>
            </w:pPr>
            <w:r>
              <w:rPr>
                <w:rFonts w:hint="eastAsia" w:ascii="宋体" w:hAnsi="宋体" w:cs="宋体"/>
                <w:kern w:val="1"/>
                <w:szCs w:val="21"/>
                <w:lang w:val="en-US" w:eastAsia="zh-CN"/>
              </w:rPr>
              <w:t>26</w:t>
            </w:r>
          </w:p>
        </w:tc>
        <w:tc>
          <w:tcPr>
            <w:tcW w:w="2594"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1"/>
                <w:szCs w:val="21"/>
              </w:rPr>
            </w:pPr>
            <w:r>
              <w:rPr>
                <w:rFonts w:hint="default" w:ascii="宋体" w:hAnsi="宋体" w:cs="宋体"/>
                <w:szCs w:val="21"/>
              </w:rPr>
              <w:t>是否退还投标文件</w:t>
            </w:r>
          </w:p>
        </w:tc>
        <w:tc>
          <w:tcPr>
            <w:tcW w:w="580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1"/>
                <w:szCs w:val="21"/>
              </w:rPr>
            </w:pPr>
            <w:r>
              <w:rPr>
                <w:rFonts w:hint="default" w:ascii="宋体" w:hAnsi="宋体" w:cs="宋体"/>
                <w:szCs w:val="21"/>
              </w:rPr>
              <w:t>否</w:t>
            </w:r>
          </w:p>
        </w:tc>
      </w:tr>
      <w:tr>
        <w:tblPrEx>
          <w:tblCellMar>
            <w:top w:w="15" w:type="dxa"/>
            <w:left w:w="15" w:type="dxa"/>
            <w:bottom w:w="15" w:type="dxa"/>
            <w:right w:w="15" w:type="dxa"/>
          </w:tblCellMar>
        </w:tblPrEx>
        <w:trPr>
          <w:trHeight w:val="1727"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1"/>
                <w:szCs w:val="21"/>
                <w:lang w:val="en-US" w:eastAsia="zh-CN"/>
              </w:rPr>
            </w:pPr>
            <w:r>
              <w:rPr>
                <w:rFonts w:hint="eastAsia" w:ascii="宋体" w:hAnsi="宋体" w:cs="宋体"/>
                <w:kern w:val="1"/>
                <w:szCs w:val="21"/>
                <w:lang w:val="en-US" w:eastAsia="zh-CN"/>
              </w:rPr>
              <w:t>27</w:t>
            </w:r>
          </w:p>
        </w:tc>
        <w:tc>
          <w:tcPr>
            <w:tcW w:w="2594"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1"/>
                <w:szCs w:val="21"/>
                <w:lang w:val="en-US" w:eastAsia="zh-CN"/>
              </w:rPr>
            </w:pPr>
            <w:r>
              <w:rPr>
                <w:rFonts w:hint="eastAsia" w:ascii="宋体" w:hAnsi="宋体" w:cs="宋体"/>
                <w:kern w:val="1"/>
                <w:szCs w:val="21"/>
                <w:lang w:val="en-US" w:eastAsia="zh-CN"/>
              </w:rPr>
              <w:t>投标人质疑要求</w:t>
            </w:r>
          </w:p>
        </w:tc>
        <w:tc>
          <w:tcPr>
            <w:tcW w:w="580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left"/>
              <w:rPr>
                <w:rFonts w:hint="eastAsia" w:ascii="宋体" w:hAnsi="宋体" w:cs="宋体"/>
                <w:szCs w:val="21"/>
                <w:highlight w:val="none"/>
                <w:lang w:val="en-US" w:eastAsia="zh-CN"/>
              </w:rPr>
            </w:pPr>
            <w:r>
              <w:rPr>
                <w:rFonts w:hint="eastAsia" w:ascii="宋体" w:hAnsi="宋体" w:cs="宋体"/>
                <w:szCs w:val="21"/>
                <w:highlight w:val="none"/>
                <w:lang w:val="en-US" w:eastAsia="zh-CN"/>
              </w:rPr>
              <w:t>（1）投标人如需质疑，应当在法定质疑期内以书面方式向招标单位一次性提出针对同一采购程序环节的质疑。</w:t>
            </w:r>
          </w:p>
          <w:p>
            <w:pPr>
              <w:keepNext w:val="0"/>
              <w:keepLines w:val="0"/>
              <w:widowControl/>
              <w:suppressLineNumbers w:val="0"/>
              <w:spacing w:before="0" w:beforeAutospacing="0" w:after="0" w:afterAutospacing="0"/>
              <w:ind w:left="0" w:right="0"/>
              <w:jc w:val="left"/>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（2）质疑函接收方式：质疑函（加盖公章）。</w:t>
            </w:r>
          </w:p>
          <w:p>
            <w:pPr>
              <w:keepNext w:val="0"/>
              <w:keepLines w:val="0"/>
              <w:widowControl/>
              <w:suppressLineNumbers w:val="0"/>
              <w:spacing w:before="0" w:beforeAutospacing="0" w:after="0" w:afterAutospacing="0"/>
              <w:ind w:left="0" w:right="0"/>
              <w:jc w:val="left"/>
              <w:rPr>
                <w:rFonts w:hint="default" w:ascii="宋体" w:hAnsi="宋体" w:eastAsia="宋体" w:cs="宋体"/>
                <w:szCs w:val="21"/>
                <w:highlight w:val="none"/>
                <w:lang w:val="en-US" w:eastAsia="zh-CN"/>
              </w:rPr>
            </w:pPr>
            <w:r>
              <w:rPr>
                <w:rFonts w:hint="eastAsia" w:ascii="宋体" w:hAnsi="宋体" w:eastAsia="宋体" w:cs="宋体"/>
                <w:szCs w:val="21"/>
                <w:highlight w:val="none"/>
                <w:lang w:val="en-US" w:eastAsia="zh-CN"/>
              </w:rPr>
              <w:t>（3）接收邮箱：cgglb@dyjs.com</w:t>
            </w:r>
          </w:p>
          <w:p>
            <w:pPr>
              <w:keepNext w:val="0"/>
              <w:keepLines w:val="0"/>
              <w:widowControl/>
              <w:suppressLineNumbers w:val="0"/>
              <w:spacing w:before="0" w:beforeAutospacing="0" w:after="0" w:afterAutospacing="0"/>
              <w:ind w:left="0" w:right="0"/>
              <w:jc w:val="left"/>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（4）联系电话：13323329553</w:t>
            </w:r>
          </w:p>
          <w:p>
            <w:pPr>
              <w:keepNext w:val="0"/>
              <w:keepLines w:val="0"/>
              <w:widowControl/>
              <w:suppressLineNumbers w:val="0"/>
              <w:spacing w:before="0" w:beforeAutospacing="0" w:after="0" w:afterAutospacing="0"/>
              <w:ind w:left="0" w:right="0"/>
              <w:jc w:val="left"/>
              <w:rPr>
                <w:rFonts w:hint="default" w:ascii="宋体" w:hAnsi="宋体" w:cs="宋体"/>
                <w:kern w:val="1"/>
                <w:szCs w:val="21"/>
                <w:lang w:val="en-US"/>
              </w:rPr>
            </w:pPr>
            <w:r>
              <w:rPr>
                <w:rFonts w:hint="eastAsia" w:ascii="宋体" w:hAnsi="宋体" w:eastAsia="宋体" w:cs="宋体"/>
                <w:szCs w:val="21"/>
                <w:highlight w:val="none"/>
                <w:lang w:val="en-US" w:eastAsia="zh-CN"/>
              </w:rPr>
              <w:t>（5）通讯地址：天津市武清区京滨工业园民旺道10号</w:t>
            </w:r>
          </w:p>
        </w:tc>
      </w:tr>
    </w:tbl>
    <w:p>
      <w:pPr>
        <w:pStyle w:val="2"/>
        <w:rPr>
          <w:rFonts w:ascii="宋体" w:hAnsi="宋体" w:cs="宋体"/>
          <w:sz w:val="32"/>
          <w:szCs w:val="30"/>
        </w:rPr>
      </w:pPr>
      <w:bookmarkStart w:id="0" w:name="_Toc459843297"/>
      <w:bookmarkStart w:id="1" w:name="_Toc459219380"/>
    </w:p>
    <w:p/>
    <w:p>
      <w:pPr>
        <w:pStyle w:val="3"/>
        <w:adjustRightInd w:val="0"/>
        <w:spacing w:before="0" w:after="0" w:line="400" w:lineRule="exact"/>
        <w:jc w:val="center"/>
        <w:rPr>
          <w:rFonts w:ascii="宋体" w:hAnsi="宋体" w:cs="宋体"/>
          <w:sz w:val="32"/>
          <w:szCs w:val="30"/>
        </w:rPr>
      </w:pPr>
    </w:p>
    <w:p>
      <w:pPr>
        <w:pStyle w:val="3"/>
        <w:adjustRightInd w:val="0"/>
        <w:spacing w:before="0" w:after="0" w:line="400" w:lineRule="exact"/>
        <w:jc w:val="center"/>
        <w:rPr>
          <w:rFonts w:ascii="宋体" w:hAnsi="宋体" w:cs="宋体"/>
          <w:sz w:val="32"/>
          <w:szCs w:val="30"/>
        </w:rPr>
      </w:pPr>
    </w:p>
    <w:p>
      <w:pPr>
        <w:pStyle w:val="3"/>
        <w:adjustRightInd w:val="0"/>
        <w:spacing w:before="0" w:after="0" w:line="400" w:lineRule="exact"/>
        <w:jc w:val="center"/>
        <w:rPr>
          <w:rFonts w:ascii="宋体" w:hAnsi="宋体" w:cs="宋体"/>
          <w:sz w:val="32"/>
          <w:szCs w:val="30"/>
        </w:rPr>
      </w:pPr>
    </w:p>
    <w:p>
      <w:pPr>
        <w:rPr>
          <w:rFonts w:ascii="宋体" w:hAnsi="宋体" w:cs="宋体"/>
          <w:sz w:val="32"/>
          <w:szCs w:val="30"/>
        </w:rPr>
      </w:pPr>
    </w:p>
    <w:p>
      <w:pPr>
        <w:pStyle w:val="5"/>
        <w:rPr>
          <w:rFonts w:ascii="宋体" w:hAnsi="宋体" w:cs="宋体"/>
          <w:sz w:val="32"/>
          <w:szCs w:val="30"/>
        </w:rPr>
      </w:pPr>
    </w:p>
    <w:p>
      <w:pPr>
        <w:rPr>
          <w:rFonts w:ascii="宋体" w:hAnsi="宋体" w:cs="宋体"/>
          <w:sz w:val="32"/>
          <w:szCs w:val="30"/>
        </w:rPr>
      </w:pPr>
    </w:p>
    <w:p>
      <w:pPr>
        <w:pStyle w:val="5"/>
        <w:rPr>
          <w:rFonts w:ascii="宋体" w:hAnsi="宋体" w:cs="宋体"/>
          <w:sz w:val="32"/>
          <w:szCs w:val="30"/>
        </w:rPr>
      </w:pPr>
    </w:p>
    <w:p>
      <w:pPr>
        <w:rPr>
          <w:rFonts w:ascii="宋体" w:hAnsi="宋体" w:cs="宋体"/>
          <w:sz w:val="32"/>
          <w:szCs w:val="30"/>
        </w:rPr>
      </w:pPr>
    </w:p>
    <w:p>
      <w:pPr>
        <w:pStyle w:val="5"/>
        <w:rPr>
          <w:rFonts w:ascii="宋体" w:hAnsi="宋体" w:cs="宋体"/>
          <w:sz w:val="32"/>
          <w:szCs w:val="30"/>
        </w:rPr>
      </w:pPr>
    </w:p>
    <w:p>
      <w:pPr>
        <w:rPr>
          <w:rFonts w:ascii="宋体" w:hAnsi="宋体" w:cs="宋体"/>
          <w:sz w:val="32"/>
          <w:szCs w:val="30"/>
        </w:rPr>
      </w:pPr>
    </w:p>
    <w:p>
      <w:pPr>
        <w:pStyle w:val="5"/>
        <w:rPr>
          <w:rFonts w:ascii="宋体" w:hAnsi="宋体" w:cs="宋体"/>
          <w:sz w:val="32"/>
          <w:szCs w:val="30"/>
        </w:rPr>
      </w:pPr>
    </w:p>
    <w:p>
      <w:pPr>
        <w:rPr>
          <w:rFonts w:ascii="宋体" w:hAnsi="宋体" w:cs="宋体"/>
          <w:sz w:val="32"/>
          <w:szCs w:val="30"/>
        </w:rPr>
      </w:pPr>
    </w:p>
    <w:p>
      <w:pPr>
        <w:pStyle w:val="5"/>
        <w:rPr>
          <w:rFonts w:ascii="宋体" w:hAnsi="宋体" w:cs="宋体"/>
          <w:sz w:val="32"/>
          <w:szCs w:val="30"/>
        </w:rPr>
      </w:pPr>
    </w:p>
    <w:p>
      <w:pPr>
        <w:rPr>
          <w:rFonts w:ascii="宋体" w:hAnsi="宋体" w:cs="宋体"/>
          <w:sz w:val="32"/>
          <w:szCs w:val="30"/>
        </w:rPr>
      </w:pPr>
    </w:p>
    <w:p>
      <w:pPr>
        <w:pStyle w:val="2"/>
        <w:rPr>
          <w:rFonts w:ascii="宋体" w:hAnsi="宋体" w:cs="宋体"/>
          <w:sz w:val="32"/>
          <w:szCs w:val="30"/>
        </w:rPr>
      </w:pPr>
    </w:p>
    <w:p>
      <w:pPr>
        <w:pStyle w:val="2"/>
      </w:pPr>
    </w:p>
    <w:p>
      <w:pPr>
        <w:rPr>
          <w:rFonts w:ascii="宋体" w:hAnsi="宋体" w:cs="宋体"/>
          <w:sz w:val="32"/>
          <w:szCs w:val="30"/>
        </w:rPr>
      </w:pPr>
    </w:p>
    <w:p>
      <w:pPr>
        <w:pStyle w:val="2"/>
        <w:rPr>
          <w:rFonts w:ascii="宋体" w:hAnsi="宋体" w:cs="宋体"/>
          <w:sz w:val="32"/>
          <w:szCs w:val="30"/>
        </w:rPr>
      </w:pPr>
    </w:p>
    <w:p>
      <w:pPr>
        <w:rPr>
          <w:rFonts w:ascii="宋体" w:hAnsi="宋体" w:cs="宋体"/>
          <w:sz w:val="32"/>
          <w:szCs w:val="30"/>
        </w:rPr>
      </w:pPr>
    </w:p>
    <w:p>
      <w:pPr>
        <w:pStyle w:val="2"/>
        <w:rPr>
          <w:rFonts w:ascii="宋体" w:hAnsi="宋体" w:cs="宋体"/>
          <w:sz w:val="32"/>
          <w:szCs w:val="30"/>
        </w:rPr>
      </w:pPr>
    </w:p>
    <w:p/>
    <w:p>
      <w:pPr>
        <w:pStyle w:val="2"/>
      </w:pPr>
    </w:p>
    <w:p>
      <w:pPr>
        <w:pStyle w:val="3"/>
        <w:adjustRightInd w:val="0"/>
        <w:spacing w:before="0" w:after="0" w:line="400" w:lineRule="exact"/>
        <w:jc w:val="both"/>
        <w:rPr>
          <w:rFonts w:ascii="宋体" w:hAnsi="宋体" w:cs="宋体"/>
          <w:sz w:val="32"/>
          <w:szCs w:val="30"/>
        </w:rPr>
      </w:pPr>
    </w:p>
    <w:p>
      <w:pPr>
        <w:pStyle w:val="3"/>
        <w:adjustRightInd w:val="0"/>
        <w:spacing w:before="0" w:after="0" w:line="400" w:lineRule="exact"/>
        <w:jc w:val="center"/>
        <w:rPr>
          <w:rFonts w:ascii="宋体" w:hAnsi="宋体" w:cs="宋体"/>
          <w:sz w:val="32"/>
          <w:szCs w:val="21"/>
        </w:rPr>
      </w:pPr>
      <w:r>
        <w:rPr>
          <w:rFonts w:ascii="宋体" w:hAnsi="宋体" w:cs="宋体"/>
          <w:sz w:val="32"/>
          <w:szCs w:val="30"/>
        </w:rPr>
        <w:t>第</w:t>
      </w:r>
      <w:r>
        <w:rPr>
          <w:rFonts w:hint="eastAsia" w:ascii="宋体" w:hAnsi="宋体" w:cs="宋体"/>
          <w:sz w:val="32"/>
          <w:szCs w:val="30"/>
          <w:lang w:val="en-US" w:eastAsia="zh-CN"/>
        </w:rPr>
        <w:t>二</w:t>
      </w:r>
      <w:r>
        <w:rPr>
          <w:rFonts w:ascii="宋体" w:hAnsi="宋体" w:cs="宋体"/>
          <w:sz w:val="32"/>
          <w:szCs w:val="30"/>
        </w:rPr>
        <w:t xml:space="preserve">部分  </w:t>
      </w:r>
      <w:r>
        <w:rPr>
          <w:rFonts w:hint="eastAsia" w:ascii="宋体" w:hAnsi="宋体" w:cs="宋体"/>
          <w:sz w:val="32"/>
          <w:szCs w:val="30"/>
          <w:lang w:val="en-US" w:eastAsia="zh-CN"/>
        </w:rPr>
        <w:t>投标</w:t>
      </w:r>
      <w:r>
        <w:rPr>
          <w:rFonts w:hint="eastAsia" w:ascii="宋体" w:hAnsi="宋体" w:cs="宋体"/>
          <w:sz w:val="32"/>
          <w:szCs w:val="21"/>
        </w:rPr>
        <w:t>人须知</w:t>
      </w:r>
      <w:bookmarkEnd w:id="0"/>
      <w:bookmarkEnd w:id="1"/>
    </w:p>
    <w:p>
      <w:pPr>
        <w:spacing w:line="440" w:lineRule="atLeast"/>
        <w:outlineLvl w:val="1"/>
        <w:rPr>
          <w:rFonts w:ascii="宋体" w:hAnsi="宋体" w:cs="宋体"/>
          <w:b/>
          <w:kern w:val="1"/>
          <w:sz w:val="30"/>
          <w:szCs w:val="30"/>
        </w:rPr>
      </w:pPr>
      <w:bookmarkStart w:id="2" w:name="_Toc459219381"/>
      <w:bookmarkStart w:id="3" w:name="_Toc459843298"/>
      <w:r>
        <w:rPr>
          <w:rFonts w:hint="eastAsia" w:ascii="宋体" w:hAnsi="宋体" w:cs="宋体"/>
          <w:b/>
          <w:kern w:val="1"/>
          <w:sz w:val="30"/>
          <w:szCs w:val="30"/>
        </w:rPr>
        <w:t>一、</w:t>
      </w:r>
      <w:r>
        <w:rPr>
          <w:rFonts w:hint="eastAsia" w:ascii="宋体" w:hAnsi="宋体" w:cs="宋体"/>
          <w:b/>
          <w:kern w:val="1"/>
          <w:sz w:val="30"/>
          <w:szCs w:val="30"/>
          <w:lang w:val="en-US" w:eastAsia="zh-CN"/>
        </w:rPr>
        <w:t>合格投标</w:t>
      </w:r>
      <w:r>
        <w:rPr>
          <w:rFonts w:ascii="宋体" w:hAnsi="宋体" w:cs="宋体"/>
          <w:b/>
          <w:kern w:val="1"/>
          <w:sz w:val="30"/>
          <w:szCs w:val="30"/>
        </w:rPr>
        <w:t>人</w:t>
      </w:r>
      <w:bookmarkEnd w:id="2"/>
      <w:bookmarkEnd w:id="3"/>
    </w:p>
    <w:p>
      <w:pPr>
        <w:pStyle w:val="76"/>
        <w:numPr>
          <w:ilvl w:val="0"/>
          <w:numId w:val="6"/>
        </w:numPr>
        <w:spacing w:line="440" w:lineRule="atLeast"/>
        <w:ind w:firstLineChars="0"/>
        <w:rPr>
          <w:rFonts w:ascii="宋体" w:hAnsi="宋体" w:cs="宋体"/>
          <w:b/>
          <w:kern w:val="1"/>
          <w:sz w:val="24"/>
        </w:rPr>
      </w:pPr>
      <w:r>
        <w:rPr>
          <w:rFonts w:hint="eastAsia" w:ascii="宋体" w:hAnsi="宋体" w:cs="宋体"/>
          <w:b/>
          <w:kern w:val="1"/>
          <w:sz w:val="24"/>
        </w:rPr>
        <w:t>合格</w:t>
      </w:r>
      <w:r>
        <w:rPr>
          <w:rFonts w:hint="eastAsia" w:ascii="宋体" w:hAnsi="宋体" w:cs="宋体"/>
          <w:b/>
          <w:kern w:val="1"/>
          <w:sz w:val="24"/>
          <w:lang w:val="en-US" w:eastAsia="zh-CN"/>
        </w:rPr>
        <w:t>投标</w:t>
      </w:r>
      <w:r>
        <w:rPr>
          <w:rFonts w:hint="eastAsia" w:ascii="宋体" w:hAnsi="宋体" w:cs="宋体"/>
          <w:b/>
          <w:kern w:val="1"/>
          <w:sz w:val="24"/>
        </w:rPr>
        <w:t>人的一般条件：</w:t>
      </w:r>
    </w:p>
    <w:p>
      <w:pPr>
        <w:pStyle w:val="76"/>
        <w:spacing w:line="440" w:lineRule="atLeast"/>
        <w:ind w:firstLine="480"/>
        <w:rPr>
          <w:rFonts w:ascii="宋体" w:hAnsi="宋体" w:cs="宋体"/>
          <w:kern w:val="1"/>
          <w:sz w:val="24"/>
        </w:rPr>
      </w:pPr>
      <w:r>
        <w:rPr>
          <w:rFonts w:hint="eastAsia" w:ascii="宋体" w:hAnsi="宋体" w:cs="宋体"/>
          <w:kern w:val="1"/>
          <w:sz w:val="24"/>
        </w:rPr>
        <w:t>1</w:t>
      </w:r>
      <w:r>
        <w:rPr>
          <w:rFonts w:ascii="宋体" w:hAnsi="宋体" w:cs="宋体"/>
          <w:kern w:val="1"/>
          <w:sz w:val="24"/>
        </w:rPr>
        <w:t>.1在中华人民共和国境内注册，能够独立承担民事责任，</w:t>
      </w:r>
      <w:r>
        <w:rPr>
          <w:rFonts w:hint="eastAsia" w:ascii="宋体" w:hAnsi="宋体" w:cs="宋体"/>
          <w:kern w:val="1"/>
          <w:sz w:val="24"/>
        </w:rPr>
        <w:t>提供本次采购产品</w:t>
      </w:r>
      <w:r>
        <w:rPr>
          <w:rFonts w:ascii="宋体" w:hAnsi="宋体" w:cs="宋体"/>
          <w:kern w:val="1"/>
          <w:sz w:val="24"/>
        </w:rPr>
        <w:t>的企业法人</w:t>
      </w:r>
      <w:r>
        <w:rPr>
          <w:rFonts w:hint="eastAsia" w:ascii="宋体" w:hAnsi="宋体" w:cs="宋体"/>
          <w:kern w:val="1"/>
          <w:sz w:val="24"/>
        </w:rPr>
        <w:t>；</w:t>
      </w:r>
      <w:r>
        <w:rPr>
          <w:rFonts w:ascii="宋体" w:hAnsi="宋体" w:cs="宋体"/>
          <w:kern w:val="1"/>
          <w:sz w:val="24"/>
        </w:rPr>
        <w:t xml:space="preserve"> </w:t>
      </w:r>
    </w:p>
    <w:p>
      <w:pPr>
        <w:pStyle w:val="76"/>
        <w:spacing w:line="440" w:lineRule="atLeast"/>
        <w:ind w:firstLine="480"/>
        <w:rPr>
          <w:rFonts w:ascii="宋体" w:hAnsi="宋体" w:cs="宋体"/>
          <w:kern w:val="1"/>
          <w:sz w:val="24"/>
        </w:rPr>
      </w:pPr>
      <w:r>
        <w:rPr>
          <w:rFonts w:hint="eastAsia" w:ascii="宋体" w:hAnsi="宋体" w:cs="宋体"/>
          <w:kern w:val="1"/>
          <w:sz w:val="24"/>
        </w:rPr>
        <w:t>1.</w:t>
      </w:r>
      <w:r>
        <w:rPr>
          <w:rFonts w:ascii="宋体" w:hAnsi="宋体" w:cs="宋体"/>
          <w:kern w:val="1"/>
          <w:sz w:val="24"/>
        </w:rPr>
        <w:t>2</w:t>
      </w:r>
      <w:r>
        <w:rPr>
          <w:rFonts w:hint="eastAsia" w:ascii="宋体" w:hAnsi="宋体" w:cs="宋体"/>
          <w:kern w:val="1"/>
          <w:sz w:val="24"/>
        </w:rPr>
        <w:t>具有良好的商业信誉和健全的财务会计制度；</w:t>
      </w:r>
    </w:p>
    <w:p>
      <w:pPr>
        <w:pStyle w:val="76"/>
        <w:spacing w:line="440" w:lineRule="atLeast"/>
        <w:ind w:firstLine="480"/>
        <w:rPr>
          <w:rFonts w:ascii="宋体" w:hAnsi="宋体" w:cs="宋体"/>
          <w:kern w:val="1"/>
          <w:sz w:val="24"/>
        </w:rPr>
      </w:pPr>
      <w:r>
        <w:rPr>
          <w:rFonts w:hint="eastAsia" w:ascii="宋体" w:hAnsi="宋体" w:cs="宋体"/>
          <w:kern w:val="1"/>
          <w:sz w:val="24"/>
        </w:rPr>
        <w:t>1.3具有履行合同所必须的</w:t>
      </w:r>
      <w:r>
        <w:rPr>
          <w:rFonts w:hint="eastAsia" w:ascii="宋体" w:hAnsi="宋体" w:cs="宋体"/>
          <w:kern w:val="1"/>
          <w:sz w:val="24"/>
          <w:lang w:val="en-US" w:eastAsia="zh-CN"/>
        </w:rPr>
        <w:t>专业车辆</w:t>
      </w:r>
      <w:r>
        <w:rPr>
          <w:rFonts w:hint="eastAsia" w:ascii="宋体" w:hAnsi="宋体" w:cs="宋体"/>
          <w:kern w:val="1"/>
          <w:sz w:val="24"/>
        </w:rPr>
        <w:t>；</w:t>
      </w:r>
    </w:p>
    <w:p>
      <w:pPr>
        <w:pStyle w:val="76"/>
        <w:spacing w:line="440" w:lineRule="atLeast"/>
        <w:ind w:firstLine="480"/>
        <w:rPr>
          <w:rFonts w:ascii="宋体" w:hAnsi="宋体" w:cs="宋体"/>
          <w:kern w:val="1"/>
          <w:sz w:val="24"/>
        </w:rPr>
      </w:pPr>
      <w:r>
        <w:rPr>
          <w:rFonts w:hint="eastAsia" w:ascii="宋体" w:hAnsi="宋体" w:cs="宋体"/>
          <w:kern w:val="1"/>
          <w:sz w:val="24"/>
        </w:rPr>
        <w:t>1.4有依法缴纳税收和社会保障资金的良好记录；</w:t>
      </w:r>
    </w:p>
    <w:p>
      <w:pPr>
        <w:pStyle w:val="76"/>
        <w:spacing w:line="440" w:lineRule="atLeast"/>
        <w:ind w:firstLine="480"/>
        <w:rPr>
          <w:rFonts w:ascii="宋体" w:hAnsi="宋体" w:cs="宋体"/>
          <w:kern w:val="1"/>
          <w:sz w:val="24"/>
        </w:rPr>
      </w:pPr>
      <w:r>
        <w:rPr>
          <w:rFonts w:hint="eastAsia" w:ascii="宋体" w:hAnsi="宋体" w:cs="宋体"/>
          <w:kern w:val="1"/>
          <w:sz w:val="24"/>
        </w:rPr>
        <w:t>1.5近三年内在经营活动中没有重大违法记录；</w:t>
      </w:r>
    </w:p>
    <w:p>
      <w:pPr>
        <w:pStyle w:val="76"/>
        <w:spacing w:line="440" w:lineRule="atLeast"/>
        <w:ind w:firstLine="480"/>
        <w:rPr>
          <w:rFonts w:ascii="宋体" w:hAnsi="宋体" w:cs="宋体"/>
          <w:kern w:val="1"/>
          <w:sz w:val="24"/>
        </w:rPr>
      </w:pPr>
      <w:r>
        <w:rPr>
          <w:rFonts w:hint="eastAsia" w:ascii="宋体" w:hAnsi="宋体" w:cs="宋体"/>
          <w:kern w:val="1"/>
          <w:sz w:val="24"/>
        </w:rPr>
        <w:t>1.6完全满足</w:t>
      </w:r>
      <w:r>
        <w:rPr>
          <w:rFonts w:hint="eastAsia" w:ascii="宋体" w:hAnsi="宋体" w:cs="宋体"/>
          <w:kern w:val="1"/>
          <w:sz w:val="24"/>
          <w:lang w:val="en-US" w:eastAsia="zh-CN"/>
        </w:rPr>
        <w:t>招标</w:t>
      </w:r>
      <w:r>
        <w:rPr>
          <w:rFonts w:hint="eastAsia" w:ascii="宋体" w:hAnsi="宋体" w:cs="宋体"/>
          <w:kern w:val="1"/>
          <w:sz w:val="24"/>
        </w:rPr>
        <w:t>文件的实质性要求；</w:t>
      </w:r>
    </w:p>
    <w:p>
      <w:pPr>
        <w:pStyle w:val="76"/>
        <w:spacing w:line="440" w:lineRule="atLeast"/>
        <w:ind w:firstLine="480"/>
        <w:rPr>
          <w:rFonts w:ascii="宋体" w:hAnsi="宋体" w:cs="宋体"/>
          <w:kern w:val="1"/>
          <w:sz w:val="24"/>
        </w:rPr>
      </w:pPr>
      <w:r>
        <w:rPr>
          <w:rFonts w:hint="eastAsia" w:ascii="宋体" w:hAnsi="宋体" w:cs="宋体"/>
          <w:kern w:val="1"/>
          <w:sz w:val="24"/>
        </w:rPr>
        <w:t>1.7遵守有关的国家法律、法令和条例。</w:t>
      </w:r>
    </w:p>
    <w:p>
      <w:pPr>
        <w:pStyle w:val="76"/>
        <w:numPr>
          <w:ilvl w:val="0"/>
          <w:numId w:val="6"/>
        </w:numPr>
        <w:spacing w:line="440" w:lineRule="atLeast"/>
        <w:ind w:firstLineChars="0"/>
        <w:rPr>
          <w:rFonts w:ascii="宋体" w:hAnsi="宋体" w:cs="宋体"/>
          <w:b/>
          <w:kern w:val="1"/>
          <w:sz w:val="24"/>
        </w:rPr>
      </w:pPr>
      <w:r>
        <w:rPr>
          <w:rFonts w:hint="eastAsia" w:ascii="宋体" w:hAnsi="宋体" w:cs="宋体"/>
          <w:b/>
          <w:kern w:val="1"/>
          <w:sz w:val="24"/>
          <w:lang w:val="en-US" w:eastAsia="zh-CN"/>
        </w:rPr>
        <w:t>投标</w:t>
      </w:r>
      <w:r>
        <w:rPr>
          <w:rFonts w:hint="eastAsia" w:ascii="宋体" w:hAnsi="宋体" w:cs="宋体"/>
          <w:b/>
          <w:kern w:val="1"/>
          <w:sz w:val="24"/>
        </w:rPr>
        <w:t>方代表</w:t>
      </w:r>
    </w:p>
    <w:p>
      <w:pPr>
        <w:pStyle w:val="76"/>
        <w:spacing w:line="440" w:lineRule="atLeast"/>
        <w:ind w:firstLine="480"/>
        <w:rPr>
          <w:rFonts w:ascii="宋体" w:hAnsi="宋体" w:cs="宋体"/>
          <w:kern w:val="1"/>
          <w:sz w:val="24"/>
        </w:rPr>
      </w:pPr>
      <w:r>
        <w:rPr>
          <w:rFonts w:hint="eastAsia" w:ascii="宋体" w:hAnsi="宋体" w:cs="宋体"/>
          <w:kern w:val="1"/>
          <w:sz w:val="24"/>
        </w:rPr>
        <w:t>2.1</w:t>
      </w:r>
      <w:r>
        <w:rPr>
          <w:rFonts w:ascii="宋体" w:hAnsi="宋体" w:cs="宋体"/>
          <w:kern w:val="1"/>
          <w:sz w:val="24"/>
        </w:rPr>
        <w:t>指全权代表</w:t>
      </w:r>
      <w:r>
        <w:rPr>
          <w:rFonts w:hint="eastAsia" w:ascii="宋体" w:hAnsi="宋体" w:cs="宋体"/>
          <w:kern w:val="1"/>
          <w:sz w:val="24"/>
          <w:lang w:val="en-US" w:eastAsia="zh-CN"/>
        </w:rPr>
        <w:t>投标</w:t>
      </w:r>
      <w:r>
        <w:rPr>
          <w:rFonts w:ascii="宋体" w:hAnsi="宋体" w:cs="宋体"/>
          <w:kern w:val="1"/>
          <w:sz w:val="24"/>
        </w:rPr>
        <w:t>方参加投标活动并签署</w:t>
      </w:r>
      <w:r>
        <w:rPr>
          <w:rFonts w:hint="eastAsia" w:ascii="宋体" w:hAnsi="宋体" w:cs="宋体"/>
          <w:kern w:val="1"/>
          <w:sz w:val="24"/>
          <w:lang w:val="en-US" w:eastAsia="zh-CN"/>
        </w:rPr>
        <w:t>招标</w:t>
      </w:r>
      <w:r>
        <w:rPr>
          <w:rFonts w:ascii="宋体" w:hAnsi="宋体" w:cs="宋体"/>
          <w:kern w:val="1"/>
          <w:sz w:val="24"/>
        </w:rPr>
        <w:t>文件的人，如果</w:t>
      </w:r>
      <w:r>
        <w:rPr>
          <w:rFonts w:hint="eastAsia" w:ascii="宋体" w:hAnsi="宋体" w:cs="宋体"/>
          <w:kern w:val="1"/>
          <w:sz w:val="24"/>
          <w:lang w:val="en-US" w:eastAsia="zh-CN"/>
        </w:rPr>
        <w:t>投标</w:t>
      </w:r>
      <w:r>
        <w:rPr>
          <w:rFonts w:ascii="宋体" w:hAnsi="宋体" w:cs="宋体"/>
          <w:kern w:val="1"/>
          <w:sz w:val="24"/>
        </w:rPr>
        <w:t>方代表不是法人代表，须持有《法人代表授权</w:t>
      </w:r>
      <w:r>
        <w:rPr>
          <w:rFonts w:hint="eastAsia" w:ascii="宋体" w:hAnsi="宋体" w:cs="宋体"/>
          <w:kern w:val="1"/>
          <w:sz w:val="24"/>
        </w:rPr>
        <w:t>委托</w:t>
      </w:r>
      <w:r>
        <w:rPr>
          <w:rFonts w:ascii="宋体" w:hAnsi="宋体" w:cs="宋体"/>
          <w:kern w:val="1"/>
          <w:sz w:val="24"/>
        </w:rPr>
        <w:t>书》（详见统一格式）</w:t>
      </w:r>
      <w:r>
        <w:rPr>
          <w:rFonts w:hint="eastAsia" w:ascii="宋体" w:hAnsi="宋体" w:cs="宋体"/>
          <w:kern w:val="1"/>
          <w:sz w:val="24"/>
        </w:rPr>
        <w:t>。</w:t>
      </w:r>
      <w:r>
        <w:rPr>
          <w:rFonts w:ascii="宋体" w:hAnsi="宋体" w:cs="宋体"/>
          <w:kern w:val="1"/>
          <w:sz w:val="24"/>
        </w:rPr>
        <w:t xml:space="preserve"> </w:t>
      </w:r>
    </w:p>
    <w:p>
      <w:pPr>
        <w:pStyle w:val="76"/>
        <w:numPr>
          <w:ilvl w:val="0"/>
          <w:numId w:val="6"/>
        </w:numPr>
        <w:spacing w:line="440" w:lineRule="atLeast"/>
        <w:ind w:firstLineChars="0"/>
        <w:rPr>
          <w:rFonts w:ascii="宋体" w:hAnsi="宋体" w:cs="宋体"/>
          <w:b/>
          <w:kern w:val="1"/>
          <w:sz w:val="24"/>
        </w:rPr>
      </w:pPr>
      <w:r>
        <w:rPr>
          <w:rFonts w:ascii="宋体" w:hAnsi="宋体" w:cs="宋体"/>
          <w:b/>
          <w:kern w:val="1"/>
          <w:sz w:val="24"/>
        </w:rPr>
        <w:t>费用承担：</w:t>
      </w:r>
      <w:r>
        <w:rPr>
          <w:rFonts w:ascii="宋体" w:hAnsi="宋体" w:cs="宋体"/>
          <w:kern w:val="1"/>
          <w:sz w:val="24"/>
        </w:rPr>
        <w:t>投标人为准备和进行投标所发生的费用一概自理。</w:t>
      </w:r>
    </w:p>
    <w:p>
      <w:pPr>
        <w:pStyle w:val="76"/>
        <w:numPr>
          <w:ilvl w:val="0"/>
          <w:numId w:val="6"/>
        </w:numPr>
        <w:spacing w:line="440" w:lineRule="atLeast"/>
        <w:ind w:firstLineChars="0"/>
        <w:rPr>
          <w:rFonts w:ascii="宋体" w:hAnsi="宋体" w:cs="宋体"/>
          <w:b/>
          <w:kern w:val="1"/>
          <w:sz w:val="24"/>
        </w:rPr>
      </w:pPr>
      <w:r>
        <w:rPr>
          <w:rFonts w:hint="eastAsia" w:ascii="宋体" w:hAnsi="宋体" w:cs="宋体"/>
          <w:b/>
          <w:bCs/>
          <w:color w:val="FF0000"/>
          <w:kern w:val="1"/>
          <w:sz w:val="24"/>
        </w:rPr>
        <w:t>单位公章：请</w:t>
      </w:r>
      <w:r>
        <w:rPr>
          <w:rFonts w:hint="eastAsia" w:ascii="宋体" w:hAnsi="宋体" w:cs="宋体"/>
          <w:b/>
          <w:bCs/>
          <w:color w:val="FF0000"/>
          <w:kern w:val="1"/>
          <w:sz w:val="24"/>
          <w:lang w:val="en-US" w:eastAsia="zh-CN"/>
        </w:rPr>
        <w:t>投标</w:t>
      </w:r>
      <w:r>
        <w:rPr>
          <w:rFonts w:hint="eastAsia" w:ascii="宋体" w:hAnsi="宋体" w:cs="宋体"/>
          <w:b/>
          <w:bCs/>
          <w:color w:val="FF0000"/>
          <w:kern w:val="1"/>
          <w:sz w:val="24"/>
        </w:rPr>
        <w:t>人现场携带单位公章。</w:t>
      </w:r>
    </w:p>
    <w:p>
      <w:pPr>
        <w:spacing w:line="440" w:lineRule="atLeast"/>
        <w:outlineLvl w:val="1"/>
        <w:rPr>
          <w:rFonts w:ascii="宋体" w:hAnsi="宋体" w:cs="宋体"/>
          <w:b/>
          <w:kern w:val="1"/>
          <w:sz w:val="30"/>
          <w:szCs w:val="30"/>
        </w:rPr>
      </w:pPr>
      <w:bookmarkStart w:id="4" w:name="_Toc459843299"/>
      <w:bookmarkStart w:id="5" w:name="_Toc459219382"/>
      <w:r>
        <w:rPr>
          <w:rFonts w:hint="eastAsia" w:ascii="宋体" w:hAnsi="宋体" w:cs="宋体"/>
          <w:b/>
          <w:kern w:val="1"/>
          <w:sz w:val="30"/>
          <w:szCs w:val="30"/>
        </w:rPr>
        <w:t>二、</w:t>
      </w:r>
      <w:r>
        <w:rPr>
          <w:rFonts w:hint="eastAsia" w:ascii="宋体" w:hAnsi="宋体" w:cs="宋体"/>
          <w:b/>
          <w:kern w:val="1"/>
          <w:sz w:val="30"/>
          <w:szCs w:val="30"/>
          <w:lang w:val="en-US" w:eastAsia="zh-CN"/>
        </w:rPr>
        <w:t>招标</w:t>
      </w:r>
      <w:r>
        <w:rPr>
          <w:rFonts w:hint="eastAsia" w:ascii="宋体" w:hAnsi="宋体" w:cs="宋体"/>
          <w:b/>
          <w:kern w:val="1"/>
          <w:sz w:val="30"/>
          <w:szCs w:val="30"/>
        </w:rPr>
        <w:t>文件说明</w:t>
      </w:r>
      <w:bookmarkEnd w:id="4"/>
      <w:bookmarkEnd w:id="5"/>
    </w:p>
    <w:p>
      <w:pPr>
        <w:pStyle w:val="76"/>
        <w:numPr>
          <w:ilvl w:val="0"/>
          <w:numId w:val="6"/>
        </w:numPr>
        <w:spacing w:line="440" w:lineRule="atLeast"/>
        <w:ind w:firstLineChars="0"/>
        <w:rPr>
          <w:rFonts w:ascii="宋体" w:hAnsi="宋体" w:cs="宋体"/>
          <w:b/>
          <w:kern w:val="1"/>
          <w:sz w:val="24"/>
        </w:rPr>
      </w:pPr>
      <w:r>
        <w:rPr>
          <w:rFonts w:hint="eastAsia" w:ascii="宋体" w:hAnsi="宋体" w:cs="宋体"/>
          <w:b/>
          <w:kern w:val="1"/>
          <w:sz w:val="24"/>
          <w:lang w:val="en-US" w:eastAsia="zh-CN"/>
        </w:rPr>
        <w:t>招标</w:t>
      </w:r>
      <w:r>
        <w:rPr>
          <w:rFonts w:hint="eastAsia" w:ascii="宋体" w:hAnsi="宋体" w:cs="宋体"/>
          <w:b/>
          <w:kern w:val="1"/>
          <w:sz w:val="24"/>
        </w:rPr>
        <w:t>文件</w:t>
      </w:r>
    </w:p>
    <w:p>
      <w:pPr>
        <w:spacing w:line="440" w:lineRule="atLeast"/>
        <w:ind w:firstLine="480" w:firstLineChars="200"/>
        <w:rPr>
          <w:rFonts w:ascii="宋体" w:hAnsi="宋体" w:cs="宋体"/>
          <w:kern w:val="1"/>
          <w:sz w:val="24"/>
        </w:rPr>
      </w:pPr>
      <w:r>
        <w:rPr>
          <w:rFonts w:hint="eastAsia" w:ascii="宋体" w:hAnsi="宋体" w:cs="宋体"/>
          <w:kern w:val="1"/>
          <w:sz w:val="24"/>
          <w:lang w:val="en-US" w:eastAsia="zh-CN"/>
        </w:rPr>
        <w:t>招标</w:t>
      </w:r>
      <w:r>
        <w:rPr>
          <w:rFonts w:ascii="宋体" w:hAnsi="宋体" w:cs="宋体"/>
          <w:kern w:val="1"/>
          <w:sz w:val="24"/>
        </w:rPr>
        <w:t>文件</w:t>
      </w:r>
      <w:r>
        <w:rPr>
          <w:rFonts w:hint="eastAsia" w:ascii="宋体" w:hAnsi="宋体" w:cs="宋体"/>
          <w:kern w:val="1"/>
          <w:sz w:val="24"/>
        </w:rPr>
        <w:t>说明由</w:t>
      </w:r>
      <w:r>
        <w:rPr>
          <w:rFonts w:hint="eastAsia" w:ascii="宋体" w:hAnsi="宋体" w:cs="宋体"/>
          <w:kern w:val="1"/>
          <w:sz w:val="24"/>
          <w:lang w:val="en-US" w:eastAsia="zh-CN"/>
        </w:rPr>
        <w:t>招标</w:t>
      </w:r>
      <w:r>
        <w:rPr>
          <w:rFonts w:hint="eastAsia" w:ascii="宋体" w:hAnsi="宋体" w:cs="宋体"/>
          <w:kern w:val="1"/>
          <w:sz w:val="24"/>
        </w:rPr>
        <w:t>文件总目录所列内容组成。</w:t>
      </w:r>
      <w:r>
        <w:rPr>
          <w:rFonts w:hint="eastAsia" w:ascii="宋体" w:hAnsi="宋体" w:cs="宋体"/>
          <w:kern w:val="1"/>
          <w:sz w:val="24"/>
          <w:lang w:val="en-US" w:eastAsia="zh-CN"/>
        </w:rPr>
        <w:t>投标</w:t>
      </w:r>
      <w:r>
        <w:rPr>
          <w:rFonts w:hint="eastAsia" w:ascii="宋体" w:hAnsi="宋体" w:cs="宋体"/>
          <w:kern w:val="1"/>
          <w:sz w:val="24"/>
        </w:rPr>
        <w:t>人应详细阅读</w:t>
      </w:r>
      <w:r>
        <w:rPr>
          <w:rFonts w:hint="eastAsia" w:ascii="宋体" w:hAnsi="宋体" w:cs="宋体"/>
          <w:kern w:val="1"/>
          <w:sz w:val="24"/>
          <w:lang w:val="en-US" w:eastAsia="zh-CN"/>
        </w:rPr>
        <w:t>招标</w:t>
      </w:r>
      <w:r>
        <w:rPr>
          <w:rFonts w:hint="eastAsia" w:ascii="宋体" w:hAnsi="宋体" w:cs="宋体"/>
          <w:kern w:val="1"/>
          <w:sz w:val="24"/>
        </w:rPr>
        <w:t>文件的全部内容。不按</w:t>
      </w:r>
      <w:r>
        <w:rPr>
          <w:rFonts w:hint="eastAsia" w:ascii="宋体" w:hAnsi="宋体" w:cs="宋体"/>
          <w:kern w:val="1"/>
          <w:sz w:val="24"/>
          <w:lang w:val="en-US" w:eastAsia="zh-CN"/>
        </w:rPr>
        <w:t>招标</w:t>
      </w:r>
      <w:r>
        <w:rPr>
          <w:rFonts w:hint="eastAsia" w:ascii="宋体" w:hAnsi="宋体" w:cs="宋体"/>
          <w:kern w:val="1"/>
          <w:sz w:val="24"/>
        </w:rPr>
        <w:t>文件的要求提供文件和资料，</w:t>
      </w:r>
      <w:r>
        <w:rPr>
          <w:rFonts w:hint="eastAsia" w:ascii="宋体" w:hAnsi="宋体" w:cs="宋体"/>
          <w:kern w:val="1"/>
          <w:sz w:val="24"/>
          <w:lang w:val="en-US" w:eastAsia="zh-CN"/>
        </w:rPr>
        <w:t>将</w:t>
      </w:r>
      <w:r>
        <w:rPr>
          <w:rFonts w:hint="eastAsia" w:ascii="宋体" w:hAnsi="宋体" w:cs="宋体"/>
          <w:kern w:val="1"/>
          <w:sz w:val="24"/>
        </w:rPr>
        <w:t>导致</w:t>
      </w:r>
      <w:r>
        <w:rPr>
          <w:rFonts w:hint="eastAsia" w:ascii="宋体" w:hAnsi="宋体" w:cs="宋体"/>
          <w:kern w:val="1"/>
          <w:sz w:val="24"/>
          <w:lang w:val="en-US" w:eastAsia="zh-CN"/>
        </w:rPr>
        <w:t>投标</w:t>
      </w:r>
      <w:r>
        <w:rPr>
          <w:rFonts w:hint="eastAsia" w:ascii="宋体" w:hAnsi="宋体" w:cs="宋体"/>
          <w:kern w:val="1"/>
          <w:sz w:val="24"/>
        </w:rPr>
        <w:t>被拒绝。</w:t>
      </w:r>
    </w:p>
    <w:p>
      <w:pPr>
        <w:pStyle w:val="76"/>
        <w:numPr>
          <w:ilvl w:val="0"/>
          <w:numId w:val="6"/>
        </w:numPr>
        <w:spacing w:line="440" w:lineRule="atLeast"/>
        <w:ind w:firstLineChars="0"/>
        <w:rPr>
          <w:rFonts w:ascii="宋体" w:hAnsi="宋体" w:cs="宋体"/>
          <w:b/>
          <w:kern w:val="1"/>
          <w:sz w:val="24"/>
        </w:rPr>
      </w:pPr>
      <w:r>
        <w:rPr>
          <w:rFonts w:hint="eastAsia" w:ascii="宋体" w:hAnsi="宋体" w:cs="宋体"/>
          <w:b/>
          <w:kern w:val="1"/>
          <w:sz w:val="24"/>
          <w:lang w:val="en-US" w:eastAsia="zh-CN"/>
        </w:rPr>
        <w:t>招标</w:t>
      </w:r>
      <w:r>
        <w:rPr>
          <w:rFonts w:hint="eastAsia" w:ascii="宋体" w:hAnsi="宋体" w:cs="宋体"/>
          <w:b/>
          <w:kern w:val="1"/>
          <w:sz w:val="24"/>
        </w:rPr>
        <w:t>文件的澄清</w:t>
      </w:r>
    </w:p>
    <w:p>
      <w:pPr>
        <w:spacing w:line="440" w:lineRule="atLeast"/>
        <w:ind w:firstLine="480" w:firstLineChars="200"/>
        <w:rPr>
          <w:rFonts w:ascii="宋体" w:hAnsi="宋体" w:cs="宋体"/>
          <w:kern w:val="1"/>
          <w:sz w:val="24"/>
        </w:rPr>
      </w:pPr>
      <w:r>
        <w:rPr>
          <w:rFonts w:ascii="宋体" w:hAnsi="宋体" w:cs="宋体"/>
          <w:kern w:val="1"/>
          <w:sz w:val="24"/>
        </w:rPr>
        <w:t>若有疑问应以书面形式（包括手写、打印、印刷、传真，下同）通知</w:t>
      </w:r>
      <w:r>
        <w:rPr>
          <w:rFonts w:hint="eastAsia" w:ascii="宋体" w:hAnsi="宋体" w:cs="宋体"/>
          <w:kern w:val="1"/>
          <w:sz w:val="24"/>
          <w:lang w:val="en-US" w:eastAsia="zh-CN"/>
        </w:rPr>
        <w:t>招标</w:t>
      </w:r>
      <w:r>
        <w:rPr>
          <w:rFonts w:ascii="宋体" w:hAnsi="宋体" w:cs="宋体"/>
          <w:kern w:val="1"/>
          <w:sz w:val="24"/>
        </w:rPr>
        <w:t>人。</w:t>
      </w:r>
      <w:r>
        <w:rPr>
          <w:rFonts w:hint="eastAsia" w:ascii="宋体" w:hAnsi="宋体" w:cs="宋体"/>
          <w:kern w:val="1"/>
          <w:sz w:val="24"/>
          <w:lang w:val="en-US" w:eastAsia="zh-CN"/>
        </w:rPr>
        <w:t>招标</w:t>
      </w:r>
      <w:r>
        <w:rPr>
          <w:rFonts w:ascii="宋体" w:hAnsi="宋体" w:cs="宋体"/>
          <w:kern w:val="1"/>
          <w:sz w:val="24"/>
        </w:rPr>
        <w:t>人只对在</w:t>
      </w:r>
      <w:r>
        <w:rPr>
          <w:rFonts w:hint="eastAsia" w:ascii="宋体" w:hAnsi="宋体" w:cs="宋体"/>
          <w:kern w:val="1"/>
          <w:sz w:val="24"/>
          <w:lang w:val="en-US" w:eastAsia="zh-CN"/>
        </w:rPr>
        <w:t>投标</w:t>
      </w:r>
      <w:r>
        <w:rPr>
          <w:rFonts w:ascii="宋体" w:hAnsi="宋体" w:cs="宋体"/>
          <w:kern w:val="1"/>
          <w:sz w:val="24"/>
        </w:rPr>
        <w:t>截止时间的2天前收到的要求答疑的问题予以答复。不得采取不正当手段向</w:t>
      </w:r>
      <w:r>
        <w:rPr>
          <w:rFonts w:hint="eastAsia" w:ascii="宋体" w:hAnsi="宋体" w:cs="宋体"/>
          <w:kern w:val="1"/>
          <w:sz w:val="24"/>
          <w:lang w:val="en-US" w:eastAsia="zh-CN"/>
        </w:rPr>
        <w:t>招标</w:t>
      </w:r>
      <w:r>
        <w:rPr>
          <w:rFonts w:ascii="宋体" w:hAnsi="宋体" w:cs="宋体"/>
          <w:kern w:val="1"/>
          <w:sz w:val="24"/>
        </w:rPr>
        <w:t>人私下探寻标底等相关情况。</w:t>
      </w:r>
    </w:p>
    <w:p>
      <w:pPr>
        <w:pStyle w:val="76"/>
        <w:numPr>
          <w:ilvl w:val="0"/>
          <w:numId w:val="6"/>
        </w:numPr>
        <w:spacing w:line="440" w:lineRule="atLeast"/>
        <w:ind w:firstLineChars="0"/>
        <w:rPr>
          <w:rFonts w:ascii="宋体" w:hAnsi="宋体" w:cs="宋体"/>
          <w:b/>
          <w:kern w:val="1"/>
          <w:sz w:val="24"/>
        </w:rPr>
      </w:pPr>
      <w:r>
        <w:rPr>
          <w:rFonts w:hint="eastAsia" w:ascii="宋体" w:hAnsi="宋体" w:cs="宋体"/>
          <w:b/>
          <w:kern w:val="1"/>
          <w:sz w:val="24"/>
          <w:lang w:val="en-US" w:eastAsia="zh-CN"/>
        </w:rPr>
        <w:t>招标</w:t>
      </w:r>
      <w:r>
        <w:rPr>
          <w:rFonts w:hint="eastAsia" w:ascii="宋体" w:hAnsi="宋体" w:cs="宋体"/>
          <w:b/>
          <w:kern w:val="1"/>
          <w:sz w:val="24"/>
        </w:rPr>
        <w:t>文件的修改</w:t>
      </w:r>
    </w:p>
    <w:p>
      <w:pPr>
        <w:spacing w:line="440" w:lineRule="atLeast"/>
        <w:ind w:firstLine="480" w:firstLineChars="200"/>
        <w:rPr>
          <w:rFonts w:ascii="宋体" w:hAnsi="宋体" w:cs="宋体"/>
          <w:kern w:val="1"/>
          <w:sz w:val="24"/>
        </w:rPr>
      </w:pPr>
      <w:r>
        <w:rPr>
          <w:rFonts w:ascii="宋体" w:hAnsi="宋体" w:cs="宋体"/>
          <w:kern w:val="1"/>
          <w:sz w:val="24"/>
        </w:rPr>
        <w:t>在</w:t>
      </w:r>
      <w:r>
        <w:rPr>
          <w:rFonts w:hint="eastAsia" w:ascii="宋体" w:hAnsi="宋体" w:cs="宋体"/>
          <w:kern w:val="1"/>
          <w:sz w:val="24"/>
          <w:lang w:val="en-US" w:eastAsia="zh-CN"/>
        </w:rPr>
        <w:t>投标</w:t>
      </w:r>
      <w:r>
        <w:rPr>
          <w:rFonts w:ascii="宋体" w:hAnsi="宋体" w:cs="宋体"/>
          <w:kern w:val="1"/>
          <w:sz w:val="24"/>
        </w:rPr>
        <w:t>截止时间前2天的任何时间，</w:t>
      </w:r>
      <w:r>
        <w:rPr>
          <w:rFonts w:hint="eastAsia" w:ascii="宋体" w:hAnsi="宋体" w:cs="宋体"/>
          <w:kern w:val="1"/>
          <w:sz w:val="24"/>
          <w:lang w:val="en-US" w:eastAsia="zh-CN"/>
        </w:rPr>
        <w:t>投标</w:t>
      </w:r>
      <w:r>
        <w:rPr>
          <w:rFonts w:ascii="宋体" w:hAnsi="宋体" w:cs="宋体"/>
          <w:kern w:val="1"/>
          <w:sz w:val="24"/>
        </w:rPr>
        <w:t>人可发书面补充通知修改</w:t>
      </w:r>
      <w:r>
        <w:rPr>
          <w:rFonts w:hint="eastAsia" w:ascii="宋体" w:hAnsi="宋体" w:cs="宋体"/>
          <w:kern w:val="1"/>
          <w:sz w:val="24"/>
          <w:lang w:val="en-US" w:eastAsia="zh-CN"/>
        </w:rPr>
        <w:t>招标</w:t>
      </w:r>
      <w:r>
        <w:rPr>
          <w:rFonts w:ascii="宋体" w:hAnsi="宋体" w:cs="宋体"/>
          <w:kern w:val="1"/>
          <w:sz w:val="24"/>
        </w:rPr>
        <w:t>文件内容</w:t>
      </w:r>
      <w:r>
        <w:rPr>
          <w:rFonts w:hint="eastAsia" w:ascii="宋体" w:hAnsi="宋体" w:cs="宋体"/>
          <w:kern w:val="1"/>
          <w:sz w:val="24"/>
        </w:rPr>
        <w:t>。</w:t>
      </w:r>
      <w:r>
        <w:rPr>
          <w:rFonts w:ascii="宋体" w:hAnsi="宋体" w:cs="宋体"/>
          <w:kern w:val="1"/>
          <w:sz w:val="24"/>
        </w:rPr>
        <w:t>上述补充通知将发给每一个</w:t>
      </w:r>
      <w:r>
        <w:rPr>
          <w:rFonts w:hint="eastAsia" w:ascii="宋体" w:hAnsi="宋体" w:cs="宋体"/>
          <w:kern w:val="1"/>
          <w:sz w:val="24"/>
          <w:lang w:val="en-US" w:eastAsia="zh-CN"/>
        </w:rPr>
        <w:t>投标</w:t>
      </w:r>
      <w:r>
        <w:rPr>
          <w:rFonts w:ascii="宋体" w:hAnsi="宋体" w:cs="宋体"/>
          <w:kern w:val="1"/>
          <w:sz w:val="24"/>
        </w:rPr>
        <w:t>人，并作为</w:t>
      </w:r>
      <w:r>
        <w:rPr>
          <w:rFonts w:hint="eastAsia" w:ascii="宋体" w:hAnsi="宋体" w:cs="宋体"/>
          <w:kern w:val="1"/>
          <w:sz w:val="24"/>
          <w:lang w:val="en-US" w:eastAsia="zh-CN"/>
        </w:rPr>
        <w:t>招标</w:t>
      </w:r>
      <w:r>
        <w:rPr>
          <w:rFonts w:ascii="宋体" w:hAnsi="宋体" w:cs="宋体"/>
          <w:kern w:val="1"/>
          <w:sz w:val="24"/>
        </w:rPr>
        <w:t>文件的组成部分。</w:t>
      </w:r>
      <w:r>
        <w:rPr>
          <w:rFonts w:hint="eastAsia" w:ascii="宋体" w:hAnsi="宋体" w:cs="宋体"/>
          <w:kern w:val="1"/>
          <w:sz w:val="24"/>
          <w:lang w:val="en-US" w:eastAsia="zh-CN"/>
        </w:rPr>
        <w:t>投标</w:t>
      </w:r>
      <w:r>
        <w:rPr>
          <w:rFonts w:ascii="宋体" w:hAnsi="宋体" w:cs="宋体"/>
          <w:kern w:val="1"/>
          <w:sz w:val="24"/>
        </w:rPr>
        <w:t>人在每次收到补充通知后应以书面形式通知</w:t>
      </w:r>
      <w:r>
        <w:rPr>
          <w:rFonts w:hint="eastAsia" w:ascii="宋体" w:hAnsi="宋体" w:cs="宋体"/>
          <w:kern w:val="1"/>
          <w:sz w:val="24"/>
          <w:lang w:val="en-US" w:eastAsia="zh-CN"/>
        </w:rPr>
        <w:t>招标</w:t>
      </w:r>
      <w:r>
        <w:rPr>
          <w:rFonts w:ascii="宋体" w:hAnsi="宋体" w:cs="宋体"/>
          <w:kern w:val="1"/>
          <w:sz w:val="24"/>
        </w:rPr>
        <w:t>人，确认已收到该补充通知，否则所引发的一切后果均由</w:t>
      </w:r>
      <w:r>
        <w:rPr>
          <w:rFonts w:hint="eastAsia" w:ascii="宋体" w:hAnsi="宋体" w:cs="宋体"/>
          <w:kern w:val="1"/>
          <w:sz w:val="24"/>
          <w:lang w:val="en-US" w:eastAsia="zh-CN"/>
        </w:rPr>
        <w:t>投标</w:t>
      </w:r>
      <w:r>
        <w:rPr>
          <w:rFonts w:ascii="宋体" w:hAnsi="宋体" w:cs="宋体"/>
          <w:kern w:val="1"/>
          <w:sz w:val="24"/>
        </w:rPr>
        <w:t>人自负。</w:t>
      </w:r>
    </w:p>
    <w:p>
      <w:pPr>
        <w:pStyle w:val="76"/>
        <w:spacing w:line="440" w:lineRule="atLeast"/>
        <w:ind w:firstLine="0" w:firstLineChars="0"/>
        <w:outlineLvl w:val="1"/>
        <w:rPr>
          <w:rFonts w:ascii="宋体" w:hAnsi="宋体" w:cs="宋体"/>
          <w:b/>
          <w:kern w:val="1"/>
          <w:sz w:val="30"/>
          <w:szCs w:val="30"/>
        </w:rPr>
      </w:pPr>
      <w:bookmarkStart w:id="6" w:name="_Toc225247631"/>
      <w:bookmarkEnd w:id="6"/>
      <w:bookmarkStart w:id="7" w:name="_Toc225246226"/>
      <w:bookmarkEnd w:id="7"/>
      <w:bookmarkStart w:id="8" w:name="_Toc246297330"/>
      <w:bookmarkEnd w:id="8"/>
      <w:bookmarkStart w:id="9" w:name="_Toc226087976"/>
      <w:bookmarkEnd w:id="9"/>
      <w:bookmarkStart w:id="10" w:name="_Toc459843300"/>
      <w:bookmarkStart w:id="11" w:name="_Toc459219383"/>
      <w:r>
        <w:rPr>
          <w:rFonts w:hint="eastAsia" w:ascii="宋体" w:hAnsi="宋体" w:cs="宋体"/>
          <w:b/>
          <w:kern w:val="1"/>
          <w:sz w:val="30"/>
          <w:szCs w:val="30"/>
        </w:rPr>
        <w:t>三、</w:t>
      </w:r>
      <w:r>
        <w:rPr>
          <w:rFonts w:hint="eastAsia" w:ascii="宋体" w:hAnsi="宋体" w:cs="宋体"/>
          <w:b/>
          <w:kern w:val="1"/>
          <w:sz w:val="30"/>
          <w:szCs w:val="30"/>
          <w:lang w:val="en-US" w:eastAsia="zh-CN"/>
        </w:rPr>
        <w:t>招标</w:t>
      </w:r>
      <w:r>
        <w:rPr>
          <w:rFonts w:hint="eastAsia" w:ascii="宋体" w:hAnsi="宋体" w:cs="宋体"/>
          <w:b/>
          <w:kern w:val="1"/>
          <w:sz w:val="30"/>
          <w:szCs w:val="30"/>
        </w:rPr>
        <w:t>文件说明</w:t>
      </w:r>
      <w:bookmarkEnd w:id="10"/>
      <w:bookmarkEnd w:id="11"/>
    </w:p>
    <w:p>
      <w:pPr>
        <w:pStyle w:val="76"/>
        <w:spacing w:line="440" w:lineRule="atLeast"/>
        <w:ind w:firstLine="0" w:firstLineChars="0"/>
        <w:rPr>
          <w:rFonts w:ascii="宋体" w:hAnsi="宋体" w:cs="宋体"/>
          <w:b/>
          <w:kern w:val="1"/>
          <w:sz w:val="24"/>
        </w:rPr>
      </w:pPr>
      <w:r>
        <w:rPr>
          <w:rFonts w:hint="eastAsia" w:ascii="宋体" w:hAnsi="宋体" w:cs="宋体"/>
          <w:b/>
          <w:kern w:val="1"/>
          <w:sz w:val="24"/>
        </w:rPr>
        <w:t>8.</w:t>
      </w:r>
      <w:r>
        <w:rPr>
          <w:rFonts w:ascii="宋体" w:hAnsi="宋体" w:cs="宋体"/>
          <w:b/>
          <w:kern w:val="1"/>
          <w:sz w:val="24"/>
        </w:rPr>
        <w:t xml:space="preserve"> </w:t>
      </w:r>
      <w:r>
        <w:rPr>
          <w:rFonts w:hint="eastAsia" w:ascii="宋体" w:hAnsi="宋体" w:cs="宋体"/>
          <w:b/>
          <w:kern w:val="1"/>
          <w:sz w:val="24"/>
        </w:rPr>
        <w:t>提示与要求</w:t>
      </w:r>
    </w:p>
    <w:p>
      <w:pPr>
        <w:pStyle w:val="76"/>
        <w:spacing w:line="440" w:lineRule="atLeast"/>
        <w:ind w:firstLine="480"/>
        <w:rPr>
          <w:rFonts w:ascii="宋体" w:hAnsi="宋体" w:cs="宋体"/>
          <w:kern w:val="1"/>
          <w:sz w:val="24"/>
        </w:rPr>
      </w:pPr>
      <w:r>
        <w:rPr>
          <w:rFonts w:hint="eastAsia" w:ascii="宋体" w:hAnsi="宋体" w:cs="宋体"/>
          <w:kern w:val="1"/>
          <w:sz w:val="24"/>
        </w:rPr>
        <w:t>8.1</w:t>
      </w:r>
      <w:r>
        <w:rPr>
          <w:rFonts w:hint="eastAsia" w:ascii="宋体" w:hAnsi="宋体" w:cs="宋体"/>
          <w:kern w:val="1"/>
          <w:sz w:val="24"/>
          <w:lang w:val="en-US" w:eastAsia="zh-CN"/>
        </w:rPr>
        <w:t>投标</w:t>
      </w:r>
      <w:r>
        <w:rPr>
          <w:rFonts w:ascii="宋体" w:hAnsi="宋体" w:cs="宋体"/>
          <w:kern w:val="1"/>
          <w:sz w:val="24"/>
        </w:rPr>
        <w:t>方应仔细阅读</w:t>
      </w:r>
      <w:r>
        <w:rPr>
          <w:rFonts w:hint="eastAsia" w:ascii="宋体" w:hAnsi="宋体" w:cs="宋体"/>
          <w:kern w:val="1"/>
          <w:sz w:val="24"/>
          <w:lang w:val="en-US" w:eastAsia="zh-CN"/>
        </w:rPr>
        <w:t>招标</w:t>
      </w:r>
      <w:r>
        <w:rPr>
          <w:rFonts w:ascii="宋体" w:hAnsi="宋体" w:cs="宋体"/>
          <w:kern w:val="1"/>
          <w:sz w:val="24"/>
        </w:rPr>
        <w:t>文件的所有内容，按</w:t>
      </w:r>
      <w:r>
        <w:rPr>
          <w:rFonts w:hint="eastAsia" w:ascii="宋体" w:hAnsi="宋体" w:cs="宋体"/>
          <w:kern w:val="1"/>
          <w:sz w:val="24"/>
          <w:lang w:val="en-US" w:eastAsia="zh-CN"/>
        </w:rPr>
        <w:t>招标</w:t>
      </w:r>
      <w:r>
        <w:rPr>
          <w:rFonts w:ascii="宋体" w:hAnsi="宋体" w:cs="宋体"/>
          <w:kern w:val="1"/>
          <w:sz w:val="24"/>
        </w:rPr>
        <w:t>文件的要求提供</w:t>
      </w:r>
      <w:r>
        <w:rPr>
          <w:rFonts w:hint="eastAsia" w:ascii="宋体" w:hAnsi="宋体" w:cs="宋体"/>
          <w:kern w:val="1"/>
          <w:sz w:val="24"/>
          <w:lang w:val="en-US" w:eastAsia="zh-CN"/>
        </w:rPr>
        <w:t>投标</w:t>
      </w:r>
      <w:r>
        <w:rPr>
          <w:rFonts w:ascii="宋体" w:hAnsi="宋体" w:cs="宋体"/>
          <w:kern w:val="1"/>
          <w:sz w:val="24"/>
        </w:rPr>
        <w:t>文件，并保证所提供的全部资料的真实性，以使其</w:t>
      </w:r>
      <w:r>
        <w:rPr>
          <w:rFonts w:hint="eastAsia" w:ascii="宋体" w:hAnsi="宋体" w:cs="宋体"/>
          <w:kern w:val="1"/>
          <w:sz w:val="24"/>
          <w:lang w:val="en-US" w:eastAsia="zh-CN"/>
        </w:rPr>
        <w:t>投标</w:t>
      </w:r>
      <w:r>
        <w:rPr>
          <w:rFonts w:ascii="宋体" w:hAnsi="宋体" w:cs="宋体"/>
          <w:kern w:val="1"/>
          <w:sz w:val="24"/>
        </w:rPr>
        <w:t>对</w:t>
      </w:r>
      <w:r>
        <w:rPr>
          <w:rFonts w:hint="eastAsia" w:ascii="宋体" w:hAnsi="宋体" w:cs="宋体"/>
          <w:kern w:val="1"/>
          <w:sz w:val="24"/>
          <w:lang w:val="en-US" w:eastAsia="zh-CN"/>
        </w:rPr>
        <w:t>招标</w:t>
      </w:r>
      <w:r>
        <w:rPr>
          <w:rFonts w:ascii="宋体" w:hAnsi="宋体" w:cs="宋体"/>
          <w:kern w:val="1"/>
          <w:sz w:val="24"/>
        </w:rPr>
        <w:t>文件</w:t>
      </w:r>
      <w:r>
        <w:rPr>
          <w:rFonts w:hint="eastAsia" w:ascii="宋体" w:hAnsi="宋体" w:cs="宋体"/>
          <w:kern w:val="1"/>
          <w:sz w:val="24"/>
        </w:rPr>
        <w:t>做</w:t>
      </w:r>
      <w:r>
        <w:rPr>
          <w:rFonts w:ascii="宋体" w:hAnsi="宋体" w:cs="宋体"/>
          <w:kern w:val="1"/>
          <w:sz w:val="24"/>
        </w:rPr>
        <w:t>出实质性响应，否则，其</w:t>
      </w:r>
      <w:r>
        <w:rPr>
          <w:rFonts w:hint="eastAsia" w:ascii="宋体" w:hAnsi="宋体" w:cs="宋体"/>
          <w:kern w:val="1"/>
          <w:sz w:val="24"/>
          <w:lang w:val="en-US" w:eastAsia="zh-CN"/>
        </w:rPr>
        <w:t>投标</w:t>
      </w:r>
      <w:r>
        <w:rPr>
          <w:rFonts w:ascii="宋体" w:hAnsi="宋体" w:cs="宋体"/>
          <w:kern w:val="1"/>
          <w:sz w:val="24"/>
        </w:rPr>
        <w:t>可能被拒绝</w:t>
      </w:r>
      <w:r>
        <w:rPr>
          <w:rFonts w:hint="eastAsia" w:ascii="宋体" w:hAnsi="宋体" w:cs="宋体"/>
          <w:kern w:val="1"/>
          <w:sz w:val="24"/>
        </w:rPr>
        <w:t>。</w:t>
      </w:r>
    </w:p>
    <w:p>
      <w:pPr>
        <w:pStyle w:val="76"/>
        <w:spacing w:line="440" w:lineRule="atLeast"/>
        <w:ind w:firstLine="480"/>
        <w:rPr>
          <w:rFonts w:ascii="宋体" w:hAnsi="宋体" w:cs="宋体"/>
          <w:kern w:val="1"/>
          <w:sz w:val="24"/>
        </w:rPr>
      </w:pPr>
      <w:r>
        <w:rPr>
          <w:rFonts w:hint="eastAsia" w:ascii="宋体" w:hAnsi="宋体" w:cs="宋体"/>
          <w:kern w:val="1"/>
          <w:sz w:val="24"/>
        </w:rPr>
        <w:t>8.2无论是否递交</w:t>
      </w:r>
      <w:r>
        <w:rPr>
          <w:rFonts w:hint="eastAsia" w:ascii="宋体" w:hAnsi="宋体" w:cs="宋体"/>
          <w:kern w:val="1"/>
          <w:sz w:val="24"/>
          <w:lang w:val="en-US" w:eastAsia="zh-CN"/>
        </w:rPr>
        <w:t>投标</w:t>
      </w:r>
      <w:r>
        <w:rPr>
          <w:rFonts w:hint="eastAsia" w:ascii="宋体" w:hAnsi="宋体" w:cs="宋体"/>
          <w:kern w:val="1"/>
          <w:sz w:val="24"/>
        </w:rPr>
        <w:t>文件，</w:t>
      </w:r>
      <w:r>
        <w:rPr>
          <w:rFonts w:hint="eastAsia" w:ascii="宋体" w:hAnsi="宋体" w:cs="宋体"/>
          <w:kern w:val="1"/>
          <w:sz w:val="24"/>
          <w:lang w:val="en-US" w:eastAsia="zh-CN"/>
        </w:rPr>
        <w:t>投标</w:t>
      </w:r>
      <w:r>
        <w:rPr>
          <w:rFonts w:hint="eastAsia" w:ascii="宋体" w:hAnsi="宋体" w:cs="宋体"/>
          <w:kern w:val="1"/>
          <w:sz w:val="24"/>
        </w:rPr>
        <w:t>人都应将招标文件及以后的所有通知、文件等视为保密文件。</w:t>
      </w:r>
    </w:p>
    <w:p>
      <w:pPr>
        <w:pStyle w:val="76"/>
        <w:spacing w:line="440" w:lineRule="atLeast"/>
        <w:ind w:firstLine="0" w:firstLineChars="0"/>
        <w:rPr>
          <w:rFonts w:ascii="宋体" w:hAnsi="宋体" w:cs="宋体"/>
          <w:b/>
          <w:kern w:val="1"/>
          <w:sz w:val="24"/>
        </w:rPr>
      </w:pPr>
      <w:r>
        <w:rPr>
          <w:rFonts w:hint="eastAsia" w:ascii="宋体" w:hAnsi="宋体" w:cs="宋体"/>
          <w:b/>
          <w:color w:val="000000" w:themeColor="text1"/>
          <w:kern w:val="1"/>
          <w:sz w:val="24"/>
          <w14:textFill>
            <w14:solidFill>
              <w14:schemeClr w14:val="tx1"/>
            </w14:solidFill>
          </w14:textFill>
        </w:rPr>
        <w:t>9.</w:t>
      </w:r>
      <w:r>
        <w:rPr>
          <w:rFonts w:hint="eastAsia" w:ascii="宋体" w:hAnsi="宋体" w:cs="宋体"/>
          <w:b/>
          <w:color w:val="000000" w:themeColor="text1"/>
          <w:kern w:val="1"/>
          <w:sz w:val="24"/>
          <w:lang w:val="en-US" w:eastAsia="zh-CN"/>
          <w14:textFill>
            <w14:solidFill>
              <w14:schemeClr w14:val="tx1"/>
            </w14:solidFill>
          </w14:textFill>
        </w:rPr>
        <w:t>投标</w:t>
      </w:r>
      <w:r>
        <w:rPr>
          <w:rFonts w:ascii="宋体" w:hAnsi="宋体" w:cs="宋体"/>
          <w:b/>
          <w:color w:val="000000" w:themeColor="text1"/>
          <w:kern w:val="1"/>
          <w:sz w:val="24"/>
          <w14:textFill>
            <w14:solidFill>
              <w14:schemeClr w14:val="tx1"/>
            </w14:solidFill>
          </w14:textFill>
        </w:rPr>
        <w:t>文件的组成</w:t>
      </w:r>
    </w:p>
    <w:p>
      <w:pPr>
        <w:spacing w:line="440" w:lineRule="atLeast"/>
        <w:ind w:firstLine="540" w:firstLineChars="225"/>
        <w:rPr>
          <w:rFonts w:ascii="宋体" w:hAnsi="宋体" w:cs="宋体"/>
          <w:kern w:val="1"/>
          <w:sz w:val="24"/>
          <w:highlight w:val="none"/>
        </w:rPr>
      </w:pPr>
      <w:r>
        <w:rPr>
          <w:rFonts w:hint="eastAsia" w:ascii="宋体" w:hAnsi="宋体" w:cs="宋体"/>
          <w:kern w:val="1"/>
          <w:sz w:val="24"/>
          <w:highlight w:val="none"/>
          <w:lang w:val="en-US" w:eastAsia="zh-CN"/>
        </w:rPr>
        <w:t>投标</w:t>
      </w:r>
      <w:r>
        <w:rPr>
          <w:rFonts w:ascii="宋体" w:hAnsi="宋体" w:cs="宋体"/>
          <w:kern w:val="1"/>
          <w:sz w:val="24"/>
          <w:highlight w:val="none"/>
        </w:rPr>
        <w:t>人应按照</w:t>
      </w:r>
      <w:r>
        <w:rPr>
          <w:rFonts w:hint="eastAsia" w:ascii="宋体" w:hAnsi="宋体" w:cs="宋体"/>
          <w:kern w:val="1"/>
          <w:sz w:val="24"/>
          <w:highlight w:val="none"/>
          <w:lang w:val="en-US" w:eastAsia="zh-CN"/>
        </w:rPr>
        <w:t>招标</w:t>
      </w:r>
      <w:r>
        <w:rPr>
          <w:rFonts w:ascii="宋体" w:hAnsi="宋体" w:cs="宋体"/>
          <w:kern w:val="1"/>
          <w:sz w:val="24"/>
          <w:highlight w:val="none"/>
        </w:rPr>
        <w:t>文件规定的内容和格式编制并提交</w:t>
      </w:r>
      <w:r>
        <w:rPr>
          <w:rFonts w:hint="eastAsia" w:ascii="宋体" w:hAnsi="宋体" w:cs="宋体"/>
          <w:kern w:val="1"/>
          <w:sz w:val="24"/>
          <w:highlight w:val="none"/>
          <w:lang w:val="en-US" w:eastAsia="zh-CN"/>
        </w:rPr>
        <w:t>投标</w:t>
      </w:r>
      <w:r>
        <w:rPr>
          <w:rFonts w:ascii="宋体" w:hAnsi="宋体" w:cs="宋体"/>
          <w:kern w:val="1"/>
          <w:sz w:val="24"/>
          <w:highlight w:val="none"/>
        </w:rPr>
        <w:t>文件，</w:t>
      </w:r>
      <w:r>
        <w:rPr>
          <w:rFonts w:hint="eastAsia" w:ascii="宋体" w:hAnsi="宋体" w:cs="宋体"/>
          <w:kern w:val="1"/>
          <w:sz w:val="24"/>
          <w:highlight w:val="none"/>
          <w:lang w:val="en-US" w:eastAsia="zh-CN"/>
        </w:rPr>
        <w:t>投标</w:t>
      </w:r>
      <w:r>
        <w:rPr>
          <w:rFonts w:ascii="宋体" w:hAnsi="宋体" w:cs="宋体"/>
          <w:kern w:val="1"/>
          <w:sz w:val="24"/>
          <w:highlight w:val="none"/>
        </w:rPr>
        <w:t>文件应包括：</w:t>
      </w:r>
    </w:p>
    <w:p>
      <w:pPr>
        <w:pStyle w:val="76"/>
        <w:spacing w:line="440" w:lineRule="atLeast"/>
        <w:ind w:left="357" w:leftChars="170" w:firstLine="120" w:firstLineChars="50"/>
        <w:rPr>
          <w:rFonts w:hint="eastAsia" w:ascii="宋体" w:hAnsi="宋体" w:cs="宋体"/>
          <w:kern w:val="1"/>
          <w:sz w:val="24"/>
          <w:highlight w:val="none"/>
          <w:lang w:val="en-US" w:eastAsia="zh-CN"/>
        </w:rPr>
      </w:pPr>
      <w:r>
        <w:rPr>
          <w:rFonts w:hint="eastAsia" w:ascii="宋体" w:hAnsi="宋体" w:cs="宋体"/>
          <w:kern w:val="1"/>
          <w:sz w:val="24"/>
          <w:highlight w:val="none"/>
        </w:rPr>
        <w:t>9.1.1</w:t>
      </w:r>
      <w:r>
        <w:rPr>
          <w:rFonts w:hint="eastAsia" w:ascii="宋体" w:hAnsi="宋体" w:cs="宋体"/>
          <w:kern w:val="1"/>
          <w:sz w:val="24"/>
          <w:highlight w:val="none"/>
          <w:lang w:val="en-US" w:eastAsia="zh-CN"/>
        </w:rPr>
        <w:t>报价一览表、投标函、投标一览表</w:t>
      </w:r>
    </w:p>
    <w:p>
      <w:pPr>
        <w:pStyle w:val="76"/>
        <w:spacing w:line="440" w:lineRule="atLeast"/>
        <w:ind w:left="357" w:leftChars="170" w:firstLine="120" w:firstLineChars="50"/>
        <w:rPr>
          <w:rFonts w:ascii="宋体" w:hAnsi="宋体" w:cs="宋体"/>
          <w:kern w:val="1"/>
          <w:sz w:val="24"/>
          <w:highlight w:val="none"/>
        </w:rPr>
      </w:pPr>
      <w:r>
        <w:rPr>
          <w:rFonts w:hint="eastAsia" w:ascii="宋体" w:hAnsi="宋体" w:cs="宋体"/>
          <w:kern w:val="1"/>
          <w:sz w:val="24"/>
          <w:highlight w:val="none"/>
        </w:rPr>
        <w:t>9.1.2</w:t>
      </w:r>
      <w:r>
        <w:rPr>
          <w:rFonts w:ascii="宋体" w:hAnsi="宋体" w:cs="宋体"/>
          <w:kern w:val="1"/>
          <w:sz w:val="24"/>
          <w:highlight w:val="none"/>
        </w:rPr>
        <w:t>法</w:t>
      </w:r>
      <w:r>
        <w:rPr>
          <w:rFonts w:hint="eastAsia" w:ascii="宋体" w:hAnsi="宋体" w:cs="宋体"/>
          <w:kern w:val="1"/>
          <w:sz w:val="24"/>
          <w:highlight w:val="none"/>
        </w:rPr>
        <w:t>定代表</w:t>
      </w:r>
      <w:r>
        <w:rPr>
          <w:rFonts w:ascii="宋体" w:hAnsi="宋体" w:cs="宋体"/>
          <w:kern w:val="1"/>
          <w:sz w:val="24"/>
          <w:highlight w:val="none"/>
        </w:rPr>
        <w:t>人授权委托书</w:t>
      </w:r>
    </w:p>
    <w:p>
      <w:pPr>
        <w:pStyle w:val="76"/>
        <w:spacing w:line="440" w:lineRule="atLeast"/>
        <w:ind w:left="357" w:leftChars="170" w:firstLine="120" w:firstLineChars="50"/>
        <w:rPr>
          <w:rFonts w:ascii="宋体" w:hAnsi="宋体" w:cs="宋体"/>
          <w:kern w:val="1"/>
          <w:sz w:val="24"/>
          <w:highlight w:val="none"/>
        </w:rPr>
      </w:pPr>
      <w:r>
        <w:rPr>
          <w:rFonts w:hint="eastAsia" w:ascii="宋体" w:hAnsi="宋体" w:cs="宋体"/>
          <w:kern w:val="1"/>
          <w:sz w:val="24"/>
          <w:highlight w:val="none"/>
        </w:rPr>
        <w:t>9.1.3</w:t>
      </w:r>
      <w:r>
        <w:rPr>
          <w:rFonts w:ascii="宋体" w:hAnsi="宋体" w:cs="宋体"/>
          <w:kern w:val="1"/>
          <w:sz w:val="24"/>
          <w:highlight w:val="none"/>
        </w:rPr>
        <w:t>法定代表人身份证明</w:t>
      </w:r>
    </w:p>
    <w:p>
      <w:pPr>
        <w:pStyle w:val="76"/>
        <w:spacing w:line="440" w:lineRule="atLeast"/>
        <w:ind w:left="357" w:leftChars="170" w:firstLine="120" w:firstLineChars="50"/>
        <w:rPr>
          <w:rFonts w:hint="eastAsia" w:ascii="宋体" w:hAnsi="宋体" w:cs="宋体"/>
          <w:kern w:val="1"/>
          <w:sz w:val="24"/>
          <w:highlight w:val="none"/>
        </w:rPr>
      </w:pPr>
      <w:r>
        <w:rPr>
          <w:rFonts w:hint="eastAsia" w:ascii="宋体" w:hAnsi="宋体" w:cs="宋体"/>
          <w:kern w:val="1"/>
          <w:sz w:val="24"/>
          <w:highlight w:val="none"/>
        </w:rPr>
        <w:t>9.1.4 授权</w:t>
      </w:r>
      <w:r>
        <w:rPr>
          <w:rFonts w:hint="eastAsia" w:ascii="宋体" w:hAnsi="宋体" w:cs="宋体"/>
          <w:kern w:val="1"/>
          <w:sz w:val="24"/>
          <w:highlight w:val="none"/>
          <w:lang w:val="en-US" w:eastAsia="zh-CN"/>
        </w:rPr>
        <w:t>委托</w:t>
      </w:r>
      <w:r>
        <w:rPr>
          <w:rFonts w:hint="eastAsia" w:ascii="宋体" w:hAnsi="宋体" w:cs="宋体"/>
          <w:kern w:val="1"/>
          <w:sz w:val="24"/>
          <w:highlight w:val="none"/>
        </w:rPr>
        <w:t>人身份证明</w:t>
      </w:r>
    </w:p>
    <w:p>
      <w:pPr>
        <w:pStyle w:val="76"/>
        <w:spacing w:line="440" w:lineRule="atLeast"/>
        <w:ind w:left="357" w:leftChars="170" w:firstLine="120" w:firstLineChars="50"/>
        <w:rPr>
          <w:rFonts w:hint="default" w:ascii="宋体" w:hAnsi="宋体" w:eastAsia="宋体" w:cs="宋体"/>
          <w:kern w:val="1"/>
          <w:sz w:val="24"/>
          <w:highlight w:val="none"/>
          <w:lang w:val="en-US" w:eastAsia="zh-CN"/>
        </w:rPr>
      </w:pPr>
      <w:r>
        <w:rPr>
          <w:rFonts w:hint="eastAsia" w:ascii="宋体" w:hAnsi="宋体" w:cs="宋体"/>
          <w:kern w:val="1"/>
          <w:sz w:val="24"/>
          <w:highlight w:val="none"/>
        </w:rPr>
        <w:t>9.1.5</w:t>
      </w:r>
      <w:r>
        <w:rPr>
          <w:rFonts w:hint="eastAsia" w:ascii="宋体" w:hAnsi="宋体" w:cs="宋体"/>
          <w:kern w:val="1"/>
          <w:sz w:val="24"/>
          <w:highlight w:val="none"/>
          <w:lang w:val="en-US" w:eastAsia="zh-CN"/>
        </w:rPr>
        <w:t xml:space="preserve"> 投标报价明细表</w:t>
      </w:r>
    </w:p>
    <w:p>
      <w:pPr>
        <w:pStyle w:val="76"/>
        <w:spacing w:line="440" w:lineRule="atLeast"/>
        <w:ind w:left="357" w:leftChars="170" w:firstLine="120" w:firstLineChars="50"/>
        <w:rPr>
          <w:rFonts w:hint="eastAsia" w:ascii="宋体" w:hAnsi="宋体" w:cs="宋体"/>
          <w:kern w:val="1"/>
          <w:sz w:val="24"/>
          <w:highlight w:val="none"/>
        </w:rPr>
      </w:pPr>
      <w:r>
        <w:rPr>
          <w:rFonts w:hint="eastAsia" w:ascii="宋体" w:hAnsi="宋体" w:cs="宋体"/>
          <w:kern w:val="1"/>
          <w:sz w:val="24"/>
          <w:highlight w:val="none"/>
        </w:rPr>
        <w:t>9.1.6</w:t>
      </w:r>
      <w:r>
        <w:rPr>
          <w:rFonts w:hint="eastAsia" w:ascii="宋体" w:hAnsi="宋体" w:cs="宋体"/>
          <w:kern w:val="1"/>
          <w:sz w:val="24"/>
          <w:highlight w:val="none"/>
          <w:lang w:val="en-US" w:eastAsia="zh-CN"/>
        </w:rPr>
        <w:t>投标人基本情况表</w:t>
      </w:r>
    </w:p>
    <w:p>
      <w:pPr>
        <w:pStyle w:val="76"/>
        <w:spacing w:line="440" w:lineRule="atLeast"/>
        <w:ind w:left="357" w:leftChars="170" w:firstLine="120" w:firstLineChars="50"/>
        <w:rPr>
          <w:rFonts w:hint="default" w:ascii="宋体" w:hAnsi="宋体" w:eastAsia="宋体" w:cs="宋体"/>
          <w:kern w:val="1"/>
          <w:sz w:val="24"/>
          <w:highlight w:val="none"/>
          <w:lang w:val="en-US" w:eastAsia="zh-CN"/>
        </w:rPr>
      </w:pPr>
      <w:r>
        <w:rPr>
          <w:rFonts w:hint="eastAsia" w:ascii="宋体" w:hAnsi="宋体" w:cs="宋体"/>
          <w:kern w:val="1"/>
          <w:sz w:val="24"/>
          <w:highlight w:val="none"/>
          <w:lang w:val="en-US" w:eastAsia="zh-CN"/>
        </w:rPr>
        <w:t>9.1.7资格审查资料</w:t>
      </w:r>
    </w:p>
    <w:p>
      <w:pPr>
        <w:pStyle w:val="14"/>
        <w:tabs>
          <w:tab w:val="left" w:pos="0"/>
        </w:tabs>
        <w:overflowPunct w:val="0"/>
        <w:spacing w:line="440" w:lineRule="atLeast"/>
        <w:ind w:firstLine="482" w:firstLineChars="200"/>
        <w:rPr>
          <w:rFonts w:ascii="宋体" w:hAnsi="宋体" w:cs="宋体"/>
          <w:b/>
          <w:szCs w:val="24"/>
          <w:highlight w:val="none"/>
        </w:rPr>
      </w:pPr>
      <w:r>
        <w:rPr>
          <w:rFonts w:hint="eastAsia" w:ascii="宋体" w:hAnsi="宋体" w:cs="宋体"/>
          <w:b/>
          <w:szCs w:val="24"/>
          <w:highlight w:val="none"/>
        </w:rPr>
        <w:t>注：</w:t>
      </w:r>
      <w:r>
        <w:rPr>
          <w:rFonts w:hint="eastAsia" w:ascii="宋体" w:hAnsi="宋体" w:cs="宋体"/>
          <w:b/>
          <w:szCs w:val="24"/>
          <w:highlight w:val="none"/>
          <w:lang w:val="en-US" w:eastAsia="zh-CN"/>
        </w:rPr>
        <w:t>投标</w:t>
      </w:r>
      <w:r>
        <w:rPr>
          <w:rFonts w:hint="eastAsia" w:ascii="宋体" w:hAnsi="宋体" w:cs="宋体"/>
          <w:b/>
          <w:szCs w:val="24"/>
          <w:highlight w:val="none"/>
        </w:rPr>
        <w:t>必须提交上述规定9.1.1-9.1.</w:t>
      </w:r>
      <w:r>
        <w:rPr>
          <w:rFonts w:hint="eastAsia" w:ascii="宋体" w:hAnsi="宋体" w:cs="宋体"/>
          <w:b/>
          <w:szCs w:val="24"/>
          <w:highlight w:val="none"/>
          <w:lang w:val="en-US" w:eastAsia="zh-CN"/>
        </w:rPr>
        <w:t>7</w:t>
      </w:r>
      <w:r>
        <w:rPr>
          <w:rFonts w:hint="eastAsia" w:ascii="宋体" w:hAnsi="宋体" w:cs="宋体"/>
          <w:b/>
          <w:szCs w:val="24"/>
          <w:highlight w:val="none"/>
        </w:rPr>
        <w:t>的资料。否则，</w:t>
      </w:r>
      <w:r>
        <w:rPr>
          <w:rFonts w:hint="eastAsia" w:ascii="宋体" w:hAnsi="宋体" w:cs="宋体"/>
          <w:b/>
          <w:szCs w:val="24"/>
          <w:highlight w:val="none"/>
          <w:lang w:val="en-US" w:eastAsia="zh-CN"/>
        </w:rPr>
        <w:t>投标</w:t>
      </w:r>
      <w:r>
        <w:rPr>
          <w:rFonts w:hint="eastAsia" w:ascii="宋体" w:hAnsi="宋体" w:cs="宋体"/>
          <w:b/>
          <w:szCs w:val="24"/>
          <w:highlight w:val="none"/>
        </w:rPr>
        <w:t>文件将因未实质响应</w:t>
      </w:r>
      <w:r>
        <w:rPr>
          <w:rFonts w:hint="eastAsia" w:ascii="宋体" w:hAnsi="宋体" w:cs="宋体"/>
          <w:b/>
          <w:szCs w:val="24"/>
          <w:highlight w:val="none"/>
          <w:lang w:val="en-US" w:eastAsia="zh-CN"/>
        </w:rPr>
        <w:t>招标</w:t>
      </w:r>
      <w:r>
        <w:rPr>
          <w:rFonts w:hint="eastAsia" w:ascii="宋体" w:hAnsi="宋体" w:cs="宋体"/>
          <w:b/>
          <w:szCs w:val="24"/>
          <w:highlight w:val="none"/>
        </w:rPr>
        <w:t>文件而被拒绝；</w:t>
      </w:r>
      <w:r>
        <w:rPr>
          <w:rFonts w:hint="eastAsia" w:ascii="宋体" w:hAnsi="宋体" w:cs="宋体"/>
          <w:b/>
          <w:szCs w:val="24"/>
          <w:highlight w:val="none"/>
          <w:lang w:val="en-US" w:eastAsia="zh-CN"/>
        </w:rPr>
        <w:t>投标</w:t>
      </w:r>
      <w:r>
        <w:rPr>
          <w:rFonts w:hint="eastAsia" w:ascii="宋体" w:hAnsi="宋体" w:cs="宋体"/>
          <w:b/>
          <w:szCs w:val="24"/>
          <w:highlight w:val="none"/>
        </w:rPr>
        <w:t>人所提交的资格文件的完整与否，将直接影响</w:t>
      </w:r>
      <w:r>
        <w:rPr>
          <w:rFonts w:hint="eastAsia" w:ascii="宋体" w:hAnsi="宋体" w:cs="宋体"/>
          <w:b/>
          <w:szCs w:val="24"/>
          <w:highlight w:val="none"/>
          <w:lang w:val="en-US" w:eastAsia="zh-CN"/>
        </w:rPr>
        <w:t>投标</w:t>
      </w:r>
      <w:r>
        <w:rPr>
          <w:rFonts w:hint="eastAsia" w:ascii="宋体" w:hAnsi="宋体" w:cs="宋体"/>
          <w:b/>
          <w:szCs w:val="24"/>
          <w:highlight w:val="none"/>
        </w:rPr>
        <w:t>人的评分。</w:t>
      </w:r>
    </w:p>
    <w:p>
      <w:pPr>
        <w:pStyle w:val="76"/>
        <w:spacing w:line="440" w:lineRule="atLeast"/>
        <w:ind w:firstLine="0" w:firstLineChars="0"/>
        <w:rPr>
          <w:rFonts w:ascii="宋体" w:hAnsi="宋体" w:cs="宋体"/>
          <w:b/>
          <w:kern w:val="1"/>
          <w:sz w:val="24"/>
          <w:highlight w:val="none"/>
        </w:rPr>
      </w:pPr>
      <w:r>
        <w:rPr>
          <w:rFonts w:hint="eastAsia" w:ascii="宋体" w:hAnsi="宋体" w:cs="宋体"/>
          <w:b/>
          <w:kern w:val="1"/>
          <w:sz w:val="24"/>
          <w:highlight w:val="none"/>
        </w:rPr>
        <w:t>10.</w:t>
      </w:r>
      <w:r>
        <w:rPr>
          <w:rFonts w:ascii="宋体" w:hAnsi="宋体" w:cs="宋体"/>
          <w:b/>
          <w:kern w:val="1"/>
          <w:sz w:val="24"/>
          <w:highlight w:val="none"/>
        </w:rPr>
        <w:t xml:space="preserve"> </w:t>
      </w:r>
      <w:r>
        <w:rPr>
          <w:rFonts w:hint="eastAsia" w:ascii="宋体" w:hAnsi="宋体" w:cs="宋体"/>
          <w:b/>
          <w:kern w:val="1"/>
          <w:sz w:val="24"/>
          <w:highlight w:val="none"/>
          <w:lang w:val="en-US" w:eastAsia="zh-CN"/>
        </w:rPr>
        <w:t>投标</w:t>
      </w:r>
      <w:r>
        <w:rPr>
          <w:rFonts w:hint="eastAsia" w:ascii="宋体" w:hAnsi="宋体" w:cs="宋体"/>
          <w:b/>
          <w:kern w:val="1"/>
          <w:sz w:val="24"/>
          <w:highlight w:val="none"/>
        </w:rPr>
        <w:t>报价（编制）要求的说明</w:t>
      </w:r>
    </w:p>
    <w:p>
      <w:pPr>
        <w:pStyle w:val="76"/>
        <w:spacing w:line="440" w:lineRule="atLeast"/>
        <w:ind w:firstLine="480"/>
        <w:rPr>
          <w:rFonts w:ascii="宋体" w:hAnsi="宋体" w:cs="宋体"/>
          <w:kern w:val="1"/>
          <w:sz w:val="24"/>
        </w:rPr>
      </w:pPr>
      <w:r>
        <w:rPr>
          <w:rFonts w:ascii="宋体" w:hAnsi="宋体" w:cs="宋体"/>
          <w:kern w:val="1"/>
          <w:sz w:val="24"/>
        </w:rPr>
        <w:t>1</w:t>
      </w:r>
      <w:r>
        <w:rPr>
          <w:rFonts w:hint="eastAsia" w:ascii="宋体" w:hAnsi="宋体" w:cs="宋体"/>
          <w:kern w:val="1"/>
          <w:sz w:val="24"/>
        </w:rPr>
        <w:t>0</w:t>
      </w:r>
      <w:r>
        <w:rPr>
          <w:rFonts w:ascii="宋体" w:hAnsi="宋体" w:cs="宋体"/>
          <w:kern w:val="1"/>
          <w:sz w:val="24"/>
        </w:rPr>
        <w:t>.1</w:t>
      </w:r>
      <w:r>
        <w:rPr>
          <w:rFonts w:hint="eastAsia" w:ascii="宋体" w:hAnsi="宋体" w:cs="宋体"/>
          <w:kern w:val="1"/>
          <w:sz w:val="24"/>
        </w:rPr>
        <w:t>除非合同中另有规定，</w:t>
      </w:r>
      <w:r>
        <w:rPr>
          <w:rFonts w:hint="eastAsia" w:ascii="宋体" w:hAnsi="宋体" w:cs="宋体"/>
          <w:kern w:val="1"/>
          <w:sz w:val="24"/>
          <w:lang w:val="en-US" w:eastAsia="zh-CN"/>
        </w:rPr>
        <w:t>投标</w:t>
      </w:r>
      <w:r>
        <w:rPr>
          <w:rFonts w:hint="eastAsia" w:ascii="宋体" w:hAnsi="宋体" w:cs="宋体"/>
          <w:kern w:val="1"/>
          <w:sz w:val="24"/>
        </w:rPr>
        <w:t>人对《投标报价表》</w:t>
      </w:r>
      <w:r>
        <w:rPr>
          <w:rFonts w:ascii="宋体" w:hAnsi="宋体" w:cs="宋体"/>
          <w:kern w:val="1"/>
          <w:sz w:val="24"/>
        </w:rPr>
        <w:t xml:space="preserve"> </w:t>
      </w:r>
      <w:r>
        <w:rPr>
          <w:rFonts w:hint="eastAsia" w:ascii="宋体" w:hAnsi="宋体" w:cs="宋体"/>
          <w:kern w:val="1"/>
          <w:sz w:val="24"/>
        </w:rPr>
        <w:t>中的报价应包括产品费用、税费及包装、运至最终目的地的运输费保险、</w:t>
      </w:r>
      <w:r>
        <w:rPr>
          <w:rFonts w:hint="eastAsia" w:ascii="宋体" w:hAnsi="宋体" w:cs="宋体"/>
          <w:kern w:val="1"/>
          <w:sz w:val="24"/>
          <w:lang w:val="en-US" w:eastAsia="zh-CN"/>
        </w:rPr>
        <w:t>安装费用</w:t>
      </w:r>
      <w:r>
        <w:rPr>
          <w:rFonts w:hint="eastAsia" w:ascii="宋体" w:hAnsi="宋体" w:cs="宋体"/>
          <w:kern w:val="1"/>
          <w:sz w:val="24"/>
        </w:rPr>
        <w:t>、售后服务等工作所发生的全部费用以及投标人企业利润、税金和政策性文件规定及合同包含的所有风险、责任等各项应有费用。</w:t>
      </w:r>
    </w:p>
    <w:p>
      <w:pPr>
        <w:pStyle w:val="76"/>
        <w:spacing w:line="440" w:lineRule="atLeast"/>
        <w:ind w:firstLine="0" w:firstLineChars="0"/>
        <w:outlineLvl w:val="1"/>
        <w:rPr>
          <w:rFonts w:ascii="宋体" w:hAnsi="宋体" w:cs="宋体"/>
          <w:b/>
          <w:kern w:val="1"/>
          <w:sz w:val="30"/>
          <w:szCs w:val="30"/>
        </w:rPr>
      </w:pPr>
      <w:bookmarkStart w:id="12" w:name="_Toc459843301"/>
      <w:r>
        <w:rPr>
          <w:rFonts w:hint="eastAsia" w:ascii="宋体" w:hAnsi="宋体" w:cs="宋体"/>
          <w:b/>
          <w:kern w:val="1"/>
          <w:sz w:val="30"/>
          <w:szCs w:val="30"/>
        </w:rPr>
        <w:t>四、</w:t>
      </w:r>
      <w:r>
        <w:rPr>
          <w:rFonts w:hint="eastAsia" w:ascii="宋体" w:hAnsi="宋体" w:cs="宋体"/>
          <w:b/>
          <w:kern w:val="1"/>
          <w:sz w:val="30"/>
          <w:szCs w:val="30"/>
          <w:lang w:val="en-US" w:eastAsia="zh-CN"/>
        </w:rPr>
        <w:t>投标</w:t>
      </w:r>
      <w:r>
        <w:rPr>
          <w:rFonts w:ascii="宋体" w:hAnsi="宋体" w:cs="宋体"/>
          <w:b/>
          <w:kern w:val="1"/>
          <w:sz w:val="30"/>
          <w:szCs w:val="30"/>
        </w:rPr>
        <w:t>文件的</w:t>
      </w:r>
      <w:r>
        <w:rPr>
          <w:rFonts w:hint="eastAsia" w:ascii="宋体" w:hAnsi="宋体" w:cs="宋体"/>
          <w:b/>
          <w:kern w:val="1"/>
          <w:sz w:val="30"/>
          <w:szCs w:val="30"/>
        </w:rPr>
        <w:t>递交</w:t>
      </w:r>
      <w:bookmarkEnd w:id="12"/>
    </w:p>
    <w:p>
      <w:pPr>
        <w:pStyle w:val="76"/>
        <w:spacing w:line="440" w:lineRule="atLeast"/>
        <w:ind w:firstLine="0" w:firstLineChars="0"/>
        <w:rPr>
          <w:rFonts w:ascii="宋体" w:hAnsi="宋体" w:cs="宋体"/>
          <w:b/>
          <w:kern w:val="1"/>
          <w:sz w:val="24"/>
        </w:rPr>
      </w:pPr>
      <w:r>
        <w:rPr>
          <w:rFonts w:hint="eastAsia" w:ascii="宋体" w:hAnsi="宋体" w:cs="宋体"/>
          <w:b/>
          <w:kern w:val="1"/>
          <w:sz w:val="24"/>
        </w:rPr>
        <w:t>1</w:t>
      </w:r>
      <w:r>
        <w:rPr>
          <w:rFonts w:hint="eastAsia" w:ascii="宋体" w:hAnsi="宋体" w:cs="宋体"/>
          <w:b/>
          <w:kern w:val="1"/>
          <w:sz w:val="24"/>
          <w:lang w:val="en-US" w:eastAsia="zh-CN"/>
        </w:rPr>
        <w:t>1</w:t>
      </w:r>
      <w:r>
        <w:rPr>
          <w:rFonts w:hint="eastAsia" w:ascii="宋体" w:hAnsi="宋体" w:cs="宋体"/>
          <w:b/>
          <w:kern w:val="1"/>
          <w:sz w:val="24"/>
        </w:rPr>
        <w:t>.</w:t>
      </w:r>
      <w:r>
        <w:rPr>
          <w:rFonts w:hint="eastAsia" w:ascii="宋体" w:hAnsi="宋体" w:cs="宋体"/>
          <w:b/>
          <w:kern w:val="1"/>
          <w:sz w:val="24"/>
          <w:lang w:val="en-US" w:eastAsia="zh-CN"/>
        </w:rPr>
        <w:t>投标</w:t>
      </w:r>
      <w:r>
        <w:rPr>
          <w:rFonts w:ascii="宋体" w:hAnsi="宋体" w:cs="宋体"/>
          <w:b/>
          <w:kern w:val="1"/>
          <w:sz w:val="24"/>
        </w:rPr>
        <w:t>文件的密封与标记</w:t>
      </w:r>
    </w:p>
    <w:p>
      <w:pPr>
        <w:pStyle w:val="76"/>
        <w:spacing w:line="440" w:lineRule="atLeast"/>
        <w:ind w:firstLine="480"/>
        <w:rPr>
          <w:rFonts w:ascii="宋体" w:hAnsi="宋体" w:cs="宋体"/>
          <w:kern w:val="1"/>
          <w:sz w:val="24"/>
        </w:rPr>
      </w:pPr>
      <w:r>
        <w:rPr>
          <w:rFonts w:hint="eastAsia" w:ascii="宋体" w:hAnsi="宋体" w:cs="宋体"/>
          <w:kern w:val="1"/>
          <w:sz w:val="24"/>
        </w:rPr>
        <w:t>1</w:t>
      </w:r>
      <w:r>
        <w:rPr>
          <w:rFonts w:hint="eastAsia" w:ascii="宋体" w:hAnsi="宋体" w:cs="宋体"/>
          <w:kern w:val="1"/>
          <w:sz w:val="24"/>
          <w:lang w:val="en-US" w:eastAsia="zh-CN"/>
        </w:rPr>
        <w:t>1</w:t>
      </w:r>
      <w:r>
        <w:rPr>
          <w:rFonts w:hint="eastAsia" w:ascii="宋体" w:hAnsi="宋体" w:cs="宋体"/>
          <w:kern w:val="1"/>
          <w:sz w:val="24"/>
        </w:rPr>
        <w:t>.1</w:t>
      </w:r>
      <w:r>
        <w:rPr>
          <w:rFonts w:hint="eastAsia" w:ascii="宋体" w:hAnsi="宋体" w:cs="宋体"/>
          <w:kern w:val="1"/>
          <w:sz w:val="24"/>
          <w:lang w:val="en-US" w:eastAsia="zh-CN"/>
        </w:rPr>
        <w:t>投标</w:t>
      </w:r>
      <w:r>
        <w:rPr>
          <w:rFonts w:hint="eastAsia" w:ascii="宋体" w:hAnsi="宋体" w:cs="宋体"/>
          <w:kern w:val="1"/>
          <w:sz w:val="24"/>
        </w:rPr>
        <w:t>文件的正本和副本应</w:t>
      </w:r>
      <w:r>
        <w:rPr>
          <w:rFonts w:hint="eastAsia" w:ascii="宋体" w:hAnsi="宋体" w:cs="宋体"/>
          <w:kern w:val="1"/>
          <w:sz w:val="24"/>
          <w:lang w:val="en-US" w:eastAsia="zh-CN"/>
        </w:rPr>
        <w:t>在同一封</w:t>
      </w:r>
      <w:r>
        <w:rPr>
          <w:rFonts w:hint="eastAsia" w:ascii="宋体" w:hAnsi="宋体" w:cs="宋体"/>
          <w:kern w:val="1"/>
          <w:sz w:val="24"/>
        </w:rPr>
        <w:t>装袋密封，不密封的投标文件无效。密封袋上应标有“正本”或“副本”字样。在所有的包装袋及外包装上应写明：</w:t>
      </w:r>
    </w:p>
    <w:p>
      <w:pPr>
        <w:pStyle w:val="76"/>
        <w:spacing w:line="440" w:lineRule="atLeast"/>
        <w:ind w:firstLine="480"/>
        <w:rPr>
          <w:rFonts w:ascii="宋体" w:hAnsi="宋体" w:cs="宋体"/>
          <w:kern w:val="1"/>
          <w:sz w:val="24"/>
        </w:rPr>
      </w:pPr>
      <w:r>
        <w:rPr>
          <w:rFonts w:hint="eastAsia" w:ascii="宋体" w:hAnsi="宋体" w:cs="宋体"/>
          <w:kern w:val="1"/>
          <w:sz w:val="24"/>
        </w:rPr>
        <w:t>1</w:t>
      </w:r>
      <w:r>
        <w:rPr>
          <w:rFonts w:hint="eastAsia" w:ascii="宋体" w:hAnsi="宋体" w:cs="宋体"/>
          <w:kern w:val="1"/>
          <w:sz w:val="24"/>
          <w:lang w:val="en-US" w:eastAsia="zh-CN"/>
        </w:rPr>
        <w:t>1</w:t>
      </w:r>
      <w:r>
        <w:rPr>
          <w:rFonts w:hint="eastAsia" w:ascii="宋体" w:hAnsi="宋体" w:cs="宋体"/>
          <w:kern w:val="1"/>
          <w:sz w:val="24"/>
        </w:rPr>
        <w:t>.1.1</w:t>
      </w:r>
      <w:r>
        <w:rPr>
          <w:rFonts w:hint="eastAsia" w:ascii="宋体" w:hAnsi="宋体" w:cs="宋体"/>
          <w:kern w:val="1"/>
          <w:sz w:val="24"/>
          <w:lang w:val="en-US" w:eastAsia="zh-CN"/>
        </w:rPr>
        <w:t>投标</w:t>
      </w:r>
      <w:r>
        <w:rPr>
          <w:rFonts w:hint="eastAsia" w:ascii="宋体" w:hAnsi="宋体" w:cs="宋体"/>
          <w:kern w:val="1"/>
          <w:sz w:val="24"/>
        </w:rPr>
        <w:t xml:space="preserve">人的名称；       </w:t>
      </w:r>
    </w:p>
    <w:p>
      <w:pPr>
        <w:pStyle w:val="76"/>
        <w:spacing w:line="440" w:lineRule="atLeast"/>
        <w:ind w:firstLine="480"/>
        <w:rPr>
          <w:rFonts w:ascii="宋体" w:hAnsi="宋体" w:cs="宋体"/>
          <w:kern w:val="1"/>
          <w:sz w:val="24"/>
        </w:rPr>
      </w:pPr>
      <w:r>
        <w:rPr>
          <w:rFonts w:hint="eastAsia" w:ascii="宋体" w:hAnsi="宋体" w:cs="宋体"/>
          <w:kern w:val="1"/>
          <w:sz w:val="24"/>
        </w:rPr>
        <w:t>11.2</w:t>
      </w:r>
      <w:r>
        <w:rPr>
          <w:rFonts w:hint="eastAsia" w:ascii="宋体" w:hAnsi="宋体" w:cs="宋体"/>
          <w:kern w:val="1"/>
          <w:sz w:val="24"/>
          <w:lang w:val="en-US" w:eastAsia="zh-CN"/>
        </w:rPr>
        <w:t>投标</w:t>
      </w:r>
      <w:r>
        <w:rPr>
          <w:rFonts w:hint="eastAsia" w:ascii="宋体" w:hAnsi="宋体" w:cs="宋体"/>
          <w:kern w:val="1"/>
          <w:sz w:val="24"/>
        </w:rPr>
        <w:t>的标书名称及标段编号；</w:t>
      </w:r>
    </w:p>
    <w:p>
      <w:pPr>
        <w:pStyle w:val="76"/>
        <w:spacing w:line="440" w:lineRule="atLeast"/>
        <w:ind w:firstLine="480"/>
        <w:rPr>
          <w:rFonts w:ascii="宋体" w:hAnsi="宋体" w:cs="宋体"/>
          <w:kern w:val="1"/>
          <w:sz w:val="24"/>
        </w:rPr>
      </w:pPr>
      <w:r>
        <w:rPr>
          <w:rFonts w:hint="eastAsia" w:ascii="宋体" w:hAnsi="宋体" w:cs="宋体"/>
          <w:kern w:val="1"/>
          <w:sz w:val="24"/>
        </w:rPr>
        <w:t>1</w:t>
      </w:r>
      <w:r>
        <w:rPr>
          <w:rFonts w:hint="eastAsia" w:ascii="宋体" w:hAnsi="宋体" w:cs="宋体"/>
          <w:kern w:val="1"/>
          <w:sz w:val="24"/>
          <w:lang w:val="en-US" w:eastAsia="zh-CN"/>
        </w:rPr>
        <w:t>1</w:t>
      </w:r>
      <w:r>
        <w:rPr>
          <w:rFonts w:hint="eastAsia" w:ascii="宋体" w:hAnsi="宋体" w:cs="宋体"/>
          <w:kern w:val="1"/>
          <w:sz w:val="24"/>
        </w:rPr>
        <w:t>.1.3在规定的开标时间前不准启封；</w:t>
      </w:r>
      <w:bookmarkStart w:id="13" w:name="_Toc225247633"/>
      <w:bookmarkEnd w:id="13"/>
      <w:bookmarkStart w:id="14" w:name="_Toc225246228"/>
      <w:bookmarkEnd w:id="14"/>
      <w:bookmarkStart w:id="15" w:name="_Toc246297332"/>
      <w:bookmarkEnd w:id="15"/>
      <w:bookmarkStart w:id="16" w:name="_Toc226087978"/>
      <w:bookmarkEnd w:id="16"/>
    </w:p>
    <w:p>
      <w:pPr>
        <w:pStyle w:val="76"/>
        <w:spacing w:line="440" w:lineRule="atLeast"/>
        <w:ind w:firstLine="0" w:firstLineChars="0"/>
        <w:outlineLvl w:val="1"/>
        <w:rPr>
          <w:rFonts w:hint="default" w:ascii="宋体" w:hAnsi="宋体" w:eastAsia="宋体" w:cs="宋体"/>
          <w:b/>
          <w:kern w:val="1"/>
          <w:sz w:val="30"/>
          <w:szCs w:val="30"/>
          <w:lang w:val="en-US" w:eastAsia="zh-CN"/>
        </w:rPr>
      </w:pPr>
      <w:bookmarkStart w:id="17" w:name="_Toc459843302"/>
      <w:r>
        <w:rPr>
          <w:rFonts w:hint="eastAsia" w:ascii="宋体" w:hAnsi="宋体" w:cs="宋体"/>
          <w:b/>
          <w:kern w:val="1"/>
          <w:sz w:val="30"/>
          <w:szCs w:val="30"/>
        </w:rPr>
        <w:t>五、</w:t>
      </w:r>
      <w:r>
        <w:rPr>
          <w:rFonts w:hint="eastAsia" w:ascii="宋体" w:hAnsi="宋体" w:cs="宋体"/>
          <w:b/>
          <w:kern w:val="1"/>
          <w:sz w:val="30"/>
          <w:szCs w:val="30"/>
          <w:lang w:val="en-US" w:eastAsia="zh-CN"/>
        </w:rPr>
        <w:t>开标</w:t>
      </w:r>
      <w:r>
        <w:rPr>
          <w:rFonts w:hint="eastAsia" w:ascii="宋体" w:hAnsi="宋体" w:cs="宋体"/>
          <w:b/>
          <w:kern w:val="1"/>
          <w:sz w:val="30"/>
          <w:szCs w:val="30"/>
        </w:rPr>
        <w:t>和</w:t>
      </w:r>
      <w:bookmarkEnd w:id="17"/>
      <w:r>
        <w:rPr>
          <w:rFonts w:hint="eastAsia" w:ascii="宋体" w:hAnsi="宋体" w:cs="宋体"/>
          <w:b/>
          <w:kern w:val="1"/>
          <w:sz w:val="30"/>
          <w:szCs w:val="30"/>
          <w:lang w:val="en-US" w:eastAsia="zh-CN"/>
        </w:rPr>
        <w:t>评标</w:t>
      </w:r>
    </w:p>
    <w:p>
      <w:pPr>
        <w:pStyle w:val="76"/>
        <w:spacing w:line="440" w:lineRule="atLeast"/>
        <w:ind w:firstLine="0" w:firstLineChars="0"/>
        <w:rPr>
          <w:rFonts w:hint="default" w:ascii="宋体" w:hAnsi="宋体" w:eastAsia="宋体" w:cs="宋体"/>
          <w:b/>
          <w:kern w:val="1"/>
          <w:sz w:val="24"/>
          <w:lang w:val="en-US" w:eastAsia="zh-CN"/>
        </w:rPr>
      </w:pPr>
      <w:r>
        <w:rPr>
          <w:rFonts w:hint="eastAsia" w:ascii="宋体" w:hAnsi="宋体" w:cs="宋体"/>
          <w:b/>
          <w:kern w:val="1"/>
          <w:sz w:val="24"/>
        </w:rPr>
        <w:t>1</w:t>
      </w:r>
      <w:r>
        <w:rPr>
          <w:rFonts w:hint="eastAsia" w:ascii="宋体" w:hAnsi="宋体" w:cs="宋体"/>
          <w:b/>
          <w:kern w:val="1"/>
          <w:sz w:val="24"/>
          <w:lang w:val="en-US" w:eastAsia="zh-CN"/>
        </w:rPr>
        <w:t>2</w:t>
      </w:r>
      <w:r>
        <w:rPr>
          <w:rFonts w:hint="eastAsia" w:ascii="宋体" w:hAnsi="宋体" w:cs="宋体"/>
          <w:b/>
          <w:kern w:val="1"/>
          <w:sz w:val="24"/>
        </w:rPr>
        <w:t>.</w:t>
      </w:r>
      <w:r>
        <w:rPr>
          <w:rFonts w:hint="eastAsia" w:ascii="宋体" w:hAnsi="宋体" w:cs="宋体"/>
          <w:b/>
          <w:kern w:val="1"/>
          <w:sz w:val="24"/>
          <w:lang w:val="en-US" w:eastAsia="zh-CN"/>
        </w:rPr>
        <w:t>开标</w:t>
      </w:r>
    </w:p>
    <w:p>
      <w:pPr>
        <w:pStyle w:val="76"/>
        <w:spacing w:line="440" w:lineRule="atLeast"/>
        <w:ind w:firstLine="480"/>
        <w:rPr>
          <w:rFonts w:ascii="宋体" w:hAnsi="宋体" w:cs="宋体"/>
          <w:kern w:val="1"/>
          <w:sz w:val="24"/>
        </w:rPr>
      </w:pPr>
      <w:r>
        <w:rPr>
          <w:rFonts w:hint="eastAsia" w:ascii="宋体" w:hAnsi="宋体" w:cs="宋体"/>
          <w:kern w:val="1"/>
          <w:sz w:val="24"/>
        </w:rPr>
        <w:t>1</w:t>
      </w:r>
      <w:r>
        <w:rPr>
          <w:rFonts w:hint="eastAsia" w:ascii="宋体" w:hAnsi="宋体" w:cs="宋体"/>
          <w:kern w:val="1"/>
          <w:sz w:val="24"/>
          <w:lang w:val="en-US" w:eastAsia="zh-CN"/>
        </w:rPr>
        <w:t>2</w:t>
      </w:r>
      <w:r>
        <w:rPr>
          <w:rFonts w:hint="eastAsia" w:ascii="宋体" w:hAnsi="宋体" w:cs="宋体"/>
          <w:kern w:val="1"/>
          <w:sz w:val="24"/>
        </w:rPr>
        <w:t>.1</w:t>
      </w:r>
      <w:r>
        <w:rPr>
          <w:rFonts w:hint="eastAsia" w:ascii="宋体" w:hAnsi="宋体" w:cs="宋体"/>
          <w:kern w:val="1"/>
          <w:sz w:val="24"/>
          <w:lang w:val="en-US" w:eastAsia="zh-CN"/>
        </w:rPr>
        <w:t>投标</w:t>
      </w:r>
      <w:r>
        <w:rPr>
          <w:rFonts w:hint="eastAsia" w:ascii="宋体" w:hAnsi="宋体" w:cs="宋体"/>
          <w:kern w:val="1"/>
          <w:sz w:val="24"/>
        </w:rPr>
        <w:t>人将于《</w:t>
      </w:r>
      <w:r>
        <w:rPr>
          <w:rFonts w:hint="eastAsia" w:ascii="宋体" w:hAnsi="宋体" w:cs="宋体"/>
          <w:kern w:val="1"/>
          <w:sz w:val="24"/>
          <w:lang w:val="en-US" w:eastAsia="zh-CN"/>
        </w:rPr>
        <w:t>投标</w:t>
      </w:r>
      <w:r>
        <w:rPr>
          <w:rFonts w:hint="eastAsia" w:ascii="宋体" w:hAnsi="宋体" w:cs="宋体"/>
          <w:kern w:val="1"/>
          <w:sz w:val="24"/>
        </w:rPr>
        <w:t>人须知前附表》第</w:t>
      </w:r>
      <w:r>
        <w:rPr>
          <w:rFonts w:hint="eastAsia" w:ascii="宋体" w:hAnsi="宋体" w:cs="宋体"/>
          <w:kern w:val="1"/>
          <w:sz w:val="24"/>
          <w:lang w:val="en-US" w:eastAsia="zh-CN"/>
        </w:rPr>
        <w:t>22</w:t>
      </w:r>
      <w:r>
        <w:rPr>
          <w:rFonts w:hint="eastAsia" w:ascii="宋体" w:hAnsi="宋体" w:cs="宋体"/>
          <w:kern w:val="1"/>
          <w:sz w:val="24"/>
        </w:rPr>
        <w:t>项规定的时间和地点</w:t>
      </w:r>
      <w:r>
        <w:rPr>
          <w:rFonts w:hint="eastAsia" w:ascii="宋体" w:hAnsi="宋体" w:cs="宋体"/>
          <w:kern w:val="1"/>
          <w:sz w:val="24"/>
          <w:lang w:val="en-US" w:eastAsia="zh-CN"/>
        </w:rPr>
        <w:t>开始投标</w:t>
      </w:r>
      <w:r>
        <w:rPr>
          <w:rFonts w:hint="eastAsia" w:ascii="宋体" w:hAnsi="宋体" w:cs="宋体"/>
          <w:kern w:val="1"/>
          <w:sz w:val="24"/>
        </w:rPr>
        <w:t>，所有</w:t>
      </w:r>
      <w:r>
        <w:rPr>
          <w:rFonts w:hint="eastAsia" w:ascii="宋体" w:hAnsi="宋体" w:cs="宋体"/>
          <w:kern w:val="1"/>
          <w:sz w:val="24"/>
          <w:lang w:val="en-US" w:eastAsia="zh-CN"/>
        </w:rPr>
        <w:t>投标</w:t>
      </w:r>
      <w:r>
        <w:rPr>
          <w:rFonts w:hint="eastAsia" w:ascii="宋体" w:hAnsi="宋体" w:cs="宋体"/>
          <w:kern w:val="1"/>
          <w:sz w:val="24"/>
        </w:rPr>
        <w:t>人应派授权代表参加，并在招标人指定的登记册上签名报到。若</w:t>
      </w:r>
      <w:r>
        <w:rPr>
          <w:rFonts w:hint="eastAsia" w:ascii="宋体" w:hAnsi="宋体" w:cs="宋体"/>
          <w:kern w:val="1"/>
          <w:sz w:val="24"/>
          <w:lang w:val="en-US" w:eastAsia="zh-CN"/>
        </w:rPr>
        <w:t>投标</w:t>
      </w:r>
      <w:r>
        <w:rPr>
          <w:rFonts w:hint="eastAsia" w:ascii="宋体" w:hAnsi="宋体" w:cs="宋体"/>
          <w:kern w:val="1"/>
          <w:sz w:val="24"/>
        </w:rPr>
        <w:t>人未派授权代理人或临时指派非授权代理人出席</w:t>
      </w:r>
      <w:r>
        <w:rPr>
          <w:rFonts w:hint="eastAsia" w:ascii="宋体" w:hAnsi="宋体" w:cs="宋体"/>
          <w:kern w:val="1"/>
          <w:sz w:val="24"/>
          <w:lang w:val="en-US" w:eastAsia="zh-CN"/>
        </w:rPr>
        <w:t>投标</w:t>
      </w:r>
      <w:r>
        <w:rPr>
          <w:rFonts w:hint="eastAsia" w:ascii="宋体" w:hAnsi="宋体" w:cs="宋体"/>
          <w:kern w:val="1"/>
          <w:sz w:val="24"/>
        </w:rPr>
        <w:t>会议，则</w:t>
      </w:r>
      <w:r>
        <w:rPr>
          <w:rFonts w:hint="eastAsia" w:ascii="宋体" w:hAnsi="宋体" w:cs="宋体"/>
          <w:kern w:val="1"/>
          <w:sz w:val="24"/>
          <w:lang w:val="en-US" w:eastAsia="zh-CN"/>
        </w:rPr>
        <w:t>招标</w:t>
      </w:r>
      <w:r>
        <w:rPr>
          <w:rFonts w:hint="eastAsia" w:ascii="宋体" w:hAnsi="宋体" w:cs="宋体"/>
          <w:kern w:val="1"/>
          <w:sz w:val="24"/>
        </w:rPr>
        <w:t>人可以宣布其已放弃</w:t>
      </w:r>
      <w:r>
        <w:rPr>
          <w:rFonts w:hint="eastAsia" w:ascii="宋体" w:hAnsi="宋体" w:cs="宋体"/>
          <w:kern w:val="1"/>
          <w:sz w:val="24"/>
          <w:lang w:val="en-US" w:eastAsia="zh-CN"/>
        </w:rPr>
        <w:t>投标</w:t>
      </w:r>
      <w:r>
        <w:rPr>
          <w:rFonts w:hint="eastAsia" w:ascii="宋体" w:hAnsi="宋体" w:cs="宋体"/>
          <w:kern w:val="1"/>
          <w:sz w:val="24"/>
        </w:rPr>
        <w:t>。</w:t>
      </w:r>
    </w:p>
    <w:p>
      <w:pPr>
        <w:pStyle w:val="76"/>
        <w:spacing w:line="440" w:lineRule="atLeast"/>
        <w:ind w:firstLine="480"/>
        <w:rPr>
          <w:rFonts w:ascii="宋体" w:hAnsi="宋体" w:cs="宋体"/>
          <w:kern w:val="1"/>
          <w:sz w:val="24"/>
        </w:rPr>
      </w:pPr>
      <w:r>
        <w:rPr>
          <w:rFonts w:hint="eastAsia" w:ascii="宋体" w:hAnsi="宋体" w:cs="宋体"/>
          <w:kern w:val="1"/>
          <w:sz w:val="24"/>
        </w:rPr>
        <w:t>1</w:t>
      </w:r>
      <w:r>
        <w:rPr>
          <w:rFonts w:hint="eastAsia" w:ascii="宋体" w:hAnsi="宋体" w:cs="宋体"/>
          <w:kern w:val="1"/>
          <w:sz w:val="24"/>
          <w:lang w:val="en-US" w:eastAsia="zh-CN"/>
        </w:rPr>
        <w:t>2</w:t>
      </w:r>
      <w:r>
        <w:rPr>
          <w:rFonts w:hint="eastAsia" w:ascii="宋体" w:hAnsi="宋体" w:cs="宋体"/>
          <w:kern w:val="1"/>
          <w:sz w:val="24"/>
        </w:rPr>
        <w:t>.2</w:t>
      </w:r>
      <w:r>
        <w:rPr>
          <w:rFonts w:hint="eastAsia" w:ascii="宋体" w:hAnsi="宋体" w:cs="宋体"/>
          <w:kern w:val="1"/>
          <w:sz w:val="24"/>
          <w:lang w:val="en-US" w:eastAsia="zh-CN"/>
        </w:rPr>
        <w:t>招标</w:t>
      </w:r>
      <w:r>
        <w:rPr>
          <w:rFonts w:hint="eastAsia" w:ascii="宋体" w:hAnsi="宋体" w:cs="宋体"/>
          <w:kern w:val="1"/>
          <w:sz w:val="24"/>
        </w:rPr>
        <w:t>会上将公布各</w:t>
      </w:r>
      <w:r>
        <w:rPr>
          <w:rFonts w:hint="eastAsia" w:ascii="宋体" w:hAnsi="宋体" w:cs="宋体"/>
          <w:kern w:val="1"/>
          <w:sz w:val="24"/>
          <w:lang w:val="en-US" w:eastAsia="zh-CN"/>
        </w:rPr>
        <w:t>投标</w:t>
      </w:r>
      <w:r>
        <w:rPr>
          <w:rFonts w:hint="eastAsia" w:ascii="宋体" w:hAnsi="宋体" w:cs="宋体"/>
          <w:kern w:val="1"/>
          <w:sz w:val="24"/>
        </w:rPr>
        <w:t>人名称、</w:t>
      </w:r>
      <w:r>
        <w:rPr>
          <w:rFonts w:hint="eastAsia" w:ascii="宋体" w:hAnsi="宋体" w:cs="宋体"/>
          <w:kern w:val="1"/>
          <w:sz w:val="24"/>
          <w:lang w:val="en-US" w:eastAsia="zh-CN"/>
        </w:rPr>
        <w:t>投标</w:t>
      </w:r>
      <w:r>
        <w:rPr>
          <w:rFonts w:hint="eastAsia" w:ascii="宋体" w:hAnsi="宋体" w:cs="宋体"/>
          <w:kern w:val="1"/>
          <w:sz w:val="24"/>
        </w:rPr>
        <w:t>文件中其他需要宣布的内容。</w:t>
      </w:r>
      <w:bookmarkStart w:id="18" w:name="_Toc246297333"/>
      <w:bookmarkEnd w:id="18"/>
      <w:bookmarkStart w:id="19" w:name="_Toc225247634"/>
      <w:bookmarkEnd w:id="19"/>
      <w:bookmarkStart w:id="20" w:name="_Toc226087979"/>
      <w:bookmarkEnd w:id="20"/>
      <w:bookmarkStart w:id="21" w:name="_Toc225246229"/>
      <w:bookmarkEnd w:id="21"/>
    </w:p>
    <w:p>
      <w:pPr>
        <w:pStyle w:val="76"/>
        <w:spacing w:line="440" w:lineRule="atLeast"/>
        <w:ind w:firstLine="480"/>
        <w:rPr>
          <w:rFonts w:hint="default" w:ascii="宋体" w:hAnsi="宋体" w:cs="宋体"/>
          <w:b/>
          <w:bCs/>
          <w:color w:val="FF0000"/>
          <w:kern w:val="1"/>
          <w:sz w:val="24"/>
          <w:lang w:val="en-US" w:eastAsia="zh-CN"/>
        </w:rPr>
      </w:pPr>
      <w:r>
        <w:rPr>
          <w:rFonts w:hint="eastAsia" w:ascii="宋体" w:hAnsi="宋体" w:cs="宋体"/>
          <w:kern w:val="1"/>
          <w:sz w:val="24"/>
        </w:rPr>
        <w:t>1</w:t>
      </w:r>
      <w:r>
        <w:rPr>
          <w:rFonts w:hint="eastAsia" w:ascii="宋体" w:hAnsi="宋体" w:cs="宋体"/>
          <w:kern w:val="1"/>
          <w:sz w:val="24"/>
          <w:lang w:val="en-US" w:eastAsia="zh-CN"/>
        </w:rPr>
        <w:t>2</w:t>
      </w:r>
      <w:r>
        <w:rPr>
          <w:rFonts w:hint="eastAsia" w:ascii="宋体" w:hAnsi="宋体" w:cs="宋体"/>
          <w:kern w:val="1"/>
          <w:sz w:val="24"/>
        </w:rPr>
        <w:t>.3</w:t>
      </w:r>
      <w:r>
        <w:rPr>
          <w:rFonts w:hint="eastAsia" w:ascii="宋体" w:hAnsi="宋体" w:cs="宋体"/>
          <w:kern w:val="1"/>
          <w:sz w:val="24"/>
          <w:lang w:val="en-US" w:eastAsia="zh-CN"/>
        </w:rPr>
        <w:t>开标工作人员由主持人、唱标人、记录人，上述人员对开标负责。</w:t>
      </w:r>
    </w:p>
    <w:p>
      <w:pPr>
        <w:pStyle w:val="76"/>
        <w:spacing w:line="440" w:lineRule="atLeast"/>
        <w:ind w:firstLine="0" w:firstLineChars="0"/>
        <w:rPr>
          <w:rFonts w:hint="eastAsia" w:ascii="宋体" w:hAnsi="宋体" w:eastAsia="宋体" w:cs="宋体"/>
          <w:b/>
          <w:kern w:val="1"/>
          <w:sz w:val="24"/>
          <w:lang w:val="en-US" w:eastAsia="zh-CN"/>
        </w:rPr>
      </w:pPr>
      <w:r>
        <w:rPr>
          <w:rFonts w:hint="eastAsia" w:ascii="宋体" w:hAnsi="宋体" w:cs="宋体"/>
          <w:b/>
          <w:kern w:val="1"/>
          <w:sz w:val="24"/>
        </w:rPr>
        <w:t>1</w:t>
      </w:r>
      <w:r>
        <w:rPr>
          <w:rFonts w:hint="eastAsia" w:ascii="宋体" w:hAnsi="宋体" w:cs="宋体"/>
          <w:b/>
          <w:kern w:val="1"/>
          <w:sz w:val="24"/>
          <w:lang w:val="en-US" w:eastAsia="zh-CN"/>
        </w:rPr>
        <w:t>3</w:t>
      </w:r>
      <w:r>
        <w:rPr>
          <w:rFonts w:hint="eastAsia" w:ascii="宋体" w:hAnsi="宋体" w:cs="宋体"/>
          <w:b/>
          <w:kern w:val="1"/>
          <w:sz w:val="24"/>
        </w:rPr>
        <w:t>.</w:t>
      </w:r>
      <w:r>
        <w:rPr>
          <w:rFonts w:hint="eastAsia" w:ascii="宋体" w:hAnsi="宋体" w:cs="宋体"/>
          <w:b/>
          <w:kern w:val="1"/>
          <w:sz w:val="24"/>
          <w:lang w:val="en-US" w:eastAsia="zh-CN"/>
        </w:rPr>
        <w:t>评标</w:t>
      </w:r>
    </w:p>
    <w:p>
      <w:pPr>
        <w:pStyle w:val="76"/>
        <w:spacing w:line="440" w:lineRule="atLeast"/>
        <w:ind w:firstLine="480" w:firstLineChars="200"/>
        <w:rPr>
          <w:rFonts w:hint="eastAsia" w:ascii="宋体" w:hAnsi="宋体" w:cs="宋体"/>
          <w:kern w:val="1"/>
          <w:sz w:val="24"/>
        </w:rPr>
      </w:pPr>
      <w:r>
        <w:rPr>
          <w:rFonts w:hint="eastAsia" w:ascii="宋体" w:hAnsi="宋体" w:cs="宋体"/>
          <w:kern w:val="1"/>
          <w:sz w:val="24"/>
        </w:rPr>
        <w:t>1</w:t>
      </w:r>
      <w:r>
        <w:rPr>
          <w:rFonts w:hint="eastAsia" w:ascii="宋体" w:hAnsi="宋体" w:cs="宋体"/>
          <w:kern w:val="1"/>
          <w:sz w:val="24"/>
          <w:lang w:val="en-US" w:eastAsia="zh-CN"/>
        </w:rPr>
        <w:t>3</w:t>
      </w:r>
      <w:r>
        <w:rPr>
          <w:rFonts w:hint="eastAsia" w:ascii="宋体" w:hAnsi="宋体" w:cs="宋体"/>
          <w:kern w:val="1"/>
          <w:sz w:val="24"/>
        </w:rPr>
        <w:t>.1评标原则：评标活动遵循公平、公正、科学和择优的原则。评标委员会成员应客</w:t>
      </w:r>
    </w:p>
    <w:p>
      <w:pPr>
        <w:pStyle w:val="76"/>
        <w:spacing w:line="440" w:lineRule="atLeast"/>
        <w:ind w:firstLine="0" w:firstLineChars="0"/>
        <w:rPr>
          <w:rFonts w:hint="eastAsia" w:ascii="宋体" w:hAnsi="宋体" w:cs="宋体"/>
          <w:kern w:val="1"/>
          <w:sz w:val="24"/>
        </w:rPr>
      </w:pPr>
      <w:r>
        <w:rPr>
          <w:rFonts w:hint="eastAsia" w:ascii="宋体" w:hAnsi="宋体" w:cs="宋体"/>
          <w:kern w:val="1"/>
          <w:sz w:val="24"/>
        </w:rPr>
        <w:t>观、公正地履行职责，遵守职业道德，认真对投标文件进行审查、评价和比较，并对所提</w:t>
      </w:r>
    </w:p>
    <w:p>
      <w:pPr>
        <w:pStyle w:val="76"/>
        <w:spacing w:line="440" w:lineRule="atLeast"/>
        <w:ind w:firstLine="0" w:firstLineChars="0"/>
        <w:rPr>
          <w:rFonts w:hint="eastAsia" w:ascii="宋体" w:hAnsi="宋体" w:cs="宋体"/>
          <w:kern w:val="1"/>
          <w:sz w:val="24"/>
        </w:rPr>
      </w:pPr>
      <w:r>
        <w:rPr>
          <w:rFonts w:hint="eastAsia" w:ascii="宋体" w:hAnsi="宋体" w:cs="宋体"/>
          <w:kern w:val="1"/>
          <w:sz w:val="24"/>
        </w:rPr>
        <w:t>出的评审意见承担个人责任。</w:t>
      </w:r>
    </w:p>
    <w:p>
      <w:pPr>
        <w:pStyle w:val="76"/>
        <w:spacing w:line="440" w:lineRule="atLeast"/>
        <w:ind w:firstLine="480" w:firstLineChars="200"/>
        <w:rPr>
          <w:rFonts w:hint="eastAsia" w:ascii="宋体" w:hAnsi="宋体" w:cs="宋体"/>
          <w:kern w:val="1"/>
          <w:sz w:val="24"/>
        </w:rPr>
      </w:pPr>
      <w:r>
        <w:rPr>
          <w:rFonts w:hint="eastAsia" w:ascii="宋体" w:hAnsi="宋体" w:cs="宋体"/>
          <w:kern w:val="1"/>
          <w:sz w:val="24"/>
        </w:rPr>
        <w:t>1</w:t>
      </w:r>
      <w:r>
        <w:rPr>
          <w:rFonts w:hint="eastAsia" w:ascii="宋体" w:hAnsi="宋体" w:cs="宋体"/>
          <w:kern w:val="1"/>
          <w:sz w:val="24"/>
          <w:lang w:val="en-US" w:eastAsia="zh-CN"/>
        </w:rPr>
        <w:t>3</w:t>
      </w:r>
      <w:r>
        <w:rPr>
          <w:rFonts w:hint="eastAsia" w:ascii="宋体" w:hAnsi="宋体" w:cs="宋体"/>
          <w:kern w:val="1"/>
          <w:sz w:val="24"/>
        </w:rPr>
        <w:t>.2评标方法：评标委员会按照经大禹节水集团股份有限公司审核批准的“评分标</w:t>
      </w:r>
    </w:p>
    <w:p>
      <w:pPr>
        <w:pStyle w:val="76"/>
        <w:spacing w:line="440" w:lineRule="atLeast"/>
        <w:ind w:firstLine="0" w:firstLineChars="0"/>
        <w:rPr>
          <w:rFonts w:hint="eastAsia" w:ascii="宋体" w:hAnsi="宋体" w:cs="宋体"/>
          <w:kern w:val="1"/>
          <w:sz w:val="24"/>
        </w:rPr>
      </w:pPr>
      <w:r>
        <w:rPr>
          <w:rFonts w:hint="eastAsia" w:ascii="宋体" w:hAnsi="宋体" w:cs="宋体"/>
          <w:kern w:val="1"/>
          <w:sz w:val="24"/>
        </w:rPr>
        <w:t>准”规定的方法、评标标准和程序对投标文件进行评审。</w:t>
      </w:r>
    </w:p>
    <w:p>
      <w:pPr>
        <w:pStyle w:val="76"/>
        <w:spacing w:line="440" w:lineRule="atLeast"/>
        <w:ind w:firstLine="480" w:firstLineChars="200"/>
        <w:rPr>
          <w:rFonts w:hint="eastAsia" w:ascii="宋体" w:hAnsi="宋体" w:cs="宋体"/>
          <w:kern w:val="1"/>
          <w:sz w:val="24"/>
        </w:rPr>
      </w:pPr>
      <w:r>
        <w:rPr>
          <w:rFonts w:hint="eastAsia" w:ascii="宋体" w:hAnsi="宋体" w:cs="宋体"/>
          <w:kern w:val="1"/>
          <w:sz w:val="24"/>
        </w:rPr>
        <w:t>1</w:t>
      </w:r>
      <w:r>
        <w:rPr>
          <w:rFonts w:hint="eastAsia" w:ascii="宋体" w:hAnsi="宋体" w:cs="宋体"/>
          <w:kern w:val="1"/>
          <w:sz w:val="24"/>
          <w:lang w:val="en-US" w:eastAsia="zh-CN"/>
        </w:rPr>
        <w:t>3</w:t>
      </w:r>
      <w:r>
        <w:rPr>
          <w:rFonts w:hint="eastAsia" w:ascii="宋体" w:hAnsi="宋体" w:cs="宋体"/>
          <w:kern w:val="1"/>
          <w:sz w:val="24"/>
        </w:rPr>
        <w:t>.3评标内容的保密</w:t>
      </w:r>
    </w:p>
    <w:p>
      <w:pPr>
        <w:pStyle w:val="76"/>
        <w:spacing w:line="440" w:lineRule="atLeast"/>
        <w:ind w:firstLine="480" w:firstLineChars="200"/>
        <w:rPr>
          <w:rFonts w:hint="eastAsia" w:ascii="宋体" w:hAnsi="宋体" w:cs="宋体"/>
          <w:kern w:val="1"/>
          <w:sz w:val="24"/>
        </w:rPr>
      </w:pPr>
      <w:r>
        <w:rPr>
          <w:rFonts w:hint="eastAsia" w:ascii="宋体" w:hAnsi="宋体" w:cs="宋体"/>
          <w:kern w:val="1"/>
          <w:sz w:val="24"/>
        </w:rPr>
        <w:t>1</w:t>
      </w:r>
      <w:r>
        <w:rPr>
          <w:rFonts w:hint="eastAsia" w:ascii="宋体" w:hAnsi="宋体" w:cs="宋体"/>
          <w:kern w:val="1"/>
          <w:sz w:val="24"/>
          <w:lang w:val="en-US" w:eastAsia="zh-CN"/>
        </w:rPr>
        <w:t>3</w:t>
      </w:r>
      <w:r>
        <w:rPr>
          <w:rFonts w:hint="eastAsia" w:ascii="宋体" w:hAnsi="宋体" w:cs="宋体"/>
          <w:kern w:val="1"/>
          <w:sz w:val="24"/>
        </w:rPr>
        <w:t>.3.1开标后谈判过程，直到宣布与中标单位签订合同为止，凡属于审查、澄清、评</w:t>
      </w:r>
    </w:p>
    <w:p>
      <w:pPr>
        <w:pStyle w:val="76"/>
        <w:spacing w:line="440" w:lineRule="atLeast"/>
        <w:ind w:firstLine="0" w:firstLineChars="0"/>
        <w:rPr>
          <w:rFonts w:hint="eastAsia" w:ascii="宋体" w:hAnsi="宋体" w:cs="宋体"/>
          <w:kern w:val="1"/>
          <w:sz w:val="24"/>
        </w:rPr>
      </w:pPr>
      <w:r>
        <w:rPr>
          <w:rFonts w:hint="eastAsia" w:ascii="宋体" w:hAnsi="宋体" w:cs="宋体"/>
          <w:kern w:val="1"/>
          <w:sz w:val="24"/>
        </w:rPr>
        <w:t>价和比较投标的所有资料，有关授予合同的信息都不应向投标人或与评标无关的其他人泄</w:t>
      </w:r>
    </w:p>
    <w:p>
      <w:pPr>
        <w:pStyle w:val="76"/>
        <w:spacing w:line="440" w:lineRule="atLeast"/>
        <w:ind w:firstLine="0" w:firstLineChars="0"/>
        <w:rPr>
          <w:rFonts w:hint="eastAsia" w:ascii="宋体" w:hAnsi="宋体" w:cs="宋体"/>
          <w:kern w:val="1"/>
          <w:sz w:val="24"/>
        </w:rPr>
      </w:pPr>
      <w:r>
        <w:rPr>
          <w:rFonts w:hint="eastAsia" w:ascii="宋体" w:hAnsi="宋体" w:cs="宋体"/>
          <w:kern w:val="1"/>
          <w:sz w:val="24"/>
        </w:rPr>
        <w:t>露。</w:t>
      </w:r>
    </w:p>
    <w:p>
      <w:pPr>
        <w:pStyle w:val="76"/>
        <w:spacing w:line="440" w:lineRule="atLeast"/>
        <w:ind w:firstLine="480" w:firstLineChars="200"/>
        <w:rPr>
          <w:rFonts w:hint="eastAsia" w:ascii="宋体" w:hAnsi="宋体" w:cs="宋体"/>
          <w:kern w:val="1"/>
          <w:sz w:val="24"/>
        </w:rPr>
      </w:pPr>
      <w:r>
        <w:rPr>
          <w:rFonts w:hint="eastAsia" w:ascii="宋体" w:hAnsi="宋体" w:cs="宋体"/>
          <w:kern w:val="1"/>
          <w:sz w:val="24"/>
        </w:rPr>
        <w:t>1</w:t>
      </w:r>
      <w:r>
        <w:rPr>
          <w:rFonts w:hint="eastAsia" w:ascii="宋体" w:hAnsi="宋体" w:cs="宋体"/>
          <w:kern w:val="1"/>
          <w:sz w:val="24"/>
          <w:lang w:val="en-US" w:eastAsia="zh-CN"/>
        </w:rPr>
        <w:t>3</w:t>
      </w:r>
      <w:r>
        <w:rPr>
          <w:rFonts w:hint="eastAsia" w:ascii="宋体" w:hAnsi="宋体" w:cs="宋体"/>
          <w:kern w:val="1"/>
          <w:sz w:val="24"/>
        </w:rPr>
        <w:t>.3.2在投标文件的审查、澄清、评价和比较以及签订合同的过程中，投标人对招标</w:t>
      </w:r>
    </w:p>
    <w:p>
      <w:pPr>
        <w:pStyle w:val="76"/>
        <w:spacing w:line="440" w:lineRule="atLeast"/>
        <w:ind w:firstLine="0" w:firstLineChars="0"/>
        <w:rPr>
          <w:rFonts w:hint="eastAsia" w:ascii="宋体" w:hAnsi="宋体" w:cs="宋体"/>
          <w:kern w:val="1"/>
          <w:sz w:val="24"/>
        </w:rPr>
      </w:pPr>
      <w:r>
        <w:rPr>
          <w:rFonts w:hint="eastAsia" w:ascii="宋体" w:hAnsi="宋体" w:cs="宋体"/>
          <w:kern w:val="1"/>
          <w:sz w:val="24"/>
        </w:rPr>
        <w:t>人和评标委员会成员施加影响的任何行为，都将取消其中标资格。</w:t>
      </w:r>
    </w:p>
    <w:p>
      <w:pPr>
        <w:pStyle w:val="76"/>
        <w:spacing w:line="440" w:lineRule="atLeast"/>
        <w:ind w:firstLine="0" w:firstLineChars="0"/>
        <w:rPr>
          <w:rFonts w:ascii="宋体" w:hAnsi="宋体" w:cs="宋体"/>
          <w:b/>
          <w:kern w:val="1"/>
          <w:sz w:val="24"/>
        </w:rPr>
      </w:pPr>
      <w:r>
        <w:rPr>
          <w:rFonts w:hint="eastAsia" w:ascii="宋体" w:hAnsi="宋体" w:cs="宋体"/>
          <w:b/>
          <w:kern w:val="1"/>
          <w:sz w:val="24"/>
        </w:rPr>
        <w:t>1</w:t>
      </w:r>
      <w:r>
        <w:rPr>
          <w:rFonts w:hint="eastAsia" w:ascii="宋体" w:hAnsi="宋体" w:cs="宋体"/>
          <w:b/>
          <w:kern w:val="1"/>
          <w:sz w:val="24"/>
          <w:lang w:val="en-US" w:eastAsia="zh-CN"/>
        </w:rPr>
        <w:t>4</w:t>
      </w:r>
      <w:r>
        <w:rPr>
          <w:rFonts w:hint="eastAsia" w:ascii="宋体" w:hAnsi="宋体" w:cs="宋体"/>
          <w:b/>
          <w:kern w:val="1"/>
          <w:sz w:val="24"/>
        </w:rPr>
        <w:t>.</w:t>
      </w:r>
      <w:r>
        <w:rPr>
          <w:rFonts w:hint="eastAsia" w:ascii="宋体" w:hAnsi="宋体" w:cs="宋体"/>
          <w:b/>
          <w:kern w:val="1"/>
          <w:sz w:val="24"/>
          <w:lang w:val="en-US" w:eastAsia="zh-CN"/>
        </w:rPr>
        <w:t>招标</w:t>
      </w:r>
      <w:r>
        <w:rPr>
          <w:rFonts w:hint="eastAsia" w:ascii="宋体" w:hAnsi="宋体" w:cs="宋体"/>
          <w:b/>
          <w:kern w:val="1"/>
          <w:sz w:val="24"/>
        </w:rPr>
        <w:t>文件的评价和比较</w:t>
      </w:r>
    </w:p>
    <w:p>
      <w:pPr>
        <w:pStyle w:val="76"/>
        <w:spacing w:line="440" w:lineRule="atLeast"/>
        <w:ind w:firstLine="480"/>
        <w:rPr>
          <w:rFonts w:ascii="宋体" w:hAnsi="宋体" w:cs="宋体"/>
          <w:kern w:val="1"/>
          <w:sz w:val="24"/>
        </w:rPr>
      </w:pPr>
      <w:r>
        <w:rPr>
          <w:rFonts w:hint="eastAsia" w:ascii="宋体" w:hAnsi="宋体" w:cs="宋体"/>
          <w:kern w:val="1"/>
          <w:sz w:val="24"/>
        </w:rPr>
        <w:t>1</w:t>
      </w:r>
      <w:r>
        <w:rPr>
          <w:rFonts w:hint="eastAsia" w:ascii="宋体" w:hAnsi="宋体" w:cs="宋体"/>
          <w:kern w:val="1"/>
          <w:sz w:val="24"/>
          <w:lang w:val="en-US" w:eastAsia="zh-CN"/>
        </w:rPr>
        <w:t>4</w:t>
      </w:r>
      <w:r>
        <w:rPr>
          <w:rFonts w:hint="eastAsia" w:ascii="宋体" w:hAnsi="宋体" w:cs="宋体"/>
          <w:kern w:val="1"/>
          <w:sz w:val="24"/>
        </w:rPr>
        <w:t>.1评标委员会将仅对按照本须知有关规定确定为实质上响应招标文件要求的</w:t>
      </w:r>
      <w:r>
        <w:rPr>
          <w:rFonts w:hint="eastAsia" w:ascii="宋体" w:hAnsi="宋体" w:cs="宋体"/>
          <w:kern w:val="1"/>
          <w:sz w:val="24"/>
          <w:lang w:val="en-US" w:eastAsia="zh-CN"/>
        </w:rPr>
        <w:t>招标</w:t>
      </w:r>
      <w:r>
        <w:rPr>
          <w:rFonts w:hint="eastAsia" w:ascii="宋体" w:hAnsi="宋体" w:cs="宋体"/>
          <w:kern w:val="1"/>
          <w:sz w:val="24"/>
        </w:rPr>
        <w:t>文件进行评价和比较。</w:t>
      </w:r>
    </w:p>
    <w:p>
      <w:pPr>
        <w:pStyle w:val="76"/>
        <w:spacing w:line="440" w:lineRule="atLeast"/>
        <w:ind w:firstLine="480"/>
        <w:rPr>
          <w:rFonts w:ascii="宋体" w:hAnsi="宋体" w:cs="宋体"/>
          <w:kern w:val="1"/>
          <w:sz w:val="24"/>
        </w:rPr>
      </w:pPr>
      <w:r>
        <w:rPr>
          <w:rFonts w:hint="eastAsia" w:ascii="宋体" w:hAnsi="宋体" w:cs="宋体"/>
          <w:kern w:val="1"/>
          <w:sz w:val="24"/>
        </w:rPr>
        <w:t>1</w:t>
      </w:r>
      <w:r>
        <w:rPr>
          <w:rFonts w:hint="eastAsia" w:ascii="宋体" w:hAnsi="宋体" w:cs="宋体"/>
          <w:kern w:val="1"/>
          <w:sz w:val="24"/>
          <w:lang w:val="en-US" w:eastAsia="zh-CN"/>
        </w:rPr>
        <w:t>4</w:t>
      </w:r>
      <w:r>
        <w:rPr>
          <w:rFonts w:hint="eastAsia" w:ascii="宋体" w:hAnsi="宋体" w:cs="宋体"/>
          <w:kern w:val="1"/>
          <w:sz w:val="24"/>
        </w:rPr>
        <w:t xml:space="preserve">.2评价和比较采用综合评分法，评标委员会严格按照招标文件的要求、条件、评分标准，对投标人所提供的工艺、价格、服务的及时性、可靠性、售后服务承诺、质量保证承诺等实质性响应内容进行比较报价，同时考虑以下因素：    </w:t>
      </w:r>
    </w:p>
    <w:p>
      <w:pPr>
        <w:pStyle w:val="76"/>
        <w:spacing w:line="440" w:lineRule="atLeast"/>
        <w:ind w:firstLine="480"/>
        <w:rPr>
          <w:rFonts w:ascii="宋体" w:hAnsi="宋体" w:cs="宋体"/>
          <w:kern w:val="1"/>
          <w:sz w:val="24"/>
        </w:rPr>
      </w:pPr>
      <w:r>
        <w:rPr>
          <w:rFonts w:hint="eastAsia" w:ascii="宋体" w:hAnsi="宋体" w:cs="宋体"/>
          <w:kern w:val="1"/>
          <w:sz w:val="24"/>
        </w:rPr>
        <w:t>1</w:t>
      </w:r>
      <w:r>
        <w:rPr>
          <w:rFonts w:hint="eastAsia" w:ascii="宋体" w:hAnsi="宋体" w:cs="宋体"/>
          <w:kern w:val="1"/>
          <w:sz w:val="24"/>
          <w:lang w:val="en-US" w:eastAsia="zh-CN"/>
        </w:rPr>
        <w:t>4</w:t>
      </w:r>
      <w:r>
        <w:rPr>
          <w:rFonts w:hint="eastAsia" w:ascii="宋体" w:hAnsi="宋体" w:cs="宋体"/>
          <w:kern w:val="1"/>
          <w:sz w:val="24"/>
        </w:rPr>
        <w:t>.2.1</w:t>
      </w:r>
      <w:r>
        <w:rPr>
          <w:rFonts w:hint="eastAsia" w:ascii="宋体" w:hAnsi="宋体" w:cs="宋体"/>
          <w:kern w:val="1"/>
          <w:sz w:val="24"/>
          <w:lang w:val="en-US" w:eastAsia="zh-CN"/>
        </w:rPr>
        <w:t>投标</w:t>
      </w:r>
      <w:r>
        <w:rPr>
          <w:rFonts w:hint="eastAsia" w:ascii="宋体" w:hAnsi="宋体" w:cs="宋体"/>
          <w:kern w:val="1"/>
          <w:sz w:val="24"/>
        </w:rPr>
        <w:t>者的资信情况和履约能力；</w:t>
      </w:r>
    </w:p>
    <w:p>
      <w:pPr>
        <w:pStyle w:val="76"/>
        <w:spacing w:line="440" w:lineRule="atLeast"/>
        <w:ind w:firstLine="480"/>
        <w:rPr>
          <w:rFonts w:ascii="宋体" w:hAnsi="宋体" w:cs="宋体"/>
          <w:kern w:val="1"/>
          <w:sz w:val="24"/>
        </w:rPr>
      </w:pPr>
      <w:r>
        <w:rPr>
          <w:rFonts w:hint="eastAsia" w:ascii="宋体" w:hAnsi="宋体" w:cs="宋体"/>
          <w:kern w:val="1"/>
          <w:sz w:val="24"/>
        </w:rPr>
        <w:t>1</w:t>
      </w:r>
      <w:r>
        <w:rPr>
          <w:rFonts w:hint="eastAsia" w:ascii="宋体" w:hAnsi="宋体" w:cs="宋体"/>
          <w:kern w:val="1"/>
          <w:sz w:val="24"/>
          <w:lang w:val="en-US" w:eastAsia="zh-CN"/>
        </w:rPr>
        <w:t>4</w:t>
      </w:r>
      <w:r>
        <w:rPr>
          <w:rFonts w:hint="eastAsia" w:ascii="宋体" w:hAnsi="宋体" w:cs="宋体"/>
          <w:kern w:val="1"/>
          <w:sz w:val="24"/>
        </w:rPr>
        <w:t>.2.3</w:t>
      </w:r>
      <w:r>
        <w:rPr>
          <w:rFonts w:hint="eastAsia" w:ascii="宋体" w:hAnsi="宋体" w:cs="宋体"/>
          <w:kern w:val="1"/>
          <w:sz w:val="24"/>
          <w:lang w:val="en-US" w:eastAsia="zh-CN"/>
        </w:rPr>
        <w:t>投标</w:t>
      </w:r>
      <w:r>
        <w:rPr>
          <w:rFonts w:hint="eastAsia" w:ascii="宋体" w:hAnsi="宋体" w:cs="宋体"/>
          <w:kern w:val="1"/>
          <w:sz w:val="24"/>
        </w:rPr>
        <w:t>者的</w:t>
      </w:r>
      <w:r>
        <w:rPr>
          <w:rFonts w:hint="eastAsia" w:ascii="宋体" w:hAnsi="宋体" w:cs="宋体"/>
          <w:kern w:val="1"/>
          <w:sz w:val="24"/>
          <w:lang w:val="en-US" w:eastAsia="zh-CN"/>
        </w:rPr>
        <w:t>技术方案、实施</w:t>
      </w:r>
      <w:r>
        <w:rPr>
          <w:rFonts w:hint="eastAsia" w:ascii="宋体" w:hAnsi="宋体" w:cs="宋体"/>
          <w:kern w:val="1"/>
          <w:sz w:val="24"/>
        </w:rPr>
        <w:t>能力及售后服务措施；</w:t>
      </w:r>
    </w:p>
    <w:p>
      <w:pPr>
        <w:pStyle w:val="76"/>
        <w:spacing w:line="440" w:lineRule="atLeast"/>
        <w:ind w:firstLine="480"/>
        <w:rPr>
          <w:rFonts w:ascii="宋体" w:hAnsi="宋体" w:cs="宋体"/>
          <w:kern w:val="1"/>
          <w:sz w:val="24"/>
        </w:rPr>
      </w:pPr>
      <w:r>
        <w:rPr>
          <w:rFonts w:hint="eastAsia" w:ascii="宋体" w:hAnsi="宋体" w:cs="宋体"/>
          <w:kern w:val="1"/>
          <w:sz w:val="24"/>
        </w:rPr>
        <w:t>1</w:t>
      </w:r>
      <w:r>
        <w:rPr>
          <w:rFonts w:hint="eastAsia" w:ascii="宋体" w:hAnsi="宋体" w:cs="宋体"/>
          <w:kern w:val="1"/>
          <w:sz w:val="24"/>
          <w:lang w:val="en-US" w:eastAsia="zh-CN"/>
        </w:rPr>
        <w:t>4</w:t>
      </w:r>
      <w:r>
        <w:rPr>
          <w:rFonts w:hint="eastAsia" w:ascii="宋体" w:hAnsi="宋体" w:cs="宋体"/>
          <w:kern w:val="1"/>
          <w:sz w:val="24"/>
        </w:rPr>
        <w:t>.2.4</w:t>
      </w:r>
      <w:r>
        <w:rPr>
          <w:rFonts w:hint="eastAsia" w:ascii="宋体" w:hAnsi="宋体" w:cs="宋体"/>
          <w:kern w:val="1"/>
          <w:sz w:val="24"/>
          <w:lang w:val="en-US" w:eastAsia="zh-CN"/>
        </w:rPr>
        <w:t>投标</w:t>
      </w:r>
      <w:r>
        <w:rPr>
          <w:rFonts w:hint="eastAsia" w:ascii="宋体" w:hAnsi="宋体" w:cs="宋体"/>
          <w:kern w:val="1"/>
          <w:sz w:val="24"/>
        </w:rPr>
        <w:t>者提供的其他优惠条件；</w:t>
      </w:r>
    </w:p>
    <w:p>
      <w:pPr>
        <w:pStyle w:val="76"/>
        <w:spacing w:line="440" w:lineRule="atLeast"/>
        <w:ind w:firstLine="0" w:firstLineChars="0"/>
        <w:rPr>
          <w:rFonts w:hint="eastAsia" w:ascii="宋体" w:hAnsi="宋体" w:eastAsia="宋体" w:cs="宋体"/>
          <w:b/>
          <w:kern w:val="1"/>
          <w:sz w:val="24"/>
          <w:lang w:val="en-US" w:eastAsia="zh-CN"/>
        </w:rPr>
      </w:pPr>
      <w:r>
        <w:rPr>
          <w:rFonts w:hint="eastAsia" w:ascii="宋体" w:hAnsi="宋体" w:cs="宋体"/>
          <w:b/>
          <w:kern w:val="1"/>
          <w:sz w:val="24"/>
        </w:rPr>
        <w:t>1</w:t>
      </w:r>
      <w:r>
        <w:rPr>
          <w:rFonts w:hint="eastAsia" w:ascii="宋体" w:hAnsi="宋体" w:cs="宋体"/>
          <w:b/>
          <w:kern w:val="1"/>
          <w:sz w:val="24"/>
          <w:lang w:val="en-US" w:eastAsia="zh-CN"/>
        </w:rPr>
        <w:t>5</w:t>
      </w:r>
      <w:r>
        <w:rPr>
          <w:rFonts w:hint="eastAsia" w:ascii="宋体" w:hAnsi="宋体" w:cs="宋体"/>
          <w:b/>
          <w:kern w:val="1"/>
          <w:sz w:val="24"/>
        </w:rPr>
        <w:t>.废</w:t>
      </w:r>
      <w:r>
        <w:rPr>
          <w:rFonts w:hint="eastAsia" w:ascii="宋体" w:hAnsi="宋体" w:cs="宋体"/>
          <w:b/>
          <w:kern w:val="1"/>
          <w:sz w:val="24"/>
          <w:lang w:val="en-US" w:eastAsia="zh-CN"/>
        </w:rPr>
        <w:t>标</w:t>
      </w:r>
    </w:p>
    <w:p>
      <w:pPr>
        <w:pStyle w:val="76"/>
        <w:spacing w:line="440" w:lineRule="atLeast"/>
        <w:ind w:firstLine="480"/>
        <w:rPr>
          <w:rFonts w:ascii="宋体" w:hAnsi="宋体" w:cs="宋体"/>
          <w:kern w:val="1"/>
          <w:sz w:val="24"/>
        </w:rPr>
      </w:pPr>
      <w:r>
        <w:rPr>
          <w:rFonts w:hint="eastAsia" w:ascii="宋体" w:hAnsi="宋体" w:cs="宋体"/>
          <w:kern w:val="1"/>
          <w:sz w:val="24"/>
        </w:rPr>
        <w:t>1</w:t>
      </w:r>
      <w:r>
        <w:rPr>
          <w:rFonts w:hint="eastAsia" w:ascii="宋体" w:hAnsi="宋体" w:cs="宋体"/>
          <w:kern w:val="1"/>
          <w:sz w:val="24"/>
          <w:lang w:val="en-US" w:eastAsia="zh-CN"/>
        </w:rPr>
        <w:t>5</w:t>
      </w:r>
      <w:r>
        <w:rPr>
          <w:rFonts w:hint="eastAsia" w:ascii="宋体" w:hAnsi="宋体" w:cs="宋体"/>
          <w:kern w:val="1"/>
          <w:sz w:val="24"/>
        </w:rPr>
        <w:t>.1 在</w:t>
      </w:r>
      <w:r>
        <w:rPr>
          <w:rFonts w:hint="eastAsia" w:ascii="宋体" w:hAnsi="宋体" w:cs="宋体"/>
          <w:kern w:val="1"/>
          <w:sz w:val="24"/>
          <w:lang w:val="en-US" w:eastAsia="zh-CN"/>
        </w:rPr>
        <w:t>招标</w:t>
      </w:r>
      <w:r>
        <w:rPr>
          <w:rFonts w:hint="eastAsia" w:ascii="宋体" w:hAnsi="宋体" w:cs="宋体"/>
          <w:kern w:val="1"/>
          <w:sz w:val="24"/>
        </w:rPr>
        <w:t>过程中，出现下列情况之一的，应予废标：</w:t>
      </w:r>
    </w:p>
    <w:p>
      <w:pPr>
        <w:pStyle w:val="76"/>
        <w:spacing w:line="440" w:lineRule="atLeast"/>
        <w:ind w:firstLine="480"/>
        <w:rPr>
          <w:rFonts w:ascii="宋体" w:hAnsi="宋体" w:cs="宋体"/>
          <w:kern w:val="1"/>
          <w:sz w:val="24"/>
        </w:rPr>
      </w:pPr>
      <w:r>
        <w:rPr>
          <w:rFonts w:hint="eastAsia" w:ascii="宋体" w:hAnsi="宋体" w:cs="宋体"/>
          <w:kern w:val="1"/>
          <w:sz w:val="24"/>
        </w:rPr>
        <w:t>1</w:t>
      </w:r>
      <w:r>
        <w:rPr>
          <w:rFonts w:hint="eastAsia" w:ascii="宋体" w:hAnsi="宋体" w:cs="宋体"/>
          <w:kern w:val="1"/>
          <w:sz w:val="24"/>
          <w:lang w:val="en-US" w:eastAsia="zh-CN"/>
        </w:rPr>
        <w:t>5</w:t>
      </w:r>
      <w:r>
        <w:rPr>
          <w:rFonts w:hint="eastAsia" w:ascii="宋体" w:hAnsi="宋体" w:cs="宋体"/>
          <w:kern w:val="1"/>
          <w:sz w:val="24"/>
        </w:rPr>
        <w:t>.1.1符合专业条件的供应商或者对招标文件作实质响应的供应商不足三家的；</w:t>
      </w:r>
    </w:p>
    <w:p>
      <w:pPr>
        <w:pStyle w:val="76"/>
        <w:spacing w:line="440" w:lineRule="atLeast"/>
        <w:ind w:firstLine="480"/>
        <w:rPr>
          <w:rFonts w:ascii="宋体" w:hAnsi="宋体" w:cs="宋体"/>
          <w:kern w:val="1"/>
          <w:sz w:val="24"/>
        </w:rPr>
      </w:pPr>
      <w:r>
        <w:rPr>
          <w:rFonts w:hint="eastAsia" w:ascii="宋体" w:hAnsi="宋体" w:cs="宋体"/>
          <w:kern w:val="1"/>
          <w:sz w:val="24"/>
        </w:rPr>
        <w:t>1</w:t>
      </w:r>
      <w:r>
        <w:rPr>
          <w:rFonts w:hint="eastAsia" w:ascii="宋体" w:hAnsi="宋体" w:cs="宋体"/>
          <w:kern w:val="1"/>
          <w:sz w:val="24"/>
          <w:lang w:val="en-US" w:eastAsia="zh-CN"/>
        </w:rPr>
        <w:t>5</w:t>
      </w:r>
      <w:r>
        <w:rPr>
          <w:rFonts w:hint="eastAsia" w:ascii="宋体" w:hAnsi="宋体" w:cs="宋体"/>
          <w:kern w:val="1"/>
          <w:sz w:val="24"/>
        </w:rPr>
        <w:t>.1.2出现影响采购公正的违法、违规行为的；</w:t>
      </w:r>
    </w:p>
    <w:p>
      <w:pPr>
        <w:pStyle w:val="76"/>
        <w:spacing w:line="440" w:lineRule="atLeast"/>
        <w:ind w:firstLine="480"/>
        <w:rPr>
          <w:rFonts w:ascii="宋体" w:hAnsi="宋体" w:cs="宋体"/>
          <w:kern w:val="1"/>
          <w:sz w:val="24"/>
        </w:rPr>
      </w:pPr>
      <w:r>
        <w:rPr>
          <w:rFonts w:hint="eastAsia" w:ascii="宋体" w:hAnsi="宋体" w:cs="宋体"/>
          <w:kern w:val="1"/>
          <w:sz w:val="24"/>
        </w:rPr>
        <w:t>1</w:t>
      </w:r>
      <w:r>
        <w:rPr>
          <w:rFonts w:hint="eastAsia" w:ascii="宋体" w:hAnsi="宋体" w:cs="宋体"/>
          <w:kern w:val="1"/>
          <w:sz w:val="24"/>
          <w:lang w:val="en-US" w:eastAsia="zh-CN"/>
        </w:rPr>
        <w:t>5</w:t>
      </w:r>
      <w:r>
        <w:rPr>
          <w:rFonts w:hint="eastAsia" w:ascii="宋体" w:hAnsi="宋体" w:cs="宋体"/>
          <w:kern w:val="1"/>
          <w:sz w:val="24"/>
        </w:rPr>
        <w:t>.1.3</w:t>
      </w:r>
      <w:r>
        <w:rPr>
          <w:rFonts w:hint="eastAsia" w:ascii="宋体" w:hAnsi="宋体" w:cs="宋体"/>
          <w:kern w:val="1"/>
          <w:sz w:val="24"/>
          <w:lang w:val="en-US" w:eastAsia="zh-CN"/>
        </w:rPr>
        <w:t>投标</w:t>
      </w:r>
      <w:r>
        <w:rPr>
          <w:rFonts w:hint="eastAsia" w:ascii="宋体" w:hAnsi="宋体" w:cs="宋体"/>
          <w:kern w:val="1"/>
          <w:sz w:val="24"/>
        </w:rPr>
        <w:t>人的报价均超过了采购控制价，采购方不能支付的；</w:t>
      </w:r>
    </w:p>
    <w:p>
      <w:pPr>
        <w:pStyle w:val="76"/>
        <w:spacing w:line="440" w:lineRule="atLeast"/>
        <w:ind w:firstLine="480"/>
        <w:rPr>
          <w:rFonts w:ascii="宋体" w:hAnsi="宋体" w:cs="宋体"/>
          <w:kern w:val="1"/>
          <w:sz w:val="24"/>
        </w:rPr>
      </w:pPr>
      <w:r>
        <w:rPr>
          <w:rFonts w:hint="eastAsia" w:ascii="宋体" w:hAnsi="宋体" w:cs="宋体"/>
          <w:kern w:val="1"/>
          <w:sz w:val="24"/>
        </w:rPr>
        <w:t>1</w:t>
      </w:r>
      <w:r>
        <w:rPr>
          <w:rFonts w:hint="eastAsia" w:ascii="宋体" w:hAnsi="宋体" w:cs="宋体"/>
          <w:kern w:val="1"/>
          <w:sz w:val="24"/>
          <w:lang w:val="en-US" w:eastAsia="zh-CN"/>
        </w:rPr>
        <w:t>5</w:t>
      </w:r>
      <w:r>
        <w:rPr>
          <w:rFonts w:hint="eastAsia" w:ascii="宋体" w:hAnsi="宋体" w:cs="宋体"/>
          <w:kern w:val="1"/>
          <w:sz w:val="24"/>
        </w:rPr>
        <w:t>.1.4因重大变故，采购任务取消的；</w:t>
      </w:r>
    </w:p>
    <w:p>
      <w:pPr>
        <w:pStyle w:val="76"/>
        <w:spacing w:line="440" w:lineRule="atLeast"/>
        <w:ind w:firstLine="0" w:firstLineChars="0"/>
        <w:rPr>
          <w:rFonts w:hint="eastAsia" w:ascii="宋体" w:hAnsi="宋体" w:eastAsia="宋体" w:cs="宋体"/>
          <w:b/>
          <w:kern w:val="1"/>
          <w:sz w:val="24"/>
          <w:lang w:val="en-US" w:eastAsia="zh-CN"/>
        </w:rPr>
      </w:pPr>
      <w:r>
        <w:rPr>
          <w:rFonts w:hint="eastAsia" w:ascii="宋体" w:hAnsi="宋体" w:cs="宋体"/>
          <w:b/>
          <w:kern w:val="1"/>
          <w:sz w:val="24"/>
        </w:rPr>
        <w:t>1</w:t>
      </w:r>
      <w:r>
        <w:rPr>
          <w:rFonts w:hint="eastAsia" w:ascii="宋体" w:hAnsi="宋体" w:cs="宋体"/>
          <w:b/>
          <w:kern w:val="1"/>
          <w:sz w:val="24"/>
          <w:lang w:val="en-US" w:eastAsia="zh-CN"/>
        </w:rPr>
        <w:t>6</w:t>
      </w:r>
      <w:r>
        <w:rPr>
          <w:rFonts w:hint="eastAsia" w:ascii="宋体" w:hAnsi="宋体" w:cs="宋体"/>
          <w:b/>
          <w:kern w:val="1"/>
          <w:sz w:val="24"/>
        </w:rPr>
        <w:t>.重新</w:t>
      </w:r>
      <w:r>
        <w:rPr>
          <w:rFonts w:hint="eastAsia" w:ascii="宋体" w:hAnsi="宋体" w:cs="宋体"/>
          <w:b/>
          <w:kern w:val="1"/>
          <w:sz w:val="24"/>
          <w:lang w:val="en-US" w:eastAsia="zh-CN"/>
        </w:rPr>
        <w:t>招标</w:t>
      </w:r>
    </w:p>
    <w:p>
      <w:pPr>
        <w:pStyle w:val="76"/>
        <w:spacing w:line="440" w:lineRule="atLeast"/>
        <w:ind w:firstLine="480"/>
        <w:rPr>
          <w:rFonts w:ascii="宋体" w:hAnsi="宋体" w:cs="宋体"/>
          <w:kern w:val="1"/>
          <w:sz w:val="24"/>
        </w:rPr>
      </w:pPr>
      <w:r>
        <w:rPr>
          <w:rFonts w:hint="eastAsia" w:ascii="宋体" w:hAnsi="宋体" w:cs="宋体"/>
          <w:kern w:val="1"/>
          <w:sz w:val="24"/>
        </w:rPr>
        <w:t>有下列情形之一的，</w:t>
      </w:r>
      <w:r>
        <w:rPr>
          <w:rFonts w:hint="eastAsia" w:ascii="宋体" w:hAnsi="宋体" w:cs="宋体"/>
          <w:kern w:val="1"/>
          <w:sz w:val="24"/>
          <w:lang w:val="en-US" w:eastAsia="zh-CN"/>
        </w:rPr>
        <w:t>招标</w:t>
      </w:r>
      <w:r>
        <w:rPr>
          <w:rFonts w:hint="eastAsia" w:ascii="宋体" w:hAnsi="宋体" w:cs="宋体"/>
          <w:kern w:val="1"/>
          <w:sz w:val="24"/>
        </w:rPr>
        <w:t>人将重新</w:t>
      </w:r>
      <w:r>
        <w:rPr>
          <w:rFonts w:hint="eastAsia" w:ascii="宋体" w:hAnsi="宋体" w:cs="宋体"/>
          <w:kern w:val="1"/>
          <w:sz w:val="24"/>
          <w:lang w:val="en-US" w:eastAsia="zh-CN"/>
        </w:rPr>
        <w:t>招标</w:t>
      </w:r>
      <w:r>
        <w:rPr>
          <w:rFonts w:hint="eastAsia" w:ascii="宋体" w:hAnsi="宋体" w:cs="宋体"/>
          <w:kern w:val="1"/>
          <w:sz w:val="24"/>
        </w:rPr>
        <w:t>：</w:t>
      </w:r>
    </w:p>
    <w:p>
      <w:pPr>
        <w:pStyle w:val="76"/>
        <w:spacing w:line="440" w:lineRule="atLeast"/>
        <w:ind w:firstLine="480"/>
        <w:rPr>
          <w:rFonts w:ascii="宋体" w:hAnsi="宋体" w:cs="宋体"/>
          <w:kern w:val="1"/>
          <w:sz w:val="24"/>
        </w:rPr>
      </w:pPr>
      <w:r>
        <w:rPr>
          <w:rFonts w:hint="eastAsia" w:ascii="宋体" w:hAnsi="宋体" w:cs="宋体"/>
          <w:kern w:val="1"/>
          <w:sz w:val="24"/>
        </w:rPr>
        <w:t>1</w:t>
      </w:r>
      <w:r>
        <w:rPr>
          <w:rFonts w:hint="eastAsia" w:ascii="宋体" w:hAnsi="宋体" w:cs="宋体"/>
          <w:kern w:val="1"/>
          <w:sz w:val="24"/>
          <w:lang w:val="en-US" w:eastAsia="zh-CN"/>
        </w:rPr>
        <w:t>6</w:t>
      </w:r>
      <w:r>
        <w:rPr>
          <w:rFonts w:hint="eastAsia" w:ascii="宋体" w:hAnsi="宋体" w:cs="宋体"/>
          <w:kern w:val="1"/>
          <w:sz w:val="24"/>
        </w:rPr>
        <w:t>.1</w:t>
      </w:r>
      <w:r>
        <w:rPr>
          <w:rFonts w:hint="eastAsia" w:ascii="宋体" w:hAnsi="宋体" w:cs="宋体"/>
          <w:kern w:val="1"/>
          <w:sz w:val="24"/>
          <w:lang w:val="en-US" w:eastAsia="zh-CN"/>
        </w:rPr>
        <w:t>招标</w:t>
      </w:r>
      <w:r>
        <w:rPr>
          <w:rFonts w:hint="eastAsia" w:ascii="宋体" w:hAnsi="宋体" w:cs="宋体"/>
          <w:kern w:val="1"/>
          <w:sz w:val="24"/>
        </w:rPr>
        <w:t>截止时间止，投标人少于3个的；</w:t>
      </w:r>
    </w:p>
    <w:p>
      <w:pPr>
        <w:pStyle w:val="76"/>
        <w:spacing w:line="440" w:lineRule="atLeast"/>
        <w:ind w:firstLine="480"/>
        <w:rPr>
          <w:rFonts w:ascii="宋体" w:hAnsi="宋体" w:cs="宋体"/>
          <w:kern w:val="1"/>
          <w:sz w:val="24"/>
        </w:rPr>
      </w:pPr>
      <w:r>
        <w:rPr>
          <w:rFonts w:hint="eastAsia" w:ascii="宋体" w:hAnsi="宋体" w:cs="宋体"/>
          <w:kern w:val="1"/>
          <w:sz w:val="24"/>
        </w:rPr>
        <w:t>1</w:t>
      </w:r>
      <w:r>
        <w:rPr>
          <w:rFonts w:hint="eastAsia" w:ascii="宋体" w:hAnsi="宋体" w:cs="宋体"/>
          <w:kern w:val="1"/>
          <w:sz w:val="24"/>
          <w:lang w:val="en-US" w:eastAsia="zh-CN"/>
        </w:rPr>
        <w:t>6</w:t>
      </w:r>
      <w:r>
        <w:rPr>
          <w:rFonts w:hint="eastAsia" w:ascii="宋体" w:hAnsi="宋体" w:cs="宋体"/>
          <w:kern w:val="1"/>
          <w:sz w:val="24"/>
        </w:rPr>
        <w:t>.2经评标委员会评审后否决所有</w:t>
      </w:r>
      <w:r>
        <w:rPr>
          <w:rFonts w:hint="eastAsia" w:ascii="宋体" w:hAnsi="宋体" w:cs="宋体"/>
          <w:kern w:val="1"/>
          <w:sz w:val="24"/>
          <w:lang w:val="en-US" w:eastAsia="zh-CN"/>
        </w:rPr>
        <w:t>投标</w:t>
      </w:r>
      <w:r>
        <w:rPr>
          <w:rFonts w:hint="eastAsia" w:ascii="宋体" w:hAnsi="宋体" w:cs="宋体"/>
          <w:kern w:val="1"/>
          <w:sz w:val="24"/>
        </w:rPr>
        <w:t>的。</w:t>
      </w:r>
    </w:p>
    <w:p>
      <w:pPr>
        <w:pStyle w:val="76"/>
        <w:spacing w:line="440" w:lineRule="atLeast"/>
        <w:ind w:firstLine="0" w:firstLineChars="0"/>
        <w:outlineLvl w:val="1"/>
        <w:rPr>
          <w:rFonts w:ascii="宋体" w:hAnsi="宋体" w:cs="宋体"/>
          <w:b/>
          <w:kern w:val="1"/>
          <w:sz w:val="28"/>
          <w:szCs w:val="28"/>
        </w:rPr>
      </w:pPr>
      <w:bookmarkStart w:id="22" w:name="_Toc459843303"/>
      <w:r>
        <w:rPr>
          <w:rFonts w:hint="eastAsia" w:ascii="宋体" w:hAnsi="宋体" w:cs="宋体"/>
          <w:b/>
          <w:kern w:val="1"/>
          <w:sz w:val="28"/>
          <w:szCs w:val="28"/>
        </w:rPr>
        <w:t>六、确定中标人</w:t>
      </w:r>
      <w:r>
        <w:rPr>
          <w:rFonts w:ascii="宋体" w:hAnsi="宋体" w:cs="宋体"/>
          <w:b/>
          <w:kern w:val="1"/>
          <w:sz w:val="28"/>
          <w:szCs w:val="28"/>
        </w:rPr>
        <w:t>、中标通知和签订合同</w:t>
      </w:r>
      <w:bookmarkEnd w:id="22"/>
    </w:p>
    <w:p>
      <w:pPr>
        <w:pStyle w:val="76"/>
        <w:spacing w:line="440" w:lineRule="atLeast"/>
        <w:ind w:firstLine="0" w:firstLineChars="0"/>
        <w:rPr>
          <w:rFonts w:ascii="宋体" w:hAnsi="宋体" w:cs="宋体"/>
          <w:b/>
          <w:kern w:val="1"/>
          <w:sz w:val="24"/>
        </w:rPr>
      </w:pPr>
      <w:r>
        <w:rPr>
          <w:rFonts w:hint="eastAsia" w:ascii="宋体" w:hAnsi="宋体" w:cs="宋体"/>
          <w:b/>
          <w:kern w:val="1"/>
          <w:sz w:val="24"/>
        </w:rPr>
        <w:t>1</w:t>
      </w:r>
      <w:r>
        <w:rPr>
          <w:rFonts w:hint="eastAsia" w:ascii="宋体" w:hAnsi="宋体" w:cs="宋体"/>
          <w:b/>
          <w:kern w:val="1"/>
          <w:sz w:val="24"/>
          <w:lang w:val="en-US" w:eastAsia="zh-CN"/>
        </w:rPr>
        <w:t>7</w:t>
      </w:r>
      <w:r>
        <w:rPr>
          <w:rFonts w:hint="eastAsia" w:ascii="宋体" w:hAnsi="宋体" w:cs="宋体"/>
          <w:b/>
          <w:kern w:val="1"/>
          <w:sz w:val="24"/>
        </w:rPr>
        <w:t>.确定中标人</w:t>
      </w:r>
    </w:p>
    <w:p>
      <w:pPr>
        <w:pStyle w:val="76"/>
        <w:spacing w:line="440" w:lineRule="atLeast"/>
        <w:ind w:firstLine="480"/>
        <w:rPr>
          <w:rFonts w:ascii="宋体" w:hAnsi="宋体" w:cs="宋体"/>
          <w:kern w:val="1"/>
          <w:sz w:val="24"/>
        </w:rPr>
      </w:pPr>
      <w:r>
        <w:rPr>
          <w:rFonts w:hint="eastAsia" w:ascii="宋体" w:hAnsi="宋体" w:cs="宋体"/>
          <w:kern w:val="1"/>
          <w:sz w:val="24"/>
        </w:rPr>
        <w:t>1</w:t>
      </w:r>
      <w:r>
        <w:rPr>
          <w:rFonts w:hint="eastAsia" w:ascii="宋体" w:hAnsi="宋体" w:cs="宋体"/>
          <w:kern w:val="1"/>
          <w:sz w:val="24"/>
          <w:lang w:val="en-US" w:eastAsia="zh-CN"/>
        </w:rPr>
        <w:t>7</w:t>
      </w:r>
      <w:r>
        <w:rPr>
          <w:rFonts w:hint="eastAsia" w:ascii="宋体" w:hAnsi="宋体" w:cs="宋体"/>
          <w:kern w:val="1"/>
          <w:sz w:val="24"/>
        </w:rPr>
        <w:t>.1</w:t>
      </w:r>
      <w:r>
        <w:rPr>
          <w:rFonts w:hint="eastAsia" w:ascii="宋体" w:hAnsi="宋体" w:cs="宋体"/>
          <w:kern w:val="1"/>
          <w:sz w:val="24"/>
          <w:lang w:val="en-US" w:eastAsia="zh-CN"/>
        </w:rPr>
        <w:t>招标</w:t>
      </w:r>
      <w:r>
        <w:rPr>
          <w:rFonts w:hint="eastAsia" w:ascii="宋体" w:hAnsi="宋体" w:cs="宋体"/>
          <w:kern w:val="1"/>
          <w:sz w:val="24"/>
        </w:rPr>
        <w:t>人按照招标文件各项规定对投标文件进行综合评比后，将选择具有以下条件的投标人中标；</w:t>
      </w:r>
    </w:p>
    <w:p>
      <w:pPr>
        <w:pStyle w:val="76"/>
        <w:spacing w:line="440" w:lineRule="atLeast"/>
        <w:ind w:firstLine="480"/>
        <w:rPr>
          <w:rFonts w:ascii="宋体" w:hAnsi="宋体" w:cs="宋体"/>
          <w:kern w:val="1"/>
          <w:sz w:val="24"/>
        </w:rPr>
      </w:pPr>
      <w:r>
        <w:rPr>
          <w:rFonts w:hint="eastAsia" w:ascii="宋体" w:hAnsi="宋体" w:cs="宋体"/>
          <w:kern w:val="1"/>
          <w:sz w:val="24"/>
        </w:rPr>
        <w:t>1</w:t>
      </w:r>
      <w:r>
        <w:rPr>
          <w:rFonts w:hint="eastAsia" w:ascii="宋体" w:hAnsi="宋体" w:cs="宋体"/>
          <w:kern w:val="1"/>
          <w:sz w:val="24"/>
          <w:lang w:val="en-US" w:eastAsia="zh-CN"/>
        </w:rPr>
        <w:t>7</w:t>
      </w:r>
      <w:r>
        <w:rPr>
          <w:rFonts w:hint="eastAsia" w:ascii="宋体" w:hAnsi="宋体" w:cs="宋体"/>
          <w:kern w:val="1"/>
          <w:sz w:val="24"/>
        </w:rPr>
        <w:t>.1.1按</w:t>
      </w:r>
      <w:r>
        <w:rPr>
          <w:rFonts w:hint="eastAsia" w:ascii="宋体" w:hAnsi="宋体" w:cs="宋体"/>
          <w:kern w:val="1"/>
          <w:sz w:val="24"/>
          <w:lang w:val="en-US" w:eastAsia="zh-CN"/>
        </w:rPr>
        <w:t>招标</w:t>
      </w:r>
      <w:r>
        <w:rPr>
          <w:rFonts w:hint="eastAsia" w:ascii="宋体" w:hAnsi="宋体" w:cs="宋体"/>
          <w:kern w:val="1"/>
          <w:sz w:val="24"/>
        </w:rPr>
        <w:t>文件规定的资格审查合格；</w:t>
      </w:r>
    </w:p>
    <w:p>
      <w:pPr>
        <w:pStyle w:val="76"/>
        <w:spacing w:line="440" w:lineRule="atLeast"/>
        <w:ind w:firstLine="480"/>
        <w:rPr>
          <w:rFonts w:ascii="宋体" w:hAnsi="宋体" w:cs="宋体"/>
          <w:kern w:val="1"/>
          <w:sz w:val="24"/>
        </w:rPr>
      </w:pPr>
      <w:r>
        <w:rPr>
          <w:rFonts w:hint="eastAsia" w:ascii="宋体" w:hAnsi="宋体" w:cs="宋体"/>
          <w:kern w:val="1"/>
          <w:sz w:val="24"/>
        </w:rPr>
        <w:t>1</w:t>
      </w:r>
      <w:r>
        <w:rPr>
          <w:rFonts w:hint="eastAsia" w:ascii="宋体" w:hAnsi="宋体" w:cs="宋体"/>
          <w:kern w:val="1"/>
          <w:sz w:val="24"/>
          <w:lang w:val="en-US" w:eastAsia="zh-CN"/>
        </w:rPr>
        <w:t>7</w:t>
      </w:r>
      <w:r>
        <w:rPr>
          <w:rFonts w:hint="eastAsia" w:ascii="宋体" w:hAnsi="宋体" w:cs="宋体"/>
          <w:kern w:val="1"/>
          <w:sz w:val="24"/>
        </w:rPr>
        <w:t>.1.2</w:t>
      </w:r>
      <w:r>
        <w:rPr>
          <w:rFonts w:hint="eastAsia" w:ascii="宋体" w:hAnsi="宋体" w:cs="宋体"/>
          <w:kern w:val="1"/>
          <w:sz w:val="24"/>
          <w:lang w:val="en-US" w:eastAsia="zh-CN"/>
        </w:rPr>
        <w:t>投标</w:t>
      </w:r>
      <w:r>
        <w:rPr>
          <w:rFonts w:hint="eastAsia" w:ascii="宋体" w:hAnsi="宋体" w:cs="宋体"/>
          <w:kern w:val="1"/>
          <w:sz w:val="24"/>
        </w:rPr>
        <w:t>报价对</w:t>
      </w:r>
      <w:r>
        <w:rPr>
          <w:rFonts w:hint="eastAsia" w:ascii="宋体" w:hAnsi="宋体" w:cs="宋体"/>
          <w:kern w:val="1"/>
          <w:sz w:val="24"/>
          <w:lang w:val="en-US" w:eastAsia="zh-CN"/>
        </w:rPr>
        <w:t>招标</w:t>
      </w:r>
      <w:r>
        <w:rPr>
          <w:rFonts w:hint="eastAsia" w:ascii="宋体" w:hAnsi="宋体" w:cs="宋体"/>
          <w:kern w:val="1"/>
          <w:sz w:val="24"/>
        </w:rPr>
        <w:t>人有利；</w:t>
      </w:r>
    </w:p>
    <w:p>
      <w:pPr>
        <w:pStyle w:val="76"/>
        <w:spacing w:line="440" w:lineRule="atLeast"/>
        <w:ind w:firstLine="480"/>
        <w:rPr>
          <w:rFonts w:ascii="宋体" w:hAnsi="宋体" w:cs="宋体"/>
          <w:kern w:val="1"/>
          <w:sz w:val="24"/>
        </w:rPr>
      </w:pPr>
      <w:r>
        <w:rPr>
          <w:rFonts w:hint="eastAsia" w:ascii="宋体" w:hAnsi="宋体" w:cs="宋体"/>
          <w:kern w:val="1"/>
          <w:sz w:val="24"/>
        </w:rPr>
        <w:t>1</w:t>
      </w:r>
      <w:r>
        <w:rPr>
          <w:rFonts w:hint="eastAsia" w:ascii="宋体" w:hAnsi="宋体" w:cs="宋体"/>
          <w:kern w:val="1"/>
          <w:sz w:val="24"/>
          <w:lang w:val="en-US" w:eastAsia="zh-CN"/>
        </w:rPr>
        <w:t>7</w:t>
      </w:r>
      <w:r>
        <w:rPr>
          <w:rFonts w:hint="eastAsia" w:ascii="宋体" w:hAnsi="宋体" w:cs="宋体"/>
          <w:kern w:val="1"/>
          <w:sz w:val="24"/>
        </w:rPr>
        <w:t>.1.3综合评比后的最优</w:t>
      </w:r>
      <w:r>
        <w:rPr>
          <w:rFonts w:hint="eastAsia" w:ascii="宋体" w:hAnsi="宋体" w:cs="宋体"/>
          <w:kern w:val="1"/>
          <w:sz w:val="24"/>
          <w:lang w:val="en-US" w:eastAsia="zh-CN"/>
        </w:rPr>
        <w:t>投标</w:t>
      </w:r>
      <w:r>
        <w:rPr>
          <w:rFonts w:hint="eastAsia" w:ascii="宋体" w:hAnsi="宋体" w:cs="宋体"/>
          <w:kern w:val="1"/>
          <w:sz w:val="24"/>
        </w:rPr>
        <w:t>人；</w:t>
      </w:r>
    </w:p>
    <w:p>
      <w:pPr>
        <w:pStyle w:val="76"/>
        <w:spacing w:line="440" w:lineRule="atLeast"/>
        <w:ind w:firstLine="480"/>
        <w:rPr>
          <w:rFonts w:hint="eastAsia" w:ascii="宋体" w:hAnsi="宋体" w:cs="宋体"/>
          <w:kern w:val="1"/>
          <w:sz w:val="24"/>
        </w:rPr>
      </w:pPr>
      <w:r>
        <w:rPr>
          <w:rFonts w:hint="eastAsia" w:ascii="宋体" w:hAnsi="宋体" w:cs="宋体"/>
          <w:kern w:val="1"/>
          <w:sz w:val="24"/>
        </w:rPr>
        <w:t>1</w:t>
      </w:r>
      <w:r>
        <w:rPr>
          <w:rFonts w:hint="eastAsia" w:ascii="宋体" w:hAnsi="宋体" w:cs="宋体"/>
          <w:kern w:val="1"/>
          <w:sz w:val="24"/>
          <w:lang w:val="en-US" w:eastAsia="zh-CN"/>
        </w:rPr>
        <w:t>7</w:t>
      </w:r>
      <w:r>
        <w:rPr>
          <w:rFonts w:hint="eastAsia" w:ascii="宋体" w:hAnsi="宋体" w:cs="宋体"/>
          <w:kern w:val="1"/>
          <w:sz w:val="24"/>
        </w:rPr>
        <w:t>.1.4招标人不保证投标报价最低的投标人中标，也没有义务对未中标的投标人做任</w:t>
      </w:r>
    </w:p>
    <w:p>
      <w:pPr>
        <w:pStyle w:val="76"/>
        <w:spacing w:line="440" w:lineRule="atLeast"/>
        <w:ind w:firstLine="480"/>
        <w:rPr>
          <w:rFonts w:hint="eastAsia" w:ascii="宋体" w:hAnsi="宋体" w:eastAsia="宋体" w:cs="宋体"/>
          <w:kern w:val="1"/>
          <w:sz w:val="24"/>
          <w:lang w:val="en-US" w:eastAsia="zh-CN"/>
        </w:rPr>
      </w:pPr>
      <w:r>
        <w:rPr>
          <w:rFonts w:hint="eastAsia" w:ascii="宋体" w:hAnsi="宋体" w:cs="宋体"/>
          <w:kern w:val="1"/>
          <w:sz w:val="24"/>
        </w:rPr>
        <w:t>何解释和说明。</w:t>
      </w:r>
      <w:r>
        <w:rPr>
          <w:rFonts w:hint="eastAsia" w:ascii="宋体" w:hAnsi="宋体" w:cs="宋体"/>
          <w:kern w:val="1"/>
          <w:sz w:val="24"/>
          <w:lang w:val="en-US" w:eastAsia="zh-CN"/>
        </w:rPr>
        <w:t xml:space="preserve"> </w:t>
      </w:r>
    </w:p>
    <w:p>
      <w:pPr>
        <w:pStyle w:val="76"/>
        <w:spacing w:line="440" w:lineRule="atLeast"/>
        <w:ind w:firstLine="0" w:firstLineChars="0"/>
        <w:rPr>
          <w:rFonts w:ascii="宋体" w:hAnsi="宋体" w:cs="宋体"/>
          <w:b/>
          <w:kern w:val="1"/>
          <w:sz w:val="24"/>
        </w:rPr>
      </w:pPr>
      <w:r>
        <w:rPr>
          <w:rFonts w:hint="eastAsia" w:ascii="宋体" w:hAnsi="宋体" w:cs="宋体"/>
          <w:b/>
          <w:kern w:val="1"/>
          <w:sz w:val="24"/>
        </w:rPr>
        <w:t>1</w:t>
      </w:r>
      <w:r>
        <w:rPr>
          <w:rFonts w:hint="eastAsia" w:ascii="宋体" w:hAnsi="宋体" w:cs="宋体"/>
          <w:b/>
          <w:kern w:val="1"/>
          <w:sz w:val="24"/>
          <w:lang w:val="en-US" w:eastAsia="zh-CN"/>
        </w:rPr>
        <w:t>8</w:t>
      </w:r>
      <w:r>
        <w:rPr>
          <w:rFonts w:hint="eastAsia" w:ascii="宋体" w:hAnsi="宋体" w:cs="宋体"/>
          <w:b/>
          <w:kern w:val="1"/>
          <w:sz w:val="24"/>
        </w:rPr>
        <w:t>.</w:t>
      </w:r>
      <w:r>
        <w:rPr>
          <w:rFonts w:ascii="宋体" w:hAnsi="宋体" w:cs="宋体"/>
          <w:b/>
          <w:kern w:val="1"/>
          <w:sz w:val="24"/>
        </w:rPr>
        <w:t>中标通知</w:t>
      </w:r>
    </w:p>
    <w:p>
      <w:pPr>
        <w:pStyle w:val="76"/>
        <w:spacing w:line="440" w:lineRule="atLeast"/>
        <w:ind w:firstLine="480"/>
        <w:rPr>
          <w:rFonts w:ascii="宋体" w:hAnsi="宋体" w:cs="宋体"/>
          <w:kern w:val="1"/>
          <w:sz w:val="24"/>
        </w:rPr>
      </w:pPr>
      <w:r>
        <w:rPr>
          <w:rFonts w:hint="eastAsia" w:ascii="宋体" w:hAnsi="宋体" w:cs="宋体"/>
          <w:kern w:val="1"/>
          <w:sz w:val="24"/>
        </w:rPr>
        <w:t>1</w:t>
      </w:r>
      <w:r>
        <w:rPr>
          <w:rFonts w:hint="eastAsia" w:ascii="宋体" w:hAnsi="宋体" w:cs="宋体"/>
          <w:kern w:val="1"/>
          <w:sz w:val="24"/>
          <w:lang w:val="en-US" w:eastAsia="zh-CN"/>
        </w:rPr>
        <w:t>8</w:t>
      </w:r>
      <w:r>
        <w:rPr>
          <w:rFonts w:hint="eastAsia" w:ascii="宋体" w:hAnsi="宋体" w:cs="宋体"/>
          <w:kern w:val="1"/>
          <w:sz w:val="24"/>
        </w:rPr>
        <w:t>.1在</w:t>
      </w:r>
      <w:r>
        <w:rPr>
          <w:rFonts w:hint="eastAsia" w:ascii="宋体" w:hAnsi="宋体" w:cs="宋体"/>
          <w:kern w:val="1"/>
          <w:sz w:val="24"/>
          <w:lang w:val="en-US" w:eastAsia="zh-CN"/>
        </w:rPr>
        <w:t>招标</w:t>
      </w:r>
      <w:r>
        <w:rPr>
          <w:rFonts w:hint="eastAsia" w:ascii="宋体" w:hAnsi="宋体" w:cs="宋体"/>
          <w:kern w:val="1"/>
          <w:sz w:val="24"/>
        </w:rPr>
        <w:t>文件规定的有效期内或延长后的</w:t>
      </w:r>
      <w:r>
        <w:rPr>
          <w:rFonts w:hint="eastAsia" w:ascii="宋体" w:hAnsi="宋体" w:cs="宋体"/>
          <w:kern w:val="1"/>
          <w:sz w:val="24"/>
          <w:lang w:val="en-US" w:eastAsia="zh-CN"/>
        </w:rPr>
        <w:t>招标</w:t>
      </w:r>
      <w:r>
        <w:rPr>
          <w:rFonts w:hint="eastAsia" w:ascii="宋体" w:hAnsi="宋体" w:cs="宋体"/>
          <w:kern w:val="1"/>
          <w:sz w:val="24"/>
        </w:rPr>
        <w:t>文件有效期内，</w:t>
      </w:r>
      <w:r>
        <w:rPr>
          <w:rFonts w:hint="eastAsia" w:ascii="宋体" w:hAnsi="宋体" w:cs="宋体"/>
          <w:kern w:val="1"/>
          <w:sz w:val="24"/>
          <w:lang w:val="en-US" w:eastAsia="zh-CN"/>
        </w:rPr>
        <w:t>招标</w:t>
      </w:r>
      <w:r>
        <w:rPr>
          <w:rFonts w:hint="eastAsia" w:ascii="宋体" w:hAnsi="宋体" w:cs="宋体"/>
          <w:kern w:val="1"/>
          <w:sz w:val="24"/>
        </w:rPr>
        <w:t>人将以电话、短信、邮件或书面形式向中标人发出中标通知，确认接受其中标。中标通知书为合同的组成部分。</w:t>
      </w:r>
    </w:p>
    <w:p>
      <w:pPr>
        <w:pStyle w:val="76"/>
        <w:spacing w:line="440" w:lineRule="atLeast"/>
        <w:ind w:firstLine="480"/>
        <w:rPr>
          <w:rFonts w:ascii="宋体" w:hAnsi="宋体" w:cs="宋体"/>
          <w:kern w:val="1"/>
          <w:sz w:val="24"/>
        </w:rPr>
      </w:pPr>
      <w:r>
        <w:rPr>
          <w:rFonts w:hint="eastAsia" w:ascii="宋体" w:hAnsi="宋体" w:cs="宋体"/>
          <w:kern w:val="1"/>
          <w:sz w:val="24"/>
        </w:rPr>
        <w:t>1</w:t>
      </w:r>
      <w:r>
        <w:rPr>
          <w:rFonts w:hint="eastAsia" w:ascii="宋体" w:hAnsi="宋体" w:cs="宋体"/>
          <w:kern w:val="1"/>
          <w:sz w:val="24"/>
          <w:lang w:val="en-US" w:eastAsia="zh-CN"/>
        </w:rPr>
        <w:t>8</w:t>
      </w:r>
      <w:r>
        <w:rPr>
          <w:rFonts w:hint="eastAsia" w:ascii="宋体" w:hAnsi="宋体" w:cs="宋体"/>
          <w:kern w:val="1"/>
          <w:sz w:val="24"/>
        </w:rPr>
        <w:t>.2</w:t>
      </w:r>
      <w:r>
        <w:rPr>
          <w:rFonts w:hint="eastAsia" w:ascii="宋体" w:hAnsi="宋体" w:cs="宋体"/>
          <w:kern w:val="1"/>
          <w:sz w:val="24"/>
          <w:lang w:val="en-US" w:eastAsia="zh-CN"/>
        </w:rPr>
        <w:t>招标</w:t>
      </w:r>
      <w:r>
        <w:rPr>
          <w:rFonts w:hint="eastAsia" w:ascii="宋体" w:hAnsi="宋体" w:cs="宋体"/>
          <w:kern w:val="1"/>
          <w:sz w:val="24"/>
        </w:rPr>
        <w:t>人在向中标人发出通知的同时，亦将中标结果通知所有未中标的</w:t>
      </w:r>
      <w:r>
        <w:rPr>
          <w:rFonts w:hint="eastAsia" w:ascii="宋体" w:hAnsi="宋体" w:cs="宋体"/>
          <w:kern w:val="1"/>
          <w:sz w:val="24"/>
          <w:lang w:val="en-US" w:eastAsia="zh-CN"/>
        </w:rPr>
        <w:t>投标</w:t>
      </w:r>
      <w:r>
        <w:rPr>
          <w:rFonts w:hint="eastAsia" w:ascii="宋体" w:hAnsi="宋体" w:cs="宋体"/>
          <w:kern w:val="1"/>
          <w:sz w:val="24"/>
        </w:rPr>
        <w:t>人。</w:t>
      </w:r>
    </w:p>
    <w:p>
      <w:pPr>
        <w:pStyle w:val="76"/>
        <w:spacing w:line="440" w:lineRule="atLeast"/>
        <w:ind w:firstLine="0" w:firstLineChars="0"/>
        <w:rPr>
          <w:rFonts w:ascii="宋体" w:hAnsi="宋体" w:cs="宋体"/>
          <w:b/>
          <w:kern w:val="1"/>
          <w:sz w:val="24"/>
        </w:rPr>
      </w:pPr>
      <w:r>
        <w:rPr>
          <w:rFonts w:hint="eastAsia" w:ascii="宋体" w:hAnsi="宋体" w:cs="宋体"/>
          <w:b/>
          <w:kern w:val="1"/>
          <w:sz w:val="24"/>
          <w:lang w:val="en-US" w:eastAsia="zh-CN"/>
        </w:rPr>
        <w:t>19</w:t>
      </w:r>
      <w:r>
        <w:rPr>
          <w:rFonts w:hint="eastAsia" w:ascii="宋体" w:hAnsi="宋体" w:cs="宋体"/>
          <w:b/>
          <w:kern w:val="1"/>
          <w:sz w:val="24"/>
        </w:rPr>
        <w:t>.</w:t>
      </w:r>
      <w:r>
        <w:rPr>
          <w:rFonts w:ascii="宋体" w:hAnsi="宋体" w:cs="宋体"/>
          <w:b/>
          <w:kern w:val="1"/>
          <w:sz w:val="24"/>
        </w:rPr>
        <w:t>签订合同</w:t>
      </w:r>
    </w:p>
    <w:p>
      <w:pPr>
        <w:pStyle w:val="76"/>
        <w:spacing w:line="440" w:lineRule="atLeast"/>
        <w:ind w:firstLine="480"/>
        <w:rPr>
          <w:rFonts w:ascii="宋体" w:hAnsi="宋体" w:cs="宋体"/>
          <w:kern w:val="1"/>
          <w:sz w:val="24"/>
        </w:rPr>
      </w:pPr>
      <w:r>
        <w:rPr>
          <w:rFonts w:hint="eastAsia" w:ascii="宋体" w:hAnsi="宋体" w:cs="宋体"/>
          <w:kern w:val="1"/>
          <w:sz w:val="24"/>
          <w:lang w:val="en-US" w:eastAsia="zh-CN"/>
        </w:rPr>
        <w:t>19</w:t>
      </w:r>
      <w:r>
        <w:rPr>
          <w:rFonts w:hint="eastAsia" w:ascii="宋体" w:hAnsi="宋体" w:cs="宋体"/>
          <w:kern w:val="1"/>
          <w:sz w:val="24"/>
        </w:rPr>
        <w:t>.1中标人应在收到中标通知书后的5天内，</w:t>
      </w:r>
      <w:r>
        <w:rPr>
          <w:rFonts w:hint="eastAsia" w:ascii="宋体" w:hAnsi="宋体" w:cs="宋体"/>
          <w:kern w:val="1"/>
          <w:sz w:val="24"/>
          <w:lang w:val="en-US" w:eastAsia="zh-CN"/>
        </w:rPr>
        <w:t>招标</w:t>
      </w:r>
      <w:r>
        <w:rPr>
          <w:rFonts w:hint="eastAsia" w:ascii="宋体" w:hAnsi="宋体" w:cs="宋体"/>
          <w:kern w:val="1"/>
          <w:sz w:val="24"/>
        </w:rPr>
        <w:t>人将把合同授予其投标文件在实质上响应招标文件要求和按本须知规定评选出的中标人。确定为中标的</w:t>
      </w:r>
      <w:r>
        <w:rPr>
          <w:rFonts w:hint="eastAsia" w:ascii="宋体" w:hAnsi="宋体" w:cs="宋体"/>
          <w:kern w:val="1"/>
          <w:sz w:val="24"/>
          <w:lang w:val="en-US" w:eastAsia="zh-CN"/>
        </w:rPr>
        <w:t>投标</w:t>
      </w:r>
      <w:r>
        <w:rPr>
          <w:rFonts w:hint="eastAsia" w:ascii="宋体" w:hAnsi="宋体" w:cs="宋体"/>
          <w:kern w:val="1"/>
          <w:sz w:val="24"/>
        </w:rPr>
        <w:t>人必须具有实施本合同的能力和资源。</w:t>
      </w:r>
    </w:p>
    <w:p>
      <w:pPr>
        <w:pStyle w:val="76"/>
        <w:spacing w:line="440" w:lineRule="atLeast"/>
        <w:ind w:firstLine="480"/>
        <w:rPr>
          <w:rFonts w:hint="eastAsia" w:ascii="宋体" w:hAnsi="宋体" w:cs="宋体"/>
          <w:b/>
          <w:sz w:val="32"/>
          <w:szCs w:val="30"/>
        </w:rPr>
      </w:pPr>
      <w:r>
        <w:rPr>
          <w:rFonts w:hint="eastAsia" w:ascii="宋体" w:hAnsi="宋体" w:cs="宋体"/>
          <w:kern w:val="1"/>
          <w:sz w:val="24"/>
          <w:lang w:val="en-US" w:eastAsia="zh-CN"/>
        </w:rPr>
        <w:t>19</w:t>
      </w:r>
      <w:r>
        <w:rPr>
          <w:rFonts w:hint="eastAsia" w:ascii="宋体" w:hAnsi="宋体" w:cs="宋体"/>
          <w:kern w:val="1"/>
          <w:sz w:val="24"/>
        </w:rPr>
        <w:t>.2在合同签订之前，</w:t>
      </w:r>
      <w:r>
        <w:rPr>
          <w:rFonts w:hint="eastAsia" w:ascii="宋体" w:hAnsi="宋体" w:cs="宋体"/>
          <w:kern w:val="1"/>
          <w:sz w:val="24"/>
          <w:lang w:val="en-US" w:eastAsia="zh-CN"/>
        </w:rPr>
        <w:t>招标</w:t>
      </w:r>
      <w:r>
        <w:rPr>
          <w:rFonts w:hint="eastAsia" w:ascii="宋体" w:hAnsi="宋体" w:cs="宋体"/>
          <w:kern w:val="1"/>
          <w:sz w:val="24"/>
        </w:rPr>
        <w:t>人有权对中标单位的履约能力进行最后审查，审查方式包括询问、调查和实地考察，如发现中标单位提供的材料虚假或对标书所要求说明的情况故意隐瞒或虚报，则招标代理机构有权取消其签约资格，并在标书有效期内另行评定中标者。</w:t>
      </w:r>
      <w:bookmarkStart w:id="23" w:name="_Toc225247636"/>
      <w:bookmarkEnd w:id="23"/>
      <w:bookmarkStart w:id="24" w:name="_Toc225217139"/>
      <w:bookmarkEnd w:id="24"/>
      <w:bookmarkStart w:id="25" w:name="_Toc246297335"/>
      <w:bookmarkEnd w:id="25"/>
      <w:bookmarkStart w:id="26" w:name="_Toc225246231"/>
      <w:bookmarkEnd w:id="26"/>
      <w:bookmarkStart w:id="27" w:name="_Toc184635092"/>
      <w:bookmarkEnd w:id="27"/>
      <w:bookmarkStart w:id="28" w:name="_Toc226087981"/>
      <w:bookmarkEnd w:id="28"/>
      <w:bookmarkStart w:id="29" w:name="_Toc459219384"/>
      <w:bookmarkStart w:id="30" w:name="_Toc459843304"/>
    </w:p>
    <w:p>
      <w:pPr>
        <w:widowControl/>
        <w:spacing w:line="520" w:lineRule="exact"/>
        <w:jc w:val="center"/>
        <w:outlineLvl w:val="0"/>
        <w:rPr>
          <w:rFonts w:hint="eastAsia" w:ascii="宋体" w:hAnsi="宋体" w:cs="宋体"/>
          <w:b/>
          <w:sz w:val="32"/>
          <w:szCs w:val="30"/>
        </w:rPr>
      </w:pPr>
    </w:p>
    <w:p>
      <w:pPr>
        <w:widowControl/>
        <w:spacing w:line="520" w:lineRule="exact"/>
        <w:jc w:val="center"/>
        <w:outlineLvl w:val="0"/>
        <w:rPr>
          <w:rFonts w:hint="eastAsia" w:ascii="宋体" w:hAnsi="宋体" w:cs="宋体"/>
          <w:b/>
          <w:sz w:val="32"/>
          <w:szCs w:val="30"/>
        </w:rPr>
      </w:pPr>
    </w:p>
    <w:p>
      <w:pPr>
        <w:pStyle w:val="2"/>
        <w:rPr>
          <w:rFonts w:hint="eastAsia" w:ascii="宋体" w:hAnsi="宋体" w:cs="宋体"/>
          <w:b/>
          <w:sz w:val="32"/>
          <w:szCs w:val="30"/>
        </w:rPr>
      </w:pPr>
    </w:p>
    <w:p>
      <w:pPr>
        <w:widowControl/>
        <w:spacing w:line="520" w:lineRule="exact"/>
        <w:jc w:val="both"/>
        <w:outlineLvl w:val="0"/>
        <w:rPr>
          <w:rFonts w:hint="eastAsia" w:ascii="宋体" w:hAnsi="宋体" w:cs="宋体"/>
          <w:b/>
          <w:sz w:val="32"/>
          <w:szCs w:val="30"/>
        </w:rPr>
      </w:pPr>
    </w:p>
    <w:p>
      <w:pPr>
        <w:widowControl/>
        <w:spacing w:line="520" w:lineRule="exact"/>
        <w:jc w:val="center"/>
        <w:outlineLvl w:val="0"/>
        <w:rPr>
          <w:b/>
          <w:kern w:val="1"/>
          <w:sz w:val="30"/>
          <w:szCs w:val="30"/>
        </w:rPr>
      </w:pPr>
      <w:r>
        <w:rPr>
          <w:rFonts w:hint="eastAsia" w:ascii="宋体" w:hAnsi="宋体" w:cs="宋体"/>
          <w:b/>
          <w:sz w:val="32"/>
          <w:szCs w:val="30"/>
        </w:rPr>
        <w:t>第</w:t>
      </w:r>
      <w:r>
        <w:rPr>
          <w:rFonts w:hint="eastAsia" w:ascii="宋体" w:hAnsi="宋体" w:cs="宋体"/>
          <w:b/>
          <w:sz w:val="32"/>
          <w:szCs w:val="30"/>
          <w:lang w:val="en-US" w:eastAsia="zh-CN"/>
        </w:rPr>
        <w:t>三</w:t>
      </w:r>
      <w:r>
        <w:rPr>
          <w:rFonts w:hint="eastAsia" w:ascii="宋体" w:hAnsi="宋体" w:cs="宋体"/>
          <w:b/>
          <w:sz w:val="32"/>
          <w:szCs w:val="30"/>
        </w:rPr>
        <w:t xml:space="preserve">部分 </w:t>
      </w:r>
      <w:bookmarkEnd w:id="29"/>
      <w:bookmarkEnd w:id="30"/>
      <w:bookmarkStart w:id="31" w:name="_Toc459219385"/>
      <w:bookmarkStart w:id="32" w:name="_Toc459843305"/>
      <w:r>
        <w:rPr>
          <w:rFonts w:hint="eastAsia" w:ascii="宋体" w:hAnsi="宋体" w:cs="宋体"/>
          <w:b/>
          <w:sz w:val="32"/>
          <w:szCs w:val="30"/>
          <w:lang w:val="en-US" w:eastAsia="zh-CN"/>
        </w:rPr>
        <w:t>投标</w:t>
      </w:r>
      <w:r>
        <w:rPr>
          <w:b/>
          <w:kern w:val="1"/>
          <w:sz w:val="32"/>
          <w:szCs w:val="32"/>
        </w:rPr>
        <w:t>文件格式</w:t>
      </w:r>
      <w:bookmarkEnd w:id="31"/>
      <w:bookmarkEnd w:id="32"/>
    </w:p>
    <w:p>
      <w:pPr>
        <w:pStyle w:val="14"/>
        <w:overflowPunct w:val="0"/>
        <w:ind w:firstLine="0"/>
        <w:rPr>
          <w:bCs/>
          <w:sz w:val="21"/>
        </w:rPr>
      </w:pPr>
    </w:p>
    <w:p>
      <w:pPr>
        <w:autoSpaceDE w:val="0"/>
        <w:autoSpaceDN w:val="0"/>
        <w:adjustRightInd w:val="0"/>
        <w:ind w:firstLine="5600" w:firstLineChars="1400"/>
        <w:jc w:val="left"/>
        <w:rPr>
          <w:rFonts w:hint="eastAsia" w:ascii="宋体" w:hAnsi="宋体" w:cs="宋体"/>
          <w:kern w:val="0"/>
          <w:sz w:val="40"/>
          <w:szCs w:val="40"/>
          <w:bdr w:val="single" w:color="000000" w:sz="4" w:space="0"/>
        </w:rPr>
      </w:pPr>
    </w:p>
    <w:p>
      <w:pPr>
        <w:autoSpaceDE w:val="0"/>
        <w:autoSpaceDN w:val="0"/>
        <w:adjustRightInd w:val="0"/>
        <w:ind w:firstLine="5600" w:firstLineChars="1400"/>
        <w:jc w:val="left"/>
        <w:rPr>
          <w:rFonts w:hint="eastAsia" w:ascii="宋体" w:hAnsi="宋体" w:cs="宋体"/>
          <w:kern w:val="0"/>
          <w:sz w:val="40"/>
          <w:szCs w:val="40"/>
          <w:bdr w:val="single" w:color="000000" w:sz="4" w:space="0"/>
        </w:rPr>
      </w:pPr>
    </w:p>
    <w:p>
      <w:pPr>
        <w:autoSpaceDE w:val="0"/>
        <w:autoSpaceDN w:val="0"/>
        <w:adjustRightInd w:val="0"/>
        <w:ind w:firstLine="5600" w:firstLineChars="1400"/>
        <w:jc w:val="left"/>
        <w:rPr>
          <w:rFonts w:hint="eastAsia" w:ascii="宋体" w:hAnsi="宋体" w:cs="宋体"/>
          <w:kern w:val="0"/>
          <w:sz w:val="40"/>
          <w:szCs w:val="40"/>
          <w:bdr w:val="single" w:color="000000" w:sz="4" w:space="0"/>
        </w:rPr>
      </w:pPr>
    </w:p>
    <w:p>
      <w:pPr>
        <w:autoSpaceDE w:val="0"/>
        <w:autoSpaceDN w:val="0"/>
        <w:adjustRightInd w:val="0"/>
        <w:ind w:firstLine="5600" w:firstLineChars="1400"/>
        <w:jc w:val="left"/>
        <w:rPr>
          <w:rFonts w:hint="eastAsia" w:ascii="宋体" w:hAnsi="宋体" w:cs="宋体"/>
          <w:kern w:val="0"/>
          <w:sz w:val="44"/>
          <w:szCs w:val="44"/>
        </w:rPr>
      </w:pPr>
      <w:r>
        <w:rPr>
          <w:rFonts w:hint="eastAsia" w:ascii="宋体" w:hAnsi="宋体" w:cs="宋体"/>
          <w:kern w:val="0"/>
          <w:sz w:val="40"/>
          <w:szCs w:val="40"/>
          <w:bdr w:val="single" w:color="000000" w:sz="4" w:space="0"/>
        </w:rPr>
        <w:t>正本/副本</w:t>
      </w:r>
    </w:p>
    <w:p>
      <w:pPr>
        <w:rPr>
          <w:rFonts w:hint="eastAsia" w:ascii="宋体" w:hAnsi="宋体" w:cs="宋体"/>
          <w:szCs w:val="21"/>
        </w:rPr>
      </w:pPr>
    </w:p>
    <w:p>
      <w:pPr>
        <w:jc w:val="center"/>
        <w:rPr>
          <w:rFonts w:hint="eastAsia" w:ascii="宋体" w:hAnsi="宋体" w:cs="宋体"/>
          <w:sz w:val="36"/>
          <w:szCs w:val="36"/>
        </w:rPr>
      </w:pPr>
      <w:r>
        <w:rPr>
          <w:rFonts w:hint="eastAsia" w:ascii="宋体" w:hAnsi="宋体" w:cs="宋体"/>
          <w:sz w:val="36"/>
          <w:szCs w:val="36"/>
        </w:rPr>
        <w:t xml:space="preserve">                  </w:t>
      </w:r>
    </w:p>
    <w:p>
      <w:pPr>
        <w:jc w:val="center"/>
        <w:rPr>
          <w:rFonts w:hint="eastAsia" w:ascii="宋体" w:hAnsi="宋体" w:cs="宋体"/>
          <w:sz w:val="36"/>
          <w:szCs w:val="36"/>
        </w:rPr>
      </w:pPr>
      <w:r>
        <w:rPr>
          <w:rFonts w:hint="eastAsia" w:ascii="宋体" w:hAnsi="宋体" w:cs="宋体"/>
          <w:sz w:val="36"/>
          <w:szCs w:val="36"/>
        </w:rPr>
        <w:t xml:space="preserve"> （项目名称</w:t>
      </w:r>
      <w:r>
        <w:rPr>
          <w:rFonts w:hint="eastAsia" w:ascii="宋体" w:hAnsi="宋体" w:cs="宋体"/>
          <w:sz w:val="36"/>
          <w:szCs w:val="36"/>
          <w:lang w:eastAsia="zh-CN"/>
        </w:rPr>
        <w:t>、</w:t>
      </w:r>
      <w:r>
        <w:rPr>
          <w:rFonts w:hint="eastAsia" w:ascii="宋体" w:hAnsi="宋体" w:cs="宋体"/>
          <w:sz w:val="36"/>
          <w:szCs w:val="36"/>
          <w:lang w:val="en-US" w:eastAsia="zh-CN"/>
        </w:rPr>
        <w:t>标段</w:t>
      </w:r>
      <w:r>
        <w:rPr>
          <w:rFonts w:hint="eastAsia" w:ascii="宋体" w:hAnsi="宋体" w:cs="宋体"/>
          <w:sz w:val="36"/>
          <w:szCs w:val="36"/>
        </w:rPr>
        <w:t>）</w:t>
      </w:r>
    </w:p>
    <w:p>
      <w:pPr>
        <w:rPr>
          <w:rFonts w:hint="eastAsia" w:ascii="宋体" w:hAnsi="宋体" w:cs="宋体"/>
          <w:b/>
          <w:szCs w:val="21"/>
        </w:rPr>
      </w:pPr>
    </w:p>
    <w:p>
      <w:pPr>
        <w:rPr>
          <w:rFonts w:hint="eastAsia" w:ascii="宋体" w:hAnsi="宋体" w:cs="宋体"/>
          <w:b/>
          <w:szCs w:val="21"/>
        </w:rPr>
      </w:pPr>
    </w:p>
    <w:p>
      <w:pPr>
        <w:rPr>
          <w:rFonts w:hint="eastAsia" w:ascii="宋体" w:hAnsi="宋体" w:cs="宋体"/>
          <w:b/>
          <w:szCs w:val="21"/>
        </w:rPr>
      </w:pPr>
    </w:p>
    <w:p>
      <w:pPr>
        <w:rPr>
          <w:rFonts w:hint="eastAsia" w:ascii="宋体" w:hAnsi="宋体" w:cs="宋体"/>
          <w:b/>
          <w:szCs w:val="21"/>
        </w:rPr>
      </w:pPr>
    </w:p>
    <w:p>
      <w:pPr>
        <w:rPr>
          <w:rFonts w:hint="eastAsia" w:ascii="宋体" w:hAnsi="宋体" w:cs="宋体"/>
          <w:b/>
          <w:szCs w:val="21"/>
        </w:rPr>
      </w:pPr>
    </w:p>
    <w:p>
      <w:pPr>
        <w:rPr>
          <w:rFonts w:hint="eastAsia" w:ascii="宋体" w:hAnsi="宋体" w:cs="宋体"/>
          <w:b/>
          <w:szCs w:val="21"/>
        </w:rPr>
      </w:pPr>
    </w:p>
    <w:p>
      <w:pPr>
        <w:jc w:val="center"/>
        <w:rPr>
          <w:rFonts w:hint="eastAsia" w:ascii="宋体" w:hAnsi="宋体" w:cs="宋体"/>
          <w:sz w:val="56"/>
          <w:szCs w:val="56"/>
        </w:rPr>
      </w:pPr>
      <w:r>
        <w:rPr>
          <w:rFonts w:hint="eastAsia" w:ascii="宋体" w:hAnsi="宋体" w:cs="宋体"/>
          <w:sz w:val="56"/>
          <w:szCs w:val="56"/>
        </w:rPr>
        <w:t>投  标  文  件</w:t>
      </w:r>
    </w:p>
    <w:p>
      <w:pPr>
        <w:rPr>
          <w:rFonts w:hint="eastAsia" w:ascii="宋体" w:hAnsi="宋体" w:cs="宋体"/>
          <w:b/>
          <w:szCs w:val="21"/>
        </w:rPr>
      </w:pPr>
    </w:p>
    <w:p>
      <w:pPr>
        <w:rPr>
          <w:rFonts w:hint="eastAsia" w:ascii="宋体" w:hAnsi="宋体" w:cs="宋体"/>
          <w:szCs w:val="21"/>
        </w:rPr>
      </w:pPr>
    </w:p>
    <w:p>
      <w:pPr>
        <w:rPr>
          <w:rFonts w:hint="eastAsia" w:ascii="宋体" w:hAnsi="宋体" w:cs="宋体"/>
          <w:szCs w:val="21"/>
        </w:rPr>
      </w:pPr>
    </w:p>
    <w:p>
      <w:pPr>
        <w:rPr>
          <w:rFonts w:hint="eastAsia" w:ascii="宋体" w:hAnsi="宋体" w:cs="宋体"/>
          <w:szCs w:val="21"/>
        </w:rPr>
      </w:pPr>
    </w:p>
    <w:p>
      <w:pPr>
        <w:rPr>
          <w:rFonts w:hint="eastAsia" w:ascii="宋体" w:hAnsi="宋体" w:cs="宋体"/>
          <w:szCs w:val="21"/>
        </w:rPr>
      </w:pPr>
    </w:p>
    <w:p>
      <w:pPr>
        <w:rPr>
          <w:rFonts w:hint="eastAsia" w:ascii="宋体" w:hAnsi="宋体" w:cs="宋体"/>
          <w:szCs w:val="21"/>
        </w:rPr>
      </w:pPr>
    </w:p>
    <w:p>
      <w:pPr>
        <w:jc w:val="center"/>
        <w:rPr>
          <w:rFonts w:hint="eastAsia" w:ascii="宋体" w:hAnsi="宋体" w:cs="宋体"/>
          <w:sz w:val="28"/>
          <w:szCs w:val="28"/>
        </w:rPr>
      </w:pPr>
    </w:p>
    <w:p>
      <w:pPr>
        <w:jc w:val="center"/>
        <w:rPr>
          <w:rFonts w:hint="eastAsia" w:ascii="宋体" w:hAnsi="宋体" w:cs="宋体"/>
          <w:sz w:val="28"/>
          <w:szCs w:val="28"/>
        </w:rPr>
      </w:pPr>
    </w:p>
    <w:p>
      <w:pPr>
        <w:jc w:val="center"/>
        <w:rPr>
          <w:rFonts w:hint="eastAsia" w:ascii="宋体" w:hAnsi="宋体" w:cs="宋体"/>
          <w:sz w:val="28"/>
          <w:szCs w:val="28"/>
        </w:rPr>
      </w:pPr>
      <w:r>
        <w:rPr>
          <w:rFonts w:hint="eastAsia" w:ascii="宋体" w:hAnsi="宋体" w:cs="宋体"/>
          <w:sz w:val="28"/>
          <w:szCs w:val="28"/>
        </w:rPr>
        <w:t>投标人：</w:t>
      </w:r>
      <w:r>
        <w:rPr>
          <w:rFonts w:hint="eastAsia" w:ascii="宋体" w:hAnsi="宋体" w:cs="宋体"/>
          <w:sz w:val="28"/>
          <w:szCs w:val="28"/>
          <w:u w:val="single"/>
        </w:rPr>
        <w:t xml:space="preserve">                              </w:t>
      </w:r>
      <w:r>
        <w:rPr>
          <w:rFonts w:hint="eastAsia" w:ascii="宋体" w:hAnsi="宋体" w:cs="宋体"/>
          <w:sz w:val="28"/>
          <w:szCs w:val="28"/>
        </w:rPr>
        <w:t>（盖单位公章）</w:t>
      </w:r>
    </w:p>
    <w:p>
      <w:pPr>
        <w:ind w:firstLine="1120" w:firstLineChars="400"/>
        <w:rPr>
          <w:rFonts w:hint="eastAsia" w:ascii="宋体" w:hAnsi="宋体" w:cs="宋体"/>
          <w:sz w:val="28"/>
          <w:szCs w:val="28"/>
        </w:rPr>
      </w:pPr>
    </w:p>
    <w:p>
      <w:pPr>
        <w:ind w:firstLine="1120" w:firstLineChars="400"/>
        <w:rPr>
          <w:rFonts w:hint="eastAsia" w:ascii="宋体" w:hAnsi="宋体" w:cs="宋体"/>
          <w:sz w:val="28"/>
          <w:szCs w:val="28"/>
        </w:rPr>
      </w:pPr>
      <w:r>
        <w:rPr>
          <w:rFonts w:hint="eastAsia" w:ascii="宋体" w:hAnsi="宋体" w:cs="宋体"/>
          <w:sz w:val="28"/>
          <w:szCs w:val="28"/>
        </w:rPr>
        <w:t>法定代表人或其委托代理人：</w:t>
      </w:r>
      <w:r>
        <w:rPr>
          <w:rFonts w:hint="eastAsia" w:ascii="宋体" w:hAnsi="宋体" w:cs="宋体"/>
          <w:sz w:val="28"/>
          <w:szCs w:val="28"/>
          <w:u w:val="single"/>
        </w:rPr>
        <w:t xml:space="preserve">            </w:t>
      </w:r>
      <w:r>
        <w:rPr>
          <w:rFonts w:hint="eastAsia" w:ascii="宋体" w:hAnsi="宋体" w:cs="宋体"/>
          <w:sz w:val="28"/>
          <w:szCs w:val="28"/>
        </w:rPr>
        <w:t>（签字或盖章）</w:t>
      </w:r>
    </w:p>
    <w:p>
      <w:pPr>
        <w:rPr>
          <w:rFonts w:hint="eastAsia" w:ascii="宋体" w:hAnsi="宋体" w:cs="宋体"/>
          <w:sz w:val="28"/>
          <w:szCs w:val="28"/>
        </w:rPr>
      </w:pPr>
    </w:p>
    <w:p>
      <w:pPr>
        <w:jc w:val="center"/>
        <w:rPr>
          <w:rFonts w:hint="eastAsia" w:ascii="宋体" w:hAnsi="宋体" w:cs="宋体"/>
          <w:sz w:val="28"/>
          <w:szCs w:val="28"/>
        </w:rPr>
      </w:pPr>
      <w:r>
        <w:rPr>
          <w:rFonts w:hint="eastAsia" w:ascii="宋体" w:hAnsi="宋体" w:cs="宋体"/>
          <w:sz w:val="28"/>
          <w:szCs w:val="28"/>
          <w:u w:val="single"/>
        </w:rPr>
        <w:t xml:space="preserve">       </w:t>
      </w:r>
      <w:r>
        <w:rPr>
          <w:rFonts w:hint="eastAsia" w:ascii="宋体" w:hAnsi="宋体" w:cs="宋体"/>
          <w:sz w:val="28"/>
          <w:szCs w:val="28"/>
        </w:rPr>
        <w:t>年</w:t>
      </w:r>
      <w:r>
        <w:rPr>
          <w:rFonts w:hint="eastAsia" w:ascii="宋体" w:hAnsi="宋体" w:cs="宋体"/>
          <w:sz w:val="28"/>
          <w:szCs w:val="28"/>
          <w:u w:val="single"/>
        </w:rPr>
        <w:t xml:space="preserve">       </w:t>
      </w:r>
      <w:r>
        <w:rPr>
          <w:rFonts w:hint="eastAsia" w:ascii="宋体" w:hAnsi="宋体" w:cs="宋体"/>
          <w:sz w:val="28"/>
          <w:szCs w:val="28"/>
        </w:rPr>
        <w:t>月</w:t>
      </w:r>
      <w:r>
        <w:rPr>
          <w:rFonts w:hint="eastAsia" w:ascii="宋体" w:hAnsi="宋体" w:cs="宋体"/>
          <w:sz w:val="28"/>
          <w:szCs w:val="28"/>
          <w:u w:val="single"/>
        </w:rPr>
        <w:t xml:space="preserve">        </w:t>
      </w:r>
      <w:r>
        <w:rPr>
          <w:rFonts w:hint="eastAsia" w:ascii="宋体" w:hAnsi="宋体" w:cs="宋体"/>
          <w:sz w:val="28"/>
          <w:szCs w:val="28"/>
        </w:rPr>
        <w:t>日</w:t>
      </w:r>
    </w:p>
    <w:p>
      <w:pPr>
        <w:widowControl/>
        <w:spacing w:line="520" w:lineRule="exact"/>
        <w:jc w:val="center"/>
        <w:rPr>
          <w:rFonts w:hint="eastAsia"/>
          <w:b/>
          <w:kern w:val="1"/>
          <w:sz w:val="28"/>
          <w:szCs w:val="21"/>
        </w:rPr>
      </w:pPr>
    </w:p>
    <w:p>
      <w:pPr>
        <w:widowControl/>
        <w:spacing w:line="520" w:lineRule="exact"/>
        <w:jc w:val="center"/>
        <w:rPr>
          <w:rFonts w:hint="eastAsia"/>
          <w:b/>
          <w:kern w:val="1"/>
          <w:sz w:val="28"/>
          <w:szCs w:val="21"/>
        </w:rPr>
      </w:pPr>
    </w:p>
    <w:p>
      <w:pPr>
        <w:widowControl/>
        <w:spacing w:line="520" w:lineRule="exact"/>
        <w:jc w:val="center"/>
        <w:rPr>
          <w:rFonts w:hint="eastAsia"/>
          <w:b/>
          <w:kern w:val="1"/>
          <w:sz w:val="28"/>
          <w:szCs w:val="21"/>
        </w:rPr>
      </w:pPr>
    </w:p>
    <w:p>
      <w:pPr>
        <w:widowControl/>
        <w:spacing w:line="520" w:lineRule="exact"/>
        <w:jc w:val="center"/>
        <w:rPr>
          <w:rFonts w:hint="eastAsia"/>
          <w:b/>
          <w:kern w:val="1"/>
          <w:sz w:val="28"/>
          <w:szCs w:val="21"/>
        </w:rPr>
      </w:pPr>
    </w:p>
    <w:p>
      <w:pPr>
        <w:pStyle w:val="2"/>
        <w:rPr>
          <w:rFonts w:hint="eastAsia"/>
        </w:rPr>
      </w:pPr>
    </w:p>
    <w:p>
      <w:pPr>
        <w:widowControl/>
        <w:spacing w:line="520" w:lineRule="exact"/>
        <w:jc w:val="both"/>
        <w:rPr>
          <w:rFonts w:hint="eastAsia"/>
          <w:b/>
          <w:kern w:val="1"/>
          <w:sz w:val="28"/>
          <w:szCs w:val="21"/>
        </w:rPr>
      </w:pPr>
    </w:p>
    <w:p>
      <w:pPr>
        <w:widowControl/>
        <w:spacing w:line="520" w:lineRule="exact"/>
        <w:jc w:val="center"/>
        <w:rPr>
          <w:rFonts w:hint="eastAsia" w:eastAsia="宋体"/>
          <w:b/>
          <w:kern w:val="1"/>
          <w:sz w:val="28"/>
          <w:szCs w:val="21"/>
          <w:lang w:eastAsia="zh-CN"/>
        </w:rPr>
      </w:pPr>
      <w:r>
        <w:rPr>
          <w:rFonts w:hint="eastAsia"/>
          <w:b/>
          <w:kern w:val="1"/>
          <w:sz w:val="28"/>
          <w:szCs w:val="21"/>
        </w:rPr>
        <w:t>一、</w:t>
      </w:r>
      <w:r>
        <w:rPr>
          <w:rFonts w:hint="eastAsia" w:ascii="宋体" w:hAnsi="宋体" w:cs="宋体"/>
          <w:b/>
          <w:bCs/>
          <w:sz w:val="28"/>
          <w:szCs w:val="28"/>
        </w:rPr>
        <w:t>报价一览表、投标函</w:t>
      </w:r>
    </w:p>
    <w:p>
      <w:pPr>
        <w:widowControl/>
        <w:spacing w:line="400" w:lineRule="exact"/>
        <w:rPr>
          <w:rFonts w:hint="eastAsia" w:ascii="宋体" w:hAnsi="宋体" w:cs="宋体"/>
          <w:b/>
          <w:bCs/>
          <w:sz w:val="28"/>
          <w:szCs w:val="28"/>
        </w:rPr>
      </w:pPr>
    </w:p>
    <w:p>
      <w:pPr>
        <w:spacing w:line="360" w:lineRule="auto"/>
        <w:jc w:val="center"/>
        <w:rPr>
          <w:rFonts w:hint="default" w:ascii="宋体" w:hAnsi="宋体" w:eastAsia="宋体" w:cs="宋体"/>
          <w:b/>
          <w:bCs/>
          <w:sz w:val="28"/>
          <w:szCs w:val="28"/>
          <w:lang w:val="en-US" w:eastAsia="zh-CN"/>
        </w:rPr>
      </w:pPr>
      <w:r>
        <w:rPr>
          <w:rFonts w:hint="eastAsia" w:ascii="宋体" w:hAnsi="宋体" w:cs="宋体"/>
          <w:b/>
          <w:bCs/>
          <w:sz w:val="28"/>
          <w:szCs w:val="28"/>
        </w:rPr>
        <w:t>报价一览表</w:t>
      </w:r>
    </w:p>
    <w:p>
      <w:pPr>
        <w:rPr>
          <w:rFonts w:hint="eastAsia"/>
        </w:rPr>
      </w:pPr>
    </w:p>
    <w:p>
      <w:pPr>
        <w:rPr>
          <w:rFonts w:hint="eastAsia"/>
          <w:b/>
          <w:bCs/>
          <w:sz w:val="36"/>
          <w:szCs w:val="44"/>
          <w:highlight w:val="none"/>
          <w:lang w:val="en-US" w:eastAsia="zh-CN"/>
        </w:rPr>
      </w:pPr>
    </w:p>
    <w:p>
      <w:pPr>
        <w:pStyle w:val="2"/>
        <w:numPr>
          <w:ilvl w:val="0"/>
          <w:numId w:val="7"/>
        </w:numPr>
        <w:rPr>
          <w:rFonts w:hint="eastAsia"/>
          <w:b/>
          <w:bCs/>
          <w:sz w:val="36"/>
          <w:szCs w:val="44"/>
          <w:highlight w:val="none"/>
          <w:lang w:val="en-US" w:eastAsia="zh-CN"/>
        </w:rPr>
      </w:pPr>
      <w:r>
        <w:rPr>
          <w:rFonts w:hint="eastAsia"/>
          <w:b/>
          <w:bCs/>
          <w:sz w:val="36"/>
          <w:szCs w:val="44"/>
          <w:highlight w:val="none"/>
          <w:lang w:val="en-US" w:eastAsia="zh-CN"/>
        </w:rPr>
        <w:t>周末通勤班车</w:t>
      </w:r>
    </w:p>
    <w:p>
      <w:pPr>
        <w:numPr>
          <w:ilvl w:val="0"/>
          <w:numId w:val="0"/>
        </w:numPr>
        <w:rPr>
          <w:rFonts w:hint="default"/>
          <w:lang w:val="en-US" w:eastAsia="zh-CN"/>
        </w:rPr>
      </w:pPr>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17"/>
        <w:gridCol w:w="6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3617" w:type="dxa"/>
            <w:vAlign w:val="center"/>
          </w:tcPr>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b/>
                <w:sz w:val="24"/>
                <w:szCs w:val="24"/>
              </w:rPr>
            </w:pPr>
            <w:r>
              <w:rPr>
                <w:rFonts w:hint="eastAsia" w:ascii="宋体" w:hAnsi="宋体"/>
                <w:b/>
                <w:sz w:val="24"/>
                <w:szCs w:val="24"/>
              </w:rPr>
              <w:t>投标人名称（全称）</w:t>
            </w:r>
          </w:p>
        </w:tc>
        <w:tc>
          <w:tcPr>
            <w:tcW w:w="6023" w:type="dxa"/>
            <w:vAlign w:val="center"/>
          </w:tcPr>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3617" w:type="dxa"/>
            <w:vAlign w:val="center"/>
          </w:tcPr>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b/>
                <w:sz w:val="24"/>
                <w:szCs w:val="24"/>
              </w:rPr>
            </w:pPr>
            <w:r>
              <w:rPr>
                <w:rFonts w:hint="eastAsia" w:ascii="宋体" w:hAnsi="宋体"/>
                <w:b/>
                <w:sz w:val="24"/>
                <w:szCs w:val="24"/>
              </w:rPr>
              <w:t>内    容</w:t>
            </w:r>
          </w:p>
        </w:tc>
        <w:tc>
          <w:tcPr>
            <w:tcW w:w="6023" w:type="dxa"/>
            <w:vAlign w:val="center"/>
          </w:tcPr>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b/>
                <w:sz w:val="24"/>
                <w:szCs w:val="24"/>
              </w:rPr>
            </w:pPr>
            <w:r>
              <w:rPr>
                <w:rFonts w:hint="eastAsia" w:ascii="宋体" w:hAnsi="宋体"/>
                <w:b/>
                <w:sz w:val="24"/>
                <w:szCs w:val="24"/>
              </w:rPr>
              <w:t xml:space="preserve">报 </w:t>
            </w:r>
            <w:r>
              <w:rPr>
                <w:rFonts w:hint="default" w:ascii="宋体" w:hAnsi="宋体"/>
                <w:b/>
                <w:sz w:val="24"/>
                <w:szCs w:val="24"/>
              </w:rPr>
              <w:t xml:space="preserve"> </w:t>
            </w:r>
            <w:r>
              <w:rPr>
                <w:rFonts w:hint="eastAsia" w:ascii="宋体" w:hAnsi="宋体"/>
                <w:b/>
                <w:sz w:val="24"/>
                <w:szCs w:val="24"/>
              </w:rPr>
              <w:t xml:space="preserve">  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3617"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eastAsia="宋体"/>
                <w:b/>
                <w:sz w:val="24"/>
                <w:szCs w:val="24"/>
                <w:lang w:val="en-US" w:eastAsia="zh-CN"/>
              </w:rPr>
            </w:pPr>
            <w:r>
              <w:rPr>
                <w:rFonts w:hint="eastAsia" w:ascii="宋体" w:hAnsi="宋体"/>
                <w:b/>
                <w:sz w:val="24"/>
                <w:szCs w:val="24"/>
              </w:rPr>
              <w:t>投标总报价</w:t>
            </w:r>
            <w:r>
              <w:rPr>
                <w:rFonts w:hint="eastAsia" w:ascii="宋体" w:hAnsi="宋体"/>
                <w:b/>
                <w:sz w:val="24"/>
                <w:szCs w:val="24"/>
                <w:lang w:eastAsia="zh-CN"/>
              </w:rPr>
              <w:t>（</w:t>
            </w:r>
            <w:r>
              <w:rPr>
                <w:rFonts w:hint="eastAsia" w:ascii="宋体" w:hAnsi="宋体"/>
                <w:b/>
                <w:sz w:val="24"/>
                <w:szCs w:val="24"/>
                <w:lang w:val="en-US" w:eastAsia="zh-CN"/>
              </w:rPr>
              <w:t>七座车）</w:t>
            </w:r>
          </w:p>
        </w:tc>
        <w:tc>
          <w:tcPr>
            <w:tcW w:w="6023" w:type="dxa"/>
            <w:vAlign w:val="center"/>
          </w:tcPr>
          <w:p>
            <w:pPr>
              <w:keepNext w:val="0"/>
              <w:keepLines w:val="0"/>
              <w:suppressLineNumbers w:val="0"/>
              <w:adjustRightInd w:val="0"/>
              <w:snapToGrid w:val="0"/>
              <w:spacing w:before="0" w:beforeAutospacing="0" w:after="0" w:afterAutospacing="0" w:line="500" w:lineRule="exact"/>
              <w:ind w:left="0" w:right="0"/>
              <w:rPr>
                <w:rFonts w:hint="eastAsia" w:ascii="宋体" w:hAnsi="宋体" w:cs="宋体"/>
                <w:sz w:val="24"/>
                <w:szCs w:val="24"/>
              </w:rPr>
            </w:pPr>
            <w:r>
              <w:rPr>
                <w:rFonts w:hint="eastAsia" w:ascii="宋体" w:hAnsi="宋体" w:cs="宋体"/>
                <w:sz w:val="24"/>
                <w:szCs w:val="24"/>
                <w:lang w:bidi="ar"/>
              </w:rPr>
              <w:t>人民币：</w:t>
            </w:r>
            <w:r>
              <w:rPr>
                <w:rFonts w:hint="eastAsia" w:ascii="宋体" w:hAnsi="宋体" w:cs="宋体"/>
                <w:sz w:val="24"/>
                <w:szCs w:val="24"/>
                <w:u w:val="single"/>
                <w:lang w:bidi="ar"/>
              </w:rPr>
              <w:t xml:space="preserve">                    </w:t>
            </w:r>
            <w:r>
              <w:rPr>
                <w:rFonts w:hint="eastAsia" w:ascii="宋体" w:hAnsi="宋体" w:cs="宋体"/>
                <w:sz w:val="24"/>
                <w:szCs w:val="24"/>
                <w:lang w:bidi="ar"/>
              </w:rPr>
              <w:t>万元</w:t>
            </w:r>
          </w:p>
          <w:p>
            <w:pPr>
              <w:keepNext w:val="0"/>
              <w:keepLines w:val="0"/>
              <w:suppressLineNumbers w:val="0"/>
              <w:adjustRightInd w:val="0"/>
              <w:snapToGrid w:val="0"/>
              <w:spacing w:before="0" w:beforeAutospacing="0" w:after="0" w:afterAutospacing="0" w:line="500" w:lineRule="exact"/>
              <w:ind w:left="0" w:right="0"/>
              <w:rPr>
                <w:rFonts w:hint="eastAsia" w:ascii="宋体" w:hAnsi="宋体" w:cs="宋体"/>
                <w:sz w:val="24"/>
                <w:szCs w:val="24"/>
                <w:u w:val="single"/>
              </w:rPr>
            </w:pPr>
            <w:r>
              <w:rPr>
                <w:rFonts w:hint="eastAsia" w:ascii="宋体" w:hAnsi="宋体" w:cs="宋体"/>
                <w:sz w:val="24"/>
                <w:szCs w:val="24"/>
                <w:lang w:bidi="ar"/>
              </w:rPr>
              <w:t>大  写：</w:t>
            </w:r>
            <w:r>
              <w:rPr>
                <w:rFonts w:hint="eastAsia" w:ascii="宋体" w:hAnsi="宋体" w:cs="宋体"/>
                <w:sz w:val="24"/>
                <w:szCs w:val="24"/>
                <w:u w:val="single"/>
                <w:lang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atLeast"/>
          <w:jc w:val="center"/>
        </w:trPr>
        <w:tc>
          <w:tcPr>
            <w:tcW w:w="3617" w:type="dxa"/>
            <w:vAlign w:val="center"/>
          </w:tcPr>
          <w:p>
            <w:pPr>
              <w:keepNext w:val="0"/>
              <w:keepLines w:val="0"/>
              <w:suppressLineNumbers w:val="0"/>
              <w:spacing w:before="0" w:beforeAutospacing="0" w:after="0" w:afterAutospacing="0" w:line="360" w:lineRule="exact"/>
              <w:ind w:left="0" w:leftChars="0" w:right="0" w:rightChars="0"/>
              <w:jc w:val="center"/>
              <w:rPr>
                <w:rFonts w:hint="eastAsia" w:ascii="宋体" w:hAnsi="宋体" w:eastAsia="宋体" w:cs="Times New Roman"/>
                <w:b/>
                <w:color w:val="000000"/>
                <w:sz w:val="24"/>
                <w:szCs w:val="24"/>
                <w:lang w:val="en-US" w:eastAsia="zh-CN" w:bidi="ar-SA"/>
              </w:rPr>
            </w:pPr>
            <w:r>
              <w:rPr>
                <w:rFonts w:hint="eastAsia" w:ascii="宋体" w:hAnsi="宋体"/>
                <w:b/>
                <w:sz w:val="24"/>
                <w:szCs w:val="24"/>
              </w:rPr>
              <w:t>投标总报价</w:t>
            </w:r>
            <w:r>
              <w:rPr>
                <w:rFonts w:hint="eastAsia" w:ascii="宋体" w:hAnsi="宋体"/>
                <w:b/>
                <w:sz w:val="24"/>
                <w:szCs w:val="24"/>
                <w:lang w:eastAsia="zh-CN"/>
              </w:rPr>
              <w:t>（</w:t>
            </w:r>
            <w:r>
              <w:rPr>
                <w:rFonts w:hint="eastAsia" w:ascii="宋体" w:hAnsi="宋体"/>
                <w:b/>
                <w:sz w:val="24"/>
                <w:szCs w:val="24"/>
                <w:lang w:val="en-US" w:eastAsia="zh-CN"/>
              </w:rPr>
              <w:t>十三座车）</w:t>
            </w:r>
          </w:p>
        </w:tc>
        <w:tc>
          <w:tcPr>
            <w:tcW w:w="6023" w:type="dxa"/>
            <w:vAlign w:val="center"/>
          </w:tcPr>
          <w:p>
            <w:pPr>
              <w:keepNext w:val="0"/>
              <w:keepLines w:val="0"/>
              <w:suppressLineNumbers w:val="0"/>
              <w:adjustRightInd w:val="0"/>
              <w:snapToGrid w:val="0"/>
              <w:spacing w:before="0" w:beforeAutospacing="0" w:after="0" w:afterAutospacing="0" w:line="500" w:lineRule="exact"/>
              <w:ind w:left="0" w:right="0"/>
              <w:rPr>
                <w:rFonts w:hint="eastAsia" w:ascii="宋体" w:hAnsi="宋体" w:cs="宋体"/>
                <w:sz w:val="24"/>
                <w:szCs w:val="24"/>
              </w:rPr>
            </w:pPr>
            <w:r>
              <w:rPr>
                <w:rFonts w:hint="eastAsia" w:ascii="宋体" w:hAnsi="宋体" w:cs="宋体"/>
                <w:sz w:val="24"/>
                <w:szCs w:val="24"/>
                <w:lang w:bidi="ar"/>
              </w:rPr>
              <w:t>人民币：</w:t>
            </w:r>
            <w:r>
              <w:rPr>
                <w:rFonts w:hint="eastAsia" w:ascii="宋体" w:hAnsi="宋体" w:cs="宋体"/>
                <w:sz w:val="24"/>
                <w:szCs w:val="24"/>
                <w:u w:val="single"/>
                <w:lang w:bidi="ar"/>
              </w:rPr>
              <w:t xml:space="preserve">                    </w:t>
            </w:r>
            <w:r>
              <w:rPr>
                <w:rFonts w:hint="eastAsia" w:ascii="宋体" w:hAnsi="宋体" w:cs="宋体"/>
                <w:sz w:val="24"/>
                <w:szCs w:val="24"/>
                <w:lang w:bidi="ar"/>
              </w:rPr>
              <w:t>万元</w:t>
            </w:r>
          </w:p>
          <w:p>
            <w:pPr>
              <w:keepNext w:val="0"/>
              <w:keepLines w:val="0"/>
              <w:suppressLineNumbers w:val="0"/>
              <w:adjustRightInd w:val="0"/>
              <w:snapToGrid w:val="0"/>
              <w:spacing w:before="0" w:beforeAutospacing="0" w:after="0" w:afterAutospacing="0" w:line="500" w:lineRule="exact"/>
              <w:ind w:left="0" w:leftChars="0" w:right="0" w:rightChars="0"/>
              <w:rPr>
                <w:rFonts w:hint="eastAsia" w:ascii="宋体" w:hAnsi="宋体" w:eastAsia="宋体" w:cs="宋体"/>
                <w:color w:val="000000"/>
                <w:sz w:val="24"/>
                <w:szCs w:val="24"/>
                <w:u w:val="single"/>
                <w:lang w:val="en-US" w:eastAsia="zh-CN" w:bidi="ar-SA"/>
              </w:rPr>
            </w:pPr>
            <w:r>
              <w:rPr>
                <w:rFonts w:hint="eastAsia" w:ascii="宋体" w:hAnsi="宋体" w:cs="宋体"/>
                <w:sz w:val="24"/>
                <w:szCs w:val="24"/>
                <w:lang w:bidi="ar"/>
              </w:rPr>
              <w:t>大  写：</w:t>
            </w:r>
            <w:r>
              <w:rPr>
                <w:rFonts w:hint="eastAsia" w:ascii="宋体" w:hAnsi="宋体" w:cs="宋体"/>
                <w:sz w:val="24"/>
                <w:szCs w:val="24"/>
                <w:u w:val="single"/>
                <w:lang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atLeast"/>
          <w:jc w:val="center"/>
        </w:trPr>
        <w:tc>
          <w:tcPr>
            <w:tcW w:w="3617" w:type="dxa"/>
            <w:vAlign w:val="center"/>
          </w:tcPr>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b/>
                <w:sz w:val="24"/>
                <w:szCs w:val="24"/>
                <w:highlight w:val="none"/>
              </w:rPr>
            </w:pPr>
            <w:r>
              <w:rPr>
                <w:rFonts w:hint="eastAsia" w:ascii="宋体" w:hAnsi="宋体"/>
                <w:b/>
                <w:sz w:val="24"/>
                <w:szCs w:val="24"/>
                <w:highlight w:val="none"/>
              </w:rPr>
              <w:t>对招标文件的认同程度</w:t>
            </w:r>
          </w:p>
        </w:tc>
        <w:tc>
          <w:tcPr>
            <w:tcW w:w="6023" w:type="dxa"/>
            <w:vAlign w:val="center"/>
          </w:tcPr>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b/>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3617" w:type="dxa"/>
            <w:vAlign w:val="center"/>
          </w:tcPr>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b/>
                <w:sz w:val="24"/>
                <w:szCs w:val="24"/>
                <w:highlight w:val="none"/>
              </w:rPr>
            </w:pPr>
            <w:r>
              <w:rPr>
                <w:rFonts w:hint="eastAsia" w:ascii="宋体" w:hAnsi="宋体"/>
                <w:b/>
                <w:sz w:val="24"/>
                <w:szCs w:val="24"/>
                <w:highlight w:val="none"/>
              </w:rPr>
              <w:t>备    注</w:t>
            </w:r>
          </w:p>
        </w:tc>
        <w:tc>
          <w:tcPr>
            <w:tcW w:w="6023" w:type="dxa"/>
            <w:vAlign w:val="center"/>
          </w:tcPr>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b/>
                <w:sz w:val="24"/>
                <w:szCs w:val="24"/>
                <w:highlight w:val="none"/>
              </w:rPr>
            </w:pPr>
          </w:p>
        </w:tc>
      </w:tr>
    </w:tbl>
    <w:p>
      <w:pPr>
        <w:widowControl/>
        <w:spacing w:line="520" w:lineRule="exact"/>
        <w:jc w:val="both"/>
        <w:rPr>
          <w:rFonts w:hint="eastAsia"/>
          <w:b/>
          <w:kern w:val="1"/>
          <w:sz w:val="28"/>
          <w:szCs w:val="21"/>
          <w:lang w:eastAsia="zh-CN"/>
        </w:rPr>
      </w:pPr>
    </w:p>
    <w:p>
      <w:pPr>
        <w:pStyle w:val="2"/>
        <w:rPr>
          <w:rFonts w:hint="eastAsia"/>
          <w:b/>
          <w:kern w:val="1"/>
          <w:sz w:val="28"/>
          <w:szCs w:val="21"/>
          <w:lang w:eastAsia="zh-CN"/>
        </w:rPr>
      </w:pPr>
    </w:p>
    <w:p>
      <w:pPr>
        <w:rPr>
          <w:rFonts w:hint="eastAsia"/>
          <w:b/>
          <w:kern w:val="1"/>
          <w:sz w:val="28"/>
          <w:szCs w:val="21"/>
          <w:lang w:eastAsia="zh-CN"/>
        </w:rPr>
      </w:pPr>
    </w:p>
    <w:p>
      <w:pPr>
        <w:pStyle w:val="2"/>
        <w:rPr>
          <w:rFonts w:hint="eastAsia"/>
          <w:b/>
          <w:kern w:val="1"/>
          <w:sz w:val="28"/>
          <w:szCs w:val="21"/>
          <w:lang w:eastAsia="zh-CN"/>
        </w:rPr>
      </w:pPr>
    </w:p>
    <w:p>
      <w:pPr>
        <w:rPr>
          <w:rFonts w:hint="eastAsia"/>
          <w:b/>
          <w:kern w:val="1"/>
          <w:sz w:val="28"/>
          <w:szCs w:val="21"/>
          <w:lang w:eastAsia="zh-CN"/>
        </w:rPr>
      </w:pPr>
    </w:p>
    <w:p>
      <w:pPr>
        <w:pStyle w:val="2"/>
        <w:rPr>
          <w:rFonts w:hint="eastAsia"/>
          <w:b/>
          <w:kern w:val="1"/>
          <w:sz w:val="28"/>
          <w:szCs w:val="21"/>
          <w:lang w:eastAsia="zh-CN"/>
        </w:rPr>
      </w:pPr>
    </w:p>
    <w:p>
      <w:pPr>
        <w:rPr>
          <w:rFonts w:hint="eastAsia"/>
          <w:b/>
          <w:kern w:val="1"/>
          <w:sz w:val="28"/>
          <w:szCs w:val="21"/>
          <w:lang w:eastAsia="zh-CN"/>
        </w:rPr>
      </w:pPr>
    </w:p>
    <w:p>
      <w:pPr>
        <w:pStyle w:val="2"/>
        <w:rPr>
          <w:rFonts w:hint="eastAsia"/>
          <w:b/>
          <w:kern w:val="1"/>
          <w:sz w:val="28"/>
          <w:szCs w:val="21"/>
          <w:lang w:eastAsia="zh-CN"/>
        </w:rPr>
      </w:pPr>
    </w:p>
    <w:p>
      <w:pPr>
        <w:rPr>
          <w:rFonts w:hint="eastAsia"/>
          <w:b/>
          <w:kern w:val="1"/>
          <w:sz w:val="28"/>
          <w:szCs w:val="21"/>
          <w:lang w:eastAsia="zh-CN"/>
        </w:rPr>
      </w:pPr>
    </w:p>
    <w:p>
      <w:pPr>
        <w:pStyle w:val="2"/>
        <w:rPr>
          <w:rFonts w:hint="eastAsia"/>
          <w:b/>
          <w:kern w:val="1"/>
          <w:sz w:val="28"/>
          <w:szCs w:val="21"/>
          <w:lang w:eastAsia="zh-CN"/>
        </w:rPr>
      </w:pPr>
    </w:p>
    <w:p>
      <w:pPr>
        <w:rPr>
          <w:rFonts w:hint="eastAsia"/>
          <w:b/>
          <w:kern w:val="1"/>
          <w:sz w:val="28"/>
          <w:szCs w:val="21"/>
          <w:lang w:eastAsia="zh-CN"/>
        </w:rPr>
      </w:pPr>
    </w:p>
    <w:p>
      <w:pPr>
        <w:pStyle w:val="2"/>
        <w:rPr>
          <w:rFonts w:hint="eastAsia"/>
          <w:b/>
          <w:kern w:val="1"/>
          <w:sz w:val="28"/>
          <w:szCs w:val="21"/>
          <w:lang w:eastAsia="zh-CN"/>
        </w:rPr>
      </w:pPr>
    </w:p>
    <w:p>
      <w:pPr>
        <w:rPr>
          <w:rFonts w:hint="eastAsia"/>
          <w:b/>
          <w:kern w:val="1"/>
          <w:sz w:val="28"/>
          <w:szCs w:val="21"/>
          <w:lang w:eastAsia="zh-CN"/>
        </w:rPr>
      </w:pPr>
    </w:p>
    <w:p>
      <w:pPr>
        <w:pStyle w:val="2"/>
        <w:rPr>
          <w:rFonts w:hint="eastAsia"/>
          <w:b/>
          <w:kern w:val="1"/>
          <w:sz w:val="28"/>
          <w:szCs w:val="21"/>
          <w:lang w:eastAsia="zh-CN"/>
        </w:rPr>
      </w:pPr>
    </w:p>
    <w:p>
      <w:pPr>
        <w:rPr>
          <w:rFonts w:hint="eastAsia"/>
          <w:b/>
          <w:kern w:val="1"/>
          <w:sz w:val="28"/>
          <w:szCs w:val="21"/>
          <w:lang w:eastAsia="zh-CN"/>
        </w:rPr>
      </w:pPr>
    </w:p>
    <w:p>
      <w:pPr>
        <w:pStyle w:val="2"/>
        <w:rPr>
          <w:rFonts w:hint="eastAsia"/>
          <w:lang w:eastAsia="zh-CN"/>
        </w:rPr>
      </w:pPr>
    </w:p>
    <w:p>
      <w:pPr>
        <w:pStyle w:val="2"/>
        <w:numPr>
          <w:ilvl w:val="0"/>
          <w:numId w:val="7"/>
        </w:numPr>
        <w:rPr>
          <w:rFonts w:hint="eastAsia"/>
          <w:b/>
          <w:bCs/>
          <w:sz w:val="36"/>
          <w:szCs w:val="44"/>
          <w:highlight w:val="none"/>
          <w:lang w:val="en-US" w:eastAsia="zh-CN"/>
        </w:rPr>
        <w:sectPr>
          <w:headerReference r:id="rId3" w:type="default"/>
          <w:footerReference r:id="rId4" w:type="default"/>
          <w:pgSz w:w="11906" w:h="16838"/>
          <w:pgMar w:top="1418" w:right="1134" w:bottom="1418" w:left="1134" w:header="340" w:footer="170" w:gutter="170"/>
          <w:cols w:space="720" w:num="1"/>
        </w:sectPr>
      </w:pPr>
    </w:p>
    <w:p>
      <w:pPr>
        <w:pStyle w:val="2"/>
        <w:numPr>
          <w:ilvl w:val="0"/>
          <w:numId w:val="7"/>
        </w:numPr>
        <w:rPr>
          <w:rFonts w:hint="eastAsia"/>
          <w:b/>
          <w:bCs/>
          <w:sz w:val="36"/>
          <w:szCs w:val="44"/>
          <w:highlight w:val="none"/>
          <w:lang w:val="en-US" w:eastAsia="zh-CN"/>
        </w:rPr>
      </w:pPr>
      <w:r>
        <w:rPr>
          <w:rFonts w:hint="eastAsia"/>
          <w:b/>
          <w:bCs/>
          <w:sz w:val="36"/>
          <w:szCs w:val="44"/>
          <w:highlight w:val="none"/>
          <w:lang w:val="en-US" w:eastAsia="zh-CN"/>
        </w:rPr>
        <w:t>外派车辆报价</w:t>
      </w:r>
    </w:p>
    <w:p>
      <w:pPr>
        <w:numPr>
          <w:ilvl w:val="0"/>
          <w:numId w:val="0"/>
        </w:numPr>
        <w:ind w:leftChars="0"/>
        <w:rPr>
          <w:rFonts w:hint="default"/>
          <w:lang w:val="en-US" w:eastAsia="zh-CN"/>
        </w:rPr>
      </w:pPr>
    </w:p>
    <w:tbl>
      <w:tblPr>
        <w:tblStyle w:val="48"/>
        <w:tblW w:w="11605" w:type="dxa"/>
        <w:tblInd w:w="96" w:type="dxa"/>
        <w:shd w:val="clear" w:color="auto" w:fill="auto"/>
        <w:tblLayout w:type="autofit"/>
        <w:tblCellMar>
          <w:top w:w="0" w:type="dxa"/>
          <w:left w:w="108" w:type="dxa"/>
          <w:bottom w:w="0" w:type="dxa"/>
          <w:right w:w="108" w:type="dxa"/>
        </w:tblCellMar>
      </w:tblPr>
      <w:tblGrid>
        <w:gridCol w:w="3504"/>
        <w:gridCol w:w="3504"/>
        <w:gridCol w:w="4597"/>
      </w:tblGrid>
      <w:tr>
        <w:tblPrEx>
          <w:tblCellMar>
            <w:top w:w="0" w:type="dxa"/>
            <w:left w:w="108" w:type="dxa"/>
            <w:bottom w:w="0" w:type="dxa"/>
            <w:right w:w="108" w:type="dxa"/>
          </w:tblCellMar>
        </w:tblPrEx>
        <w:trPr>
          <w:trHeight w:val="288" w:hRule="atLeast"/>
        </w:trPr>
        <w:tc>
          <w:tcPr>
            <w:tcW w:w="3504" w:type="dxa"/>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投标人名称（全称）</w:t>
            </w:r>
          </w:p>
        </w:tc>
        <w:tc>
          <w:tcPr>
            <w:tcW w:w="3504"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59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3" w:hRule="atLeast"/>
        </w:trPr>
        <w:tc>
          <w:tcPr>
            <w:tcW w:w="3504" w:type="dxa"/>
            <w:tcBorders>
              <w:top w:val="single" w:color="000000" w:sz="4" w:space="0"/>
              <w:left w:val="single" w:color="000000" w:sz="8" w:space="0"/>
              <w:bottom w:val="nil"/>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内    容</w:t>
            </w:r>
          </w:p>
        </w:tc>
        <w:tc>
          <w:tcPr>
            <w:tcW w:w="350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596" w:type="dxa"/>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报    价</w:t>
            </w:r>
          </w:p>
        </w:tc>
      </w:tr>
      <w:tr>
        <w:tblPrEx>
          <w:shd w:val="clear" w:color="auto" w:fill="auto"/>
          <w:tblCellMar>
            <w:top w:w="0" w:type="dxa"/>
            <w:left w:w="108" w:type="dxa"/>
            <w:bottom w:w="0" w:type="dxa"/>
            <w:right w:w="108" w:type="dxa"/>
          </w:tblCellMar>
        </w:tblPrEx>
        <w:trPr>
          <w:trHeight w:val="288" w:hRule="atLeast"/>
        </w:trPr>
        <w:tc>
          <w:tcPr>
            <w:tcW w:w="3504" w:type="dxa"/>
            <w:vMerge w:val="restart"/>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投标总报价（五座小客车）</w:t>
            </w:r>
          </w:p>
        </w:tc>
        <w:tc>
          <w:tcPr>
            <w:tcW w:w="3504"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方案一：（15万元以下车辆）单程报价：</w:t>
            </w:r>
          </w:p>
        </w:tc>
        <w:tc>
          <w:tcPr>
            <w:tcW w:w="459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人民币：</w:t>
            </w:r>
            <w:r>
              <w:rPr>
                <w:rFonts w:hint="eastAsia" w:ascii="宋体" w:hAnsi="宋体" w:eastAsia="宋体" w:cs="宋体"/>
                <w:i w:val="0"/>
                <w:iCs w:val="0"/>
                <w:color w:val="000000"/>
                <w:kern w:val="0"/>
                <w:sz w:val="22"/>
                <w:szCs w:val="22"/>
                <w:u w:val="singl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万元</w:t>
            </w:r>
          </w:p>
        </w:tc>
      </w:tr>
      <w:tr>
        <w:tblPrEx>
          <w:tblCellMar>
            <w:top w:w="0" w:type="dxa"/>
            <w:left w:w="108" w:type="dxa"/>
            <w:bottom w:w="0" w:type="dxa"/>
            <w:right w:w="108" w:type="dxa"/>
          </w:tblCellMar>
        </w:tblPrEx>
        <w:trPr>
          <w:trHeight w:val="288" w:hRule="atLeast"/>
        </w:trPr>
        <w:tc>
          <w:tcPr>
            <w:tcW w:w="3504"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504"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5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  写：</w:t>
            </w:r>
            <w:r>
              <w:rPr>
                <w:rFonts w:hint="eastAsia" w:ascii="宋体" w:hAnsi="宋体" w:eastAsia="宋体" w:cs="宋体"/>
                <w:i w:val="0"/>
                <w:iCs w:val="0"/>
                <w:color w:val="000000"/>
                <w:kern w:val="0"/>
                <w:sz w:val="22"/>
                <w:szCs w:val="22"/>
                <w:u w:val="single"/>
                <w:lang w:val="en-US" w:eastAsia="zh-CN" w:bidi="ar"/>
              </w:rPr>
              <w:t xml:space="preserve">                    </w:t>
            </w:r>
          </w:p>
        </w:tc>
      </w:tr>
      <w:tr>
        <w:tblPrEx>
          <w:tblCellMar>
            <w:top w:w="0" w:type="dxa"/>
            <w:left w:w="108" w:type="dxa"/>
            <w:bottom w:w="0" w:type="dxa"/>
            <w:right w:w="108" w:type="dxa"/>
          </w:tblCellMar>
        </w:tblPrEx>
        <w:trPr>
          <w:trHeight w:val="288" w:hRule="atLeast"/>
        </w:trPr>
        <w:tc>
          <w:tcPr>
            <w:tcW w:w="3504"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5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方案二：（15万元以上车辆）单程报价</w:t>
            </w:r>
          </w:p>
        </w:tc>
        <w:tc>
          <w:tcPr>
            <w:tcW w:w="45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人民币：</w:t>
            </w:r>
            <w:r>
              <w:rPr>
                <w:rFonts w:hint="eastAsia" w:ascii="宋体" w:hAnsi="宋体" w:eastAsia="宋体" w:cs="宋体"/>
                <w:i w:val="0"/>
                <w:iCs w:val="0"/>
                <w:color w:val="000000"/>
                <w:kern w:val="0"/>
                <w:sz w:val="22"/>
                <w:szCs w:val="22"/>
                <w:u w:val="singl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万元</w:t>
            </w:r>
          </w:p>
        </w:tc>
      </w:tr>
      <w:tr>
        <w:tblPrEx>
          <w:shd w:val="clear" w:color="auto" w:fill="auto"/>
          <w:tblCellMar>
            <w:top w:w="0" w:type="dxa"/>
            <w:left w:w="108" w:type="dxa"/>
            <w:bottom w:w="0" w:type="dxa"/>
            <w:right w:w="108" w:type="dxa"/>
          </w:tblCellMar>
        </w:tblPrEx>
        <w:trPr>
          <w:trHeight w:val="288" w:hRule="atLeast"/>
        </w:trPr>
        <w:tc>
          <w:tcPr>
            <w:tcW w:w="3504"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5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5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  写：</w:t>
            </w:r>
            <w:r>
              <w:rPr>
                <w:rFonts w:hint="eastAsia" w:ascii="宋体" w:hAnsi="宋体" w:eastAsia="宋体" w:cs="宋体"/>
                <w:i w:val="0"/>
                <w:iCs w:val="0"/>
                <w:color w:val="000000"/>
                <w:kern w:val="0"/>
                <w:sz w:val="22"/>
                <w:szCs w:val="22"/>
                <w:u w:val="single"/>
                <w:lang w:val="en-US" w:eastAsia="zh-CN" w:bidi="ar"/>
              </w:rPr>
              <w:t xml:space="preserve">                    </w:t>
            </w:r>
          </w:p>
        </w:tc>
      </w:tr>
      <w:tr>
        <w:tblPrEx>
          <w:shd w:val="clear" w:color="auto" w:fill="auto"/>
          <w:tblCellMar>
            <w:top w:w="0" w:type="dxa"/>
            <w:left w:w="108" w:type="dxa"/>
            <w:bottom w:w="0" w:type="dxa"/>
            <w:right w:w="108" w:type="dxa"/>
          </w:tblCellMar>
        </w:tblPrEx>
        <w:trPr>
          <w:trHeight w:val="288" w:hRule="atLeast"/>
        </w:trPr>
        <w:tc>
          <w:tcPr>
            <w:tcW w:w="3504"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5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方案三：（15万元以下车辆）双程报价：</w:t>
            </w:r>
          </w:p>
        </w:tc>
        <w:tc>
          <w:tcPr>
            <w:tcW w:w="45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人民币：</w:t>
            </w:r>
            <w:r>
              <w:rPr>
                <w:rFonts w:hint="eastAsia" w:ascii="宋体" w:hAnsi="宋体" w:eastAsia="宋体" w:cs="宋体"/>
                <w:i w:val="0"/>
                <w:iCs w:val="0"/>
                <w:color w:val="000000"/>
                <w:kern w:val="0"/>
                <w:sz w:val="22"/>
                <w:szCs w:val="22"/>
                <w:u w:val="singl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万元</w:t>
            </w:r>
          </w:p>
        </w:tc>
      </w:tr>
      <w:tr>
        <w:tblPrEx>
          <w:shd w:val="clear" w:color="auto" w:fill="auto"/>
          <w:tblCellMar>
            <w:top w:w="0" w:type="dxa"/>
            <w:left w:w="108" w:type="dxa"/>
            <w:bottom w:w="0" w:type="dxa"/>
            <w:right w:w="108" w:type="dxa"/>
          </w:tblCellMar>
        </w:tblPrEx>
        <w:trPr>
          <w:trHeight w:val="288" w:hRule="atLeast"/>
        </w:trPr>
        <w:tc>
          <w:tcPr>
            <w:tcW w:w="3504"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5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5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  写：</w:t>
            </w:r>
            <w:r>
              <w:rPr>
                <w:rFonts w:hint="eastAsia" w:ascii="宋体" w:hAnsi="宋体" w:eastAsia="宋体" w:cs="宋体"/>
                <w:i w:val="0"/>
                <w:iCs w:val="0"/>
                <w:color w:val="000000"/>
                <w:kern w:val="0"/>
                <w:sz w:val="22"/>
                <w:szCs w:val="22"/>
                <w:u w:val="single"/>
                <w:lang w:val="en-US" w:eastAsia="zh-CN" w:bidi="ar"/>
              </w:rPr>
              <w:t xml:space="preserve">                    </w:t>
            </w:r>
          </w:p>
        </w:tc>
      </w:tr>
      <w:tr>
        <w:tblPrEx>
          <w:shd w:val="clear" w:color="auto" w:fill="auto"/>
          <w:tblCellMar>
            <w:top w:w="0" w:type="dxa"/>
            <w:left w:w="108" w:type="dxa"/>
            <w:bottom w:w="0" w:type="dxa"/>
            <w:right w:w="108" w:type="dxa"/>
          </w:tblCellMar>
        </w:tblPrEx>
        <w:trPr>
          <w:trHeight w:val="288" w:hRule="atLeast"/>
        </w:trPr>
        <w:tc>
          <w:tcPr>
            <w:tcW w:w="3504"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5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方案四：（15万元以上车辆）双程报价</w:t>
            </w:r>
          </w:p>
        </w:tc>
        <w:tc>
          <w:tcPr>
            <w:tcW w:w="45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人民币：</w:t>
            </w:r>
            <w:r>
              <w:rPr>
                <w:rFonts w:hint="eastAsia" w:ascii="宋体" w:hAnsi="宋体" w:eastAsia="宋体" w:cs="宋体"/>
                <w:i w:val="0"/>
                <w:iCs w:val="0"/>
                <w:color w:val="000000"/>
                <w:kern w:val="0"/>
                <w:sz w:val="22"/>
                <w:szCs w:val="22"/>
                <w:u w:val="singl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万元</w:t>
            </w:r>
          </w:p>
        </w:tc>
      </w:tr>
      <w:tr>
        <w:tblPrEx>
          <w:shd w:val="clear" w:color="auto" w:fill="auto"/>
          <w:tblCellMar>
            <w:top w:w="0" w:type="dxa"/>
            <w:left w:w="108" w:type="dxa"/>
            <w:bottom w:w="0" w:type="dxa"/>
            <w:right w:w="108" w:type="dxa"/>
          </w:tblCellMar>
        </w:tblPrEx>
        <w:trPr>
          <w:trHeight w:val="303" w:hRule="atLeast"/>
        </w:trPr>
        <w:tc>
          <w:tcPr>
            <w:tcW w:w="3504"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5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596"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  写：</w:t>
            </w:r>
            <w:r>
              <w:rPr>
                <w:rFonts w:hint="eastAsia" w:ascii="宋体" w:hAnsi="宋体" w:eastAsia="宋体" w:cs="宋体"/>
                <w:i w:val="0"/>
                <w:iCs w:val="0"/>
                <w:color w:val="000000"/>
                <w:kern w:val="0"/>
                <w:sz w:val="22"/>
                <w:szCs w:val="22"/>
                <w:u w:val="single"/>
                <w:lang w:val="en-US" w:eastAsia="zh-CN" w:bidi="ar"/>
              </w:rPr>
              <w:t xml:space="preserve">                    </w:t>
            </w:r>
          </w:p>
        </w:tc>
      </w:tr>
      <w:tr>
        <w:tblPrEx>
          <w:shd w:val="clear" w:color="auto" w:fill="auto"/>
          <w:tblCellMar>
            <w:top w:w="0" w:type="dxa"/>
            <w:left w:w="108" w:type="dxa"/>
            <w:bottom w:w="0" w:type="dxa"/>
            <w:right w:w="108" w:type="dxa"/>
          </w:tblCellMar>
        </w:tblPrEx>
        <w:trPr>
          <w:trHeight w:val="288" w:hRule="atLeast"/>
        </w:trPr>
        <w:tc>
          <w:tcPr>
            <w:tcW w:w="3504" w:type="dxa"/>
            <w:vMerge w:val="restart"/>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投标总报价（七座商务车）</w:t>
            </w:r>
          </w:p>
        </w:tc>
        <w:tc>
          <w:tcPr>
            <w:tcW w:w="3504"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方案一：（10万-20万元车辆）单程报价</w:t>
            </w:r>
          </w:p>
        </w:tc>
        <w:tc>
          <w:tcPr>
            <w:tcW w:w="4596"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人民币：</w:t>
            </w:r>
            <w:r>
              <w:rPr>
                <w:rFonts w:hint="eastAsia" w:ascii="宋体" w:hAnsi="宋体" w:eastAsia="宋体" w:cs="宋体"/>
                <w:i w:val="0"/>
                <w:iCs w:val="0"/>
                <w:color w:val="000000"/>
                <w:kern w:val="0"/>
                <w:sz w:val="22"/>
                <w:szCs w:val="22"/>
                <w:u w:val="singl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万元</w:t>
            </w:r>
          </w:p>
        </w:tc>
      </w:tr>
      <w:tr>
        <w:tblPrEx>
          <w:shd w:val="clear" w:color="auto" w:fill="auto"/>
          <w:tblCellMar>
            <w:top w:w="0" w:type="dxa"/>
            <w:left w:w="108" w:type="dxa"/>
            <w:bottom w:w="0" w:type="dxa"/>
            <w:right w:w="108" w:type="dxa"/>
          </w:tblCellMar>
        </w:tblPrEx>
        <w:trPr>
          <w:trHeight w:val="288" w:hRule="atLeast"/>
        </w:trPr>
        <w:tc>
          <w:tcPr>
            <w:tcW w:w="3504"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504"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5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  写：</w:t>
            </w:r>
            <w:r>
              <w:rPr>
                <w:rFonts w:hint="eastAsia" w:ascii="宋体" w:hAnsi="宋体" w:eastAsia="宋体" w:cs="宋体"/>
                <w:i w:val="0"/>
                <w:iCs w:val="0"/>
                <w:color w:val="000000"/>
                <w:kern w:val="0"/>
                <w:sz w:val="22"/>
                <w:szCs w:val="22"/>
                <w:u w:val="single"/>
                <w:lang w:val="en-US" w:eastAsia="zh-CN" w:bidi="ar"/>
              </w:rPr>
              <w:t xml:space="preserve">                    </w:t>
            </w:r>
          </w:p>
        </w:tc>
      </w:tr>
      <w:tr>
        <w:tblPrEx>
          <w:tblCellMar>
            <w:top w:w="0" w:type="dxa"/>
            <w:left w:w="108" w:type="dxa"/>
            <w:bottom w:w="0" w:type="dxa"/>
            <w:right w:w="108" w:type="dxa"/>
          </w:tblCellMar>
        </w:tblPrEx>
        <w:trPr>
          <w:trHeight w:val="288" w:hRule="atLeast"/>
        </w:trPr>
        <w:tc>
          <w:tcPr>
            <w:tcW w:w="3504"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5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方案二：（</w:t>
            </w:r>
            <w:r>
              <w:rPr>
                <w:rFonts w:hint="default" w:ascii="Times New Roman" w:hAnsi="Times New Roman" w:eastAsia="宋体" w:cs="Times New Roman"/>
                <w:i w:val="0"/>
                <w:iCs w:val="0"/>
                <w:color w:val="000000"/>
                <w:kern w:val="0"/>
                <w:sz w:val="22"/>
                <w:szCs w:val="22"/>
                <w:u w:val="none"/>
                <w:lang w:val="en-US" w:eastAsia="zh-CN" w:bidi="ar"/>
              </w:rPr>
              <w:t>20</w:t>
            </w:r>
            <w:r>
              <w:rPr>
                <w:rFonts w:hint="eastAsia" w:ascii="宋体" w:hAnsi="宋体" w:eastAsia="宋体" w:cs="宋体"/>
                <w:i w:val="0"/>
                <w:iCs w:val="0"/>
                <w:color w:val="000000"/>
                <w:kern w:val="0"/>
                <w:sz w:val="22"/>
                <w:szCs w:val="22"/>
                <w:u w:val="none"/>
                <w:lang w:val="en-US" w:eastAsia="zh-CN" w:bidi="ar"/>
              </w:rPr>
              <w:t>万（含）</w:t>
            </w:r>
            <w:r>
              <w:rPr>
                <w:rFonts w:hint="default" w:ascii="Times New Roman" w:hAnsi="Times New Roman" w:eastAsia="宋体" w:cs="Times New Roman"/>
                <w:i w:val="0"/>
                <w:iCs w:val="0"/>
                <w:color w:val="000000"/>
                <w:kern w:val="0"/>
                <w:sz w:val="22"/>
                <w:szCs w:val="22"/>
                <w:u w:val="none"/>
                <w:lang w:val="en-US" w:eastAsia="zh-CN" w:bidi="ar"/>
              </w:rPr>
              <w:t>-30</w:t>
            </w:r>
            <w:r>
              <w:rPr>
                <w:rFonts w:hint="eastAsia" w:ascii="宋体" w:hAnsi="宋体" w:eastAsia="宋体" w:cs="宋体"/>
                <w:i w:val="0"/>
                <w:iCs w:val="0"/>
                <w:color w:val="000000"/>
                <w:kern w:val="0"/>
                <w:sz w:val="22"/>
                <w:szCs w:val="22"/>
                <w:u w:val="none"/>
                <w:lang w:val="en-US" w:eastAsia="zh-CN" w:bidi="ar"/>
              </w:rPr>
              <w:t>万元车辆）单程报价</w:t>
            </w:r>
          </w:p>
        </w:tc>
        <w:tc>
          <w:tcPr>
            <w:tcW w:w="45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人民币：</w:t>
            </w:r>
            <w:r>
              <w:rPr>
                <w:rFonts w:hint="eastAsia" w:ascii="宋体" w:hAnsi="宋体" w:eastAsia="宋体" w:cs="宋体"/>
                <w:i w:val="0"/>
                <w:iCs w:val="0"/>
                <w:color w:val="000000"/>
                <w:kern w:val="0"/>
                <w:sz w:val="22"/>
                <w:szCs w:val="22"/>
                <w:u w:val="singl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万元</w:t>
            </w:r>
          </w:p>
        </w:tc>
      </w:tr>
      <w:tr>
        <w:tblPrEx>
          <w:tblCellMar>
            <w:top w:w="0" w:type="dxa"/>
            <w:left w:w="108" w:type="dxa"/>
            <w:bottom w:w="0" w:type="dxa"/>
            <w:right w:w="108" w:type="dxa"/>
          </w:tblCellMar>
        </w:tblPrEx>
        <w:trPr>
          <w:trHeight w:val="288" w:hRule="atLeast"/>
        </w:trPr>
        <w:tc>
          <w:tcPr>
            <w:tcW w:w="3504"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5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5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  写：</w:t>
            </w:r>
            <w:r>
              <w:rPr>
                <w:rFonts w:hint="eastAsia" w:ascii="宋体" w:hAnsi="宋体" w:eastAsia="宋体" w:cs="宋体"/>
                <w:i w:val="0"/>
                <w:iCs w:val="0"/>
                <w:color w:val="000000"/>
                <w:kern w:val="0"/>
                <w:sz w:val="22"/>
                <w:szCs w:val="22"/>
                <w:u w:val="single"/>
                <w:lang w:val="en-US" w:eastAsia="zh-CN" w:bidi="ar"/>
              </w:rPr>
              <w:t xml:space="preserve">                    </w:t>
            </w:r>
          </w:p>
        </w:tc>
      </w:tr>
      <w:tr>
        <w:tblPrEx>
          <w:shd w:val="clear" w:color="auto" w:fill="auto"/>
          <w:tblCellMar>
            <w:top w:w="0" w:type="dxa"/>
            <w:left w:w="108" w:type="dxa"/>
            <w:bottom w:w="0" w:type="dxa"/>
            <w:right w:w="108" w:type="dxa"/>
          </w:tblCellMar>
        </w:tblPrEx>
        <w:trPr>
          <w:trHeight w:val="288" w:hRule="atLeast"/>
        </w:trPr>
        <w:tc>
          <w:tcPr>
            <w:tcW w:w="3504"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5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方案三：（</w:t>
            </w:r>
            <w:r>
              <w:rPr>
                <w:rFonts w:hint="default" w:ascii="Times New Roman" w:hAnsi="Times New Roman" w:eastAsia="宋体" w:cs="Times New Roman"/>
                <w:i w:val="0"/>
                <w:iCs w:val="0"/>
                <w:color w:val="000000"/>
                <w:kern w:val="0"/>
                <w:sz w:val="22"/>
                <w:szCs w:val="22"/>
                <w:u w:val="none"/>
                <w:lang w:val="en-US" w:eastAsia="zh-CN" w:bidi="ar"/>
              </w:rPr>
              <w:t>30</w:t>
            </w:r>
            <w:r>
              <w:rPr>
                <w:rFonts w:hint="eastAsia" w:ascii="宋体" w:hAnsi="宋体" w:eastAsia="宋体" w:cs="宋体"/>
                <w:i w:val="0"/>
                <w:iCs w:val="0"/>
                <w:color w:val="000000"/>
                <w:kern w:val="0"/>
                <w:sz w:val="22"/>
                <w:szCs w:val="22"/>
                <w:u w:val="none"/>
                <w:lang w:val="en-US" w:eastAsia="zh-CN" w:bidi="ar"/>
              </w:rPr>
              <w:t>万元以上车辆）单程报价</w:t>
            </w:r>
          </w:p>
        </w:tc>
        <w:tc>
          <w:tcPr>
            <w:tcW w:w="45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人民币：</w:t>
            </w:r>
            <w:r>
              <w:rPr>
                <w:rFonts w:hint="eastAsia" w:ascii="宋体" w:hAnsi="宋体" w:eastAsia="宋体" w:cs="宋体"/>
                <w:i w:val="0"/>
                <w:iCs w:val="0"/>
                <w:color w:val="000000"/>
                <w:kern w:val="0"/>
                <w:sz w:val="22"/>
                <w:szCs w:val="22"/>
                <w:u w:val="singl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万元</w:t>
            </w:r>
          </w:p>
        </w:tc>
      </w:tr>
      <w:tr>
        <w:tblPrEx>
          <w:shd w:val="clear" w:color="auto" w:fill="auto"/>
          <w:tblCellMar>
            <w:top w:w="0" w:type="dxa"/>
            <w:left w:w="108" w:type="dxa"/>
            <w:bottom w:w="0" w:type="dxa"/>
            <w:right w:w="108" w:type="dxa"/>
          </w:tblCellMar>
        </w:tblPrEx>
        <w:trPr>
          <w:trHeight w:val="288" w:hRule="atLeast"/>
        </w:trPr>
        <w:tc>
          <w:tcPr>
            <w:tcW w:w="3504"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5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5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  写：</w:t>
            </w:r>
            <w:r>
              <w:rPr>
                <w:rFonts w:hint="eastAsia" w:ascii="宋体" w:hAnsi="宋体" w:eastAsia="宋体" w:cs="宋体"/>
                <w:i w:val="0"/>
                <w:iCs w:val="0"/>
                <w:color w:val="000000"/>
                <w:kern w:val="0"/>
                <w:sz w:val="22"/>
                <w:szCs w:val="22"/>
                <w:u w:val="single"/>
                <w:lang w:val="en-US" w:eastAsia="zh-CN" w:bidi="ar"/>
              </w:rPr>
              <w:t xml:space="preserve">                    </w:t>
            </w:r>
          </w:p>
        </w:tc>
      </w:tr>
      <w:tr>
        <w:tblPrEx>
          <w:tblCellMar>
            <w:top w:w="0" w:type="dxa"/>
            <w:left w:w="108" w:type="dxa"/>
            <w:bottom w:w="0" w:type="dxa"/>
            <w:right w:w="108" w:type="dxa"/>
          </w:tblCellMar>
        </w:tblPrEx>
        <w:trPr>
          <w:trHeight w:val="288" w:hRule="atLeast"/>
        </w:trPr>
        <w:tc>
          <w:tcPr>
            <w:tcW w:w="3504"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5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方案四：（</w:t>
            </w:r>
            <w:r>
              <w:rPr>
                <w:rFonts w:hint="default" w:ascii="Times New Roman" w:hAnsi="Times New Roman" w:eastAsia="宋体" w:cs="Times New Roman"/>
                <w:i w:val="0"/>
                <w:iCs w:val="0"/>
                <w:color w:val="000000"/>
                <w:kern w:val="0"/>
                <w:sz w:val="22"/>
                <w:szCs w:val="22"/>
                <w:u w:val="none"/>
                <w:lang w:val="en-US" w:eastAsia="zh-CN" w:bidi="ar"/>
              </w:rPr>
              <w:t>10</w:t>
            </w:r>
            <w:r>
              <w:rPr>
                <w:rFonts w:hint="eastAsia" w:ascii="宋体" w:hAnsi="宋体" w:eastAsia="宋体" w:cs="宋体"/>
                <w:i w:val="0"/>
                <w:iCs w:val="0"/>
                <w:color w:val="000000"/>
                <w:kern w:val="0"/>
                <w:sz w:val="22"/>
                <w:szCs w:val="22"/>
                <w:u w:val="none"/>
                <w:lang w:val="en-US" w:eastAsia="zh-CN" w:bidi="ar"/>
              </w:rPr>
              <w:t>万</w:t>
            </w:r>
            <w:r>
              <w:rPr>
                <w:rFonts w:hint="default" w:ascii="Times New Roman" w:hAnsi="Times New Roman" w:eastAsia="宋体" w:cs="Times New Roman"/>
                <w:i w:val="0"/>
                <w:iCs w:val="0"/>
                <w:color w:val="000000"/>
                <w:kern w:val="0"/>
                <w:sz w:val="22"/>
                <w:szCs w:val="22"/>
                <w:u w:val="none"/>
                <w:lang w:val="en-US" w:eastAsia="zh-CN" w:bidi="ar"/>
              </w:rPr>
              <w:t>-20</w:t>
            </w:r>
            <w:r>
              <w:rPr>
                <w:rFonts w:hint="eastAsia" w:ascii="宋体" w:hAnsi="宋体" w:eastAsia="宋体" w:cs="宋体"/>
                <w:i w:val="0"/>
                <w:iCs w:val="0"/>
                <w:color w:val="000000"/>
                <w:kern w:val="0"/>
                <w:sz w:val="22"/>
                <w:szCs w:val="22"/>
                <w:u w:val="none"/>
                <w:lang w:val="en-US" w:eastAsia="zh-CN" w:bidi="ar"/>
              </w:rPr>
              <w:t>万元车辆）双程报价</w:t>
            </w:r>
          </w:p>
        </w:tc>
        <w:tc>
          <w:tcPr>
            <w:tcW w:w="45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人民币：</w:t>
            </w:r>
            <w:r>
              <w:rPr>
                <w:rFonts w:hint="eastAsia" w:ascii="宋体" w:hAnsi="宋体" w:eastAsia="宋体" w:cs="宋体"/>
                <w:i w:val="0"/>
                <w:iCs w:val="0"/>
                <w:color w:val="000000"/>
                <w:kern w:val="0"/>
                <w:sz w:val="22"/>
                <w:szCs w:val="22"/>
                <w:u w:val="singl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万元</w:t>
            </w:r>
          </w:p>
        </w:tc>
      </w:tr>
      <w:tr>
        <w:tblPrEx>
          <w:tblCellMar>
            <w:top w:w="0" w:type="dxa"/>
            <w:left w:w="108" w:type="dxa"/>
            <w:bottom w:w="0" w:type="dxa"/>
            <w:right w:w="108" w:type="dxa"/>
          </w:tblCellMar>
        </w:tblPrEx>
        <w:trPr>
          <w:trHeight w:val="288" w:hRule="atLeast"/>
        </w:trPr>
        <w:tc>
          <w:tcPr>
            <w:tcW w:w="3504"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5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5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  写：</w:t>
            </w:r>
            <w:r>
              <w:rPr>
                <w:rFonts w:hint="eastAsia" w:ascii="宋体" w:hAnsi="宋体" w:eastAsia="宋体" w:cs="宋体"/>
                <w:i w:val="0"/>
                <w:iCs w:val="0"/>
                <w:color w:val="000000"/>
                <w:kern w:val="0"/>
                <w:sz w:val="22"/>
                <w:szCs w:val="22"/>
                <w:u w:val="single"/>
                <w:lang w:val="en-US" w:eastAsia="zh-CN" w:bidi="ar"/>
              </w:rPr>
              <w:t xml:space="preserve">                    </w:t>
            </w:r>
          </w:p>
        </w:tc>
      </w:tr>
      <w:tr>
        <w:tblPrEx>
          <w:tblCellMar>
            <w:top w:w="0" w:type="dxa"/>
            <w:left w:w="108" w:type="dxa"/>
            <w:bottom w:w="0" w:type="dxa"/>
            <w:right w:w="108" w:type="dxa"/>
          </w:tblCellMar>
        </w:tblPrEx>
        <w:trPr>
          <w:trHeight w:val="288" w:hRule="atLeast"/>
        </w:trPr>
        <w:tc>
          <w:tcPr>
            <w:tcW w:w="3504"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5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方案五：（</w:t>
            </w:r>
            <w:r>
              <w:rPr>
                <w:rFonts w:hint="default" w:ascii="Times New Roman" w:hAnsi="Times New Roman" w:eastAsia="宋体" w:cs="Times New Roman"/>
                <w:i w:val="0"/>
                <w:iCs w:val="0"/>
                <w:color w:val="000000"/>
                <w:kern w:val="0"/>
                <w:sz w:val="22"/>
                <w:szCs w:val="22"/>
                <w:u w:val="none"/>
                <w:lang w:val="en-US" w:eastAsia="zh-CN" w:bidi="ar"/>
              </w:rPr>
              <w:t>20</w:t>
            </w:r>
            <w:r>
              <w:rPr>
                <w:rFonts w:hint="eastAsia" w:ascii="宋体" w:hAnsi="宋体" w:eastAsia="宋体" w:cs="宋体"/>
                <w:i w:val="0"/>
                <w:iCs w:val="0"/>
                <w:color w:val="000000"/>
                <w:kern w:val="0"/>
                <w:sz w:val="22"/>
                <w:szCs w:val="22"/>
                <w:u w:val="none"/>
                <w:lang w:val="en-US" w:eastAsia="zh-CN" w:bidi="ar"/>
              </w:rPr>
              <w:t>万（含）</w:t>
            </w:r>
            <w:r>
              <w:rPr>
                <w:rFonts w:hint="default" w:ascii="Times New Roman" w:hAnsi="Times New Roman" w:eastAsia="宋体" w:cs="Times New Roman"/>
                <w:i w:val="0"/>
                <w:iCs w:val="0"/>
                <w:color w:val="000000"/>
                <w:kern w:val="0"/>
                <w:sz w:val="22"/>
                <w:szCs w:val="22"/>
                <w:u w:val="none"/>
                <w:lang w:val="en-US" w:eastAsia="zh-CN" w:bidi="ar"/>
              </w:rPr>
              <w:t>-30</w:t>
            </w:r>
            <w:r>
              <w:rPr>
                <w:rFonts w:hint="eastAsia" w:ascii="宋体" w:hAnsi="宋体" w:eastAsia="宋体" w:cs="宋体"/>
                <w:i w:val="0"/>
                <w:iCs w:val="0"/>
                <w:color w:val="000000"/>
                <w:kern w:val="0"/>
                <w:sz w:val="22"/>
                <w:szCs w:val="22"/>
                <w:u w:val="none"/>
                <w:lang w:val="en-US" w:eastAsia="zh-CN" w:bidi="ar"/>
              </w:rPr>
              <w:t>万元车辆）双程报价</w:t>
            </w:r>
          </w:p>
        </w:tc>
        <w:tc>
          <w:tcPr>
            <w:tcW w:w="45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人民币：</w:t>
            </w:r>
            <w:r>
              <w:rPr>
                <w:rFonts w:hint="eastAsia" w:ascii="宋体" w:hAnsi="宋体" w:eastAsia="宋体" w:cs="宋体"/>
                <w:i w:val="0"/>
                <w:iCs w:val="0"/>
                <w:color w:val="000000"/>
                <w:kern w:val="0"/>
                <w:sz w:val="22"/>
                <w:szCs w:val="22"/>
                <w:u w:val="singl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万元</w:t>
            </w:r>
          </w:p>
        </w:tc>
      </w:tr>
      <w:tr>
        <w:tblPrEx>
          <w:tblCellMar>
            <w:top w:w="0" w:type="dxa"/>
            <w:left w:w="108" w:type="dxa"/>
            <w:bottom w:w="0" w:type="dxa"/>
            <w:right w:w="108" w:type="dxa"/>
          </w:tblCellMar>
        </w:tblPrEx>
        <w:trPr>
          <w:trHeight w:val="288" w:hRule="atLeast"/>
        </w:trPr>
        <w:tc>
          <w:tcPr>
            <w:tcW w:w="3504"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5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5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  写：</w:t>
            </w:r>
            <w:r>
              <w:rPr>
                <w:rFonts w:hint="eastAsia" w:ascii="宋体" w:hAnsi="宋体" w:eastAsia="宋体" w:cs="宋体"/>
                <w:i w:val="0"/>
                <w:iCs w:val="0"/>
                <w:color w:val="000000"/>
                <w:kern w:val="0"/>
                <w:sz w:val="22"/>
                <w:szCs w:val="22"/>
                <w:u w:val="single"/>
                <w:lang w:val="en-US" w:eastAsia="zh-CN" w:bidi="ar"/>
              </w:rPr>
              <w:t xml:space="preserve">                    </w:t>
            </w:r>
          </w:p>
        </w:tc>
      </w:tr>
      <w:tr>
        <w:tblPrEx>
          <w:tblCellMar>
            <w:top w:w="0" w:type="dxa"/>
            <w:left w:w="108" w:type="dxa"/>
            <w:bottom w:w="0" w:type="dxa"/>
            <w:right w:w="108" w:type="dxa"/>
          </w:tblCellMar>
        </w:tblPrEx>
        <w:trPr>
          <w:trHeight w:val="288" w:hRule="atLeast"/>
        </w:trPr>
        <w:tc>
          <w:tcPr>
            <w:tcW w:w="3504"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5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方案六：（</w:t>
            </w:r>
            <w:r>
              <w:rPr>
                <w:rFonts w:hint="default" w:ascii="Times New Roman" w:hAnsi="Times New Roman" w:eastAsia="宋体" w:cs="Times New Roman"/>
                <w:i w:val="0"/>
                <w:iCs w:val="0"/>
                <w:color w:val="000000"/>
                <w:kern w:val="0"/>
                <w:sz w:val="22"/>
                <w:szCs w:val="22"/>
                <w:u w:val="none"/>
                <w:lang w:val="en-US" w:eastAsia="zh-CN" w:bidi="ar"/>
              </w:rPr>
              <w:t>30</w:t>
            </w:r>
            <w:r>
              <w:rPr>
                <w:rFonts w:hint="eastAsia" w:ascii="宋体" w:hAnsi="宋体" w:eastAsia="宋体" w:cs="宋体"/>
                <w:i w:val="0"/>
                <w:iCs w:val="0"/>
                <w:color w:val="000000"/>
                <w:kern w:val="0"/>
                <w:sz w:val="22"/>
                <w:szCs w:val="22"/>
                <w:u w:val="none"/>
                <w:lang w:val="en-US" w:eastAsia="zh-CN" w:bidi="ar"/>
              </w:rPr>
              <w:t>万元以上车辆）双程报价</w:t>
            </w:r>
          </w:p>
        </w:tc>
        <w:tc>
          <w:tcPr>
            <w:tcW w:w="4596"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人民币：</w:t>
            </w:r>
            <w:r>
              <w:rPr>
                <w:rFonts w:hint="eastAsia" w:ascii="宋体" w:hAnsi="宋体" w:eastAsia="宋体" w:cs="宋体"/>
                <w:i w:val="0"/>
                <w:iCs w:val="0"/>
                <w:color w:val="000000"/>
                <w:kern w:val="0"/>
                <w:sz w:val="22"/>
                <w:szCs w:val="22"/>
                <w:u w:val="singl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万元</w:t>
            </w:r>
          </w:p>
        </w:tc>
      </w:tr>
      <w:tr>
        <w:tblPrEx>
          <w:shd w:val="clear" w:color="auto" w:fill="auto"/>
          <w:tblCellMar>
            <w:top w:w="0" w:type="dxa"/>
            <w:left w:w="108" w:type="dxa"/>
            <w:bottom w:w="0" w:type="dxa"/>
            <w:right w:w="108" w:type="dxa"/>
          </w:tblCellMar>
        </w:tblPrEx>
        <w:trPr>
          <w:trHeight w:val="303" w:hRule="atLeast"/>
        </w:trPr>
        <w:tc>
          <w:tcPr>
            <w:tcW w:w="3504"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5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596"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  写：</w:t>
            </w:r>
            <w:r>
              <w:rPr>
                <w:rFonts w:hint="eastAsia" w:ascii="宋体" w:hAnsi="宋体" w:eastAsia="宋体" w:cs="宋体"/>
                <w:i w:val="0"/>
                <w:iCs w:val="0"/>
                <w:color w:val="000000"/>
                <w:kern w:val="0"/>
                <w:sz w:val="22"/>
                <w:szCs w:val="22"/>
                <w:u w:val="single"/>
                <w:lang w:val="en-US" w:eastAsia="zh-CN" w:bidi="ar"/>
              </w:rPr>
              <w:t xml:space="preserve">                    </w:t>
            </w:r>
          </w:p>
        </w:tc>
      </w:tr>
      <w:tr>
        <w:tblPrEx>
          <w:shd w:val="clear" w:color="auto" w:fill="auto"/>
          <w:tblCellMar>
            <w:top w:w="0" w:type="dxa"/>
            <w:left w:w="108" w:type="dxa"/>
            <w:bottom w:w="0" w:type="dxa"/>
            <w:right w:w="108" w:type="dxa"/>
          </w:tblCellMar>
        </w:tblPrEx>
        <w:trPr>
          <w:trHeight w:val="288" w:hRule="atLeast"/>
        </w:trPr>
        <w:tc>
          <w:tcPr>
            <w:tcW w:w="3504" w:type="dxa"/>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对招标文件的认同程度</w:t>
            </w:r>
          </w:p>
        </w:tc>
        <w:tc>
          <w:tcPr>
            <w:tcW w:w="350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596" w:type="dxa"/>
            <w:tcBorders>
              <w:top w:val="nil"/>
              <w:left w:val="single" w:color="000000" w:sz="4" w:space="0"/>
              <w:bottom w:val="single" w:color="000000" w:sz="4" w:space="0"/>
              <w:right w:val="single" w:color="000000" w:sz="8"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3" w:hRule="atLeast"/>
        </w:trPr>
        <w:tc>
          <w:tcPr>
            <w:tcW w:w="3504" w:type="dxa"/>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    注</w:t>
            </w:r>
          </w:p>
        </w:tc>
        <w:tc>
          <w:tcPr>
            <w:tcW w:w="3504" w:type="dxa"/>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8" w:space="0"/>
              <w:right w:val="single" w:color="000000" w:sz="8"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bl>
    <w:p>
      <w:pPr>
        <w:pStyle w:val="2"/>
        <w:rPr>
          <w:rFonts w:hint="default"/>
          <w:lang w:val="en-US" w:eastAsia="zh-CN"/>
        </w:rPr>
        <w:sectPr>
          <w:pgSz w:w="16838" w:h="11906" w:orient="landscape"/>
          <w:pgMar w:top="1134" w:right="1418" w:bottom="1134" w:left="1418" w:header="340" w:footer="170" w:gutter="170"/>
          <w:cols w:space="0" w:num="1"/>
          <w:rtlGutter w:val="0"/>
          <w:docGrid w:linePitch="0" w:charSpace="0"/>
        </w:sectPr>
      </w:pPr>
    </w:p>
    <w:p>
      <w:pPr>
        <w:widowControl/>
        <w:spacing w:line="520" w:lineRule="exact"/>
        <w:jc w:val="center"/>
        <w:rPr>
          <w:b/>
          <w:kern w:val="1"/>
          <w:sz w:val="28"/>
          <w:szCs w:val="21"/>
        </w:rPr>
      </w:pPr>
      <w:r>
        <w:rPr>
          <w:b/>
          <w:kern w:val="1"/>
          <w:sz w:val="28"/>
          <w:szCs w:val="21"/>
        </w:rPr>
        <w:t>投标函</w:t>
      </w:r>
    </w:p>
    <w:p>
      <w:pPr>
        <w:widowControl/>
        <w:spacing w:line="400" w:lineRule="exact"/>
        <w:rPr>
          <w:rFonts w:ascii="宋体" w:hAnsi="宋体" w:cs="宋体"/>
          <w:kern w:val="1"/>
          <w:sz w:val="24"/>
        </w:rPr>
      </w:pPr>
      <w:r>
        <w:rPr>
          <w:rFonts w:ascii="宋体" w:hAnsi="宋体" w:cs="宋体"/>
          <w:kern w:val="1"/>
          <w:sz w:val="24"/>
          <w:u w:val="single"/>
        </w:rPr>
        <w:t xml:space="preserve"> （ </w:t>
      </w:r>
      <w:r>
        <w:rPr>
          <w:rFonts w:hint="eastAsia" w:ascii="宋体" w:hAnsi="宋体" w:cs="宋体"/>
          <w:kern w:val="1"/>
          <w:sz w:val="24"/>
          <w:u w:val="single"/>
          <w:lang w:val="en-US" w:eastAsia="zh-CN"/>
        </w:rPr>
        <w:t>招</w:t>
      </w:r>
      <w:r>
        <w:rPr>
          <w:rFonts w:ascii="宋体" w:hAnsi="宋体" w:cs="宋体"/>
          <w:kern w:val="1"/>
          <w:sz w:val="24"/>
          <w:u w:val="single"/>
        </w:rPr>
        <w:t xml:space="preserve"> </w:t>
      </w:r>
      <w:r>
        <w:rPr>
          <w:rFonts w:hint="eastAsia" w:ascii="宋体" w:hAnsi="宋体" w:cs="宋体"/>
          <w:kern w:val="1"/>
          <w:sz w:val="24"/>
          <w:u w:val="single"/>
          <w:lang w:val="en-US" w:eastAsia="zh-CN"/>
        </w:rPr>
        <w:t>标</w:t>
      </w:r>
      <w:r>
        <w:rPr>
          <w:rFonts w:ascii="宋体" w:hAnsi="宋体" w:cs="宋体"/>
          <w:kern w:val="1"/>
          <w:sz w:val="24"/>
          <w:u w:val="single"/>
        </w:rPr>
        <w:t xml:space="preserve"> 人）    </w:t>
      </w:r>
      <w:r>
        <w:rPr>
          <w:rFonts w:ascii="宋体" w:hAnsi="宋体" w:cs="宋体"/>
          <w:kern w:val="1"/>
          <w:sz w:val="24"/>
        </w:rPr>
        <w:t>：</w:t>
      </w:r>
    </w:p>
    <w:p>
      <w:pPr>
        <w:widowControl/>
        <w:spacing w:line="400" w:lineRule="exact"/>
        <w:rPr>
          <w:rFonts w:ascii="宋体" w:hAnsi="宋体" w:cs="宋体"/>
          <w:kern w:val="1"/>
          <w:sz w:val="24"/>
        </w:rPr>
      </w:pPr>
      <w:r>
        <w:rPr>
          <w:rFonts w:ascii="宋体" w:hAnsi="宋体" w:cs="宋体"/>
          <w:kern w:val="1"/>
          <w:sz w:val="24"/>
        </w:rPr>
        <w:t xml:space="preserve">    </w:t>
      </w:r>
      <w:r>
        <w:rPr>
          <w:rFonts w:ascii="宋体" w:hAnsi="宋体" w:cs="宋体"/>
          <w:kern w:val="1"/>
          <w:sz w:val="24"/>
          <w:u w:val="single"/>
        </w:rPr>
        <w:t>（</w:t>
      </w:r>
      <w:r>
        <w:rPr>
          <w:rFonts w:hint="eastAsia" w:ascii="宋体" w:hAnsi="宋体" w:cs="宋体"/>
          <w:kern w:val="1"/>
          <w:sz w:val="24"/>
          <w:u w:val="single"/>
          <w:lang w:val="en-US" w:eastAsia="zh-CN"/>
        </w:rPr>
        <w:t>投标人</w:t>
      </w:r>
      <w:r>
        <w:rPr>
          <w:rFonts w:ascii="宋体" w:hAnsi="宋体" w:cs="宋体"/>
          <w:kern w:val="1"/>
          <w:sz w:val="24"/>
          <w:u w:val="single"/>
        </w:rPr>
        <w:t xml:space="preserve">全称）       </w:t>
      </w:r>
      <w:r>
        <w:rPr>
          <w:rFonts w:ascii="宋体" w:hAnsi="宋体" w:cs="宋体"/>
          <w:kern w:val="1"/>
          <w:sz w:val="24"/>
        </w:rPr>
        <w:t xml:space="preserve">  授权 </w:t>
      </w:r>
      <w:r>
        <w:rPr>
          <w:rFonts w:ascii="宋体" w:hAnsi="宋体" w:cs="宋体"/>
          <w:kern w:val="1"/>
          <w:sz w:val="24"/>
          <w:u w:val="single"/>
        </w:rPr>
        <w:t xml:space="preserve"> （全称代表姓名、身份证号码）、（职务职称）  </w:t>
      </w:r>
      <w:r>
        <w:rPr>
          <w:rFonts w:ascii="宋体" w:hAnsi="宋体" w:cs="宋体"/>
          <w:kern w:val="1"/>
          <w:sz w:val="24"/>
        </w:rPr>
        <w:t>为全权代表，参加你公司组织的</w:t>
      </w:r>
      <w:r>
        <w:rPr>
          <w:rFonts w:ascii="宋体" w:hAnsi="宋体" w:cs="宋体"/>
          <w:kern w:val="1"/>
          <w:sz w:val="24"/>
          <w:u w:val="single"/>
        </w:rPr>
        <w:t xml:space="preserve">  （项目名称）</w:t>
      </w:r>
      <w:r>
        <w:rPr>
          <w:rFonts w:hint="eastAsia" w:ascii="宋体" w:hAnsi="宋体" w:cs="宋体"/>
          <w:kern w:val="1"/>
          <w:sz w:val="24"/>
          <w:u w:val="single"/>
          <w:lang w:val="en-US" w:eastAsia="zh-CN"/>
        </w:rPr>
        <w:t xml:space="preserve"> </w:t>
      </w:r>
      <w:r>
        <w:rPr>
          <w:rFonts w:ascii="宋体" w:hAnsi="宋体" w:cs="宋体"/>
          <w:kern w:val="1"/>
          <w:sz w:val="24"/>
          <w:u w:val="single"/>
        </w:rPr>
        <w:t xml:space="preserve">    </w:t>
      </w:r>
      <w:r>
        <w:rPr>
          <w:rFonts w:ascii="宋体" w:hAnsi="宋体" w:cs="宋体"/>
          <w:kern w:val="1"/>
          <w:sz w:val="24"/>
        </w:rPr>
        <w:t>招标活动，并对</w:t>
      </w:r>
      <w:r>
        <w:rPr>
          <w:rFonts w:ascii="宋体" w:hAnsi="宋体" w:cs="宋体"/>
          <w:kern w:val="1"/>
          <w:sz w:val="24"/>
          <w:u w:val="single"/>
        </w:rPr>
        <w:t xml:space="preserve">  （项目名称）                </w:t>
      </w:r>
      <w:r>
        <w:rPr>
          <w:rFonts w:ascii="宋体" w:hAnsi="宋体" w:cs="宋体"/>
          <w:kern w:val="1"/>
          <w:sz w:val="24"/>
        </w:rPr>
        <w:t>进行</w:t>
      </w:r>
      <w:r>
        <w:rPr>
          <w:rFonts w:hint="eastAsia" w:ascii="宋体" w:hAnsi="宋体" w:cs="宋体"/>
          <w:kern w:val="1"/>
          <w:sz w:val="24"/>
          <w:lang w:val="en-US" w:eastAsia="zh-CN"/>
        </w:rPr>
        <w:t>投标</w:t>
      </w:r>
      <w:r>
        <w:rPr>
          <w:rFonts w:ascii="宋体" w:hAnsi="宋体" w:cs="宋体"/>
          <w:kern w:val="1"/>
          <w:sz w:val="24"/>
        </w:rPr>
        <w:t>。</w:t>
      </w:r>
    </w:p>
    <w:p>
      <w:pPr>
        <w:widowControl/>
        <w:spacing w:line="400" w:lineRule="exact"/>
        <w:rPr>
          <w:rFonts w:ascii="宋体" w:hAnsi="宋体" w:cs="宋体"/>
          <w:kern w:val="1"/>
          <w:sz w:val="24"/>
        </w:rPr>
      </w:pPr>
      <w:r>
        <w:rPr>
          <w:rFonts w:ascii="宋体" w:hAnsi="宋体" w:cs="宋体"/>
          <w:kern w:val="1"/>
          <w:sz w:val="24"/>
        </w:rPr>
        <w:t xml:space="preserve">    我</w:t>
      </w:r>
      <w:r>
        <w:rPr>
          <w:rFonts w:hint="eastAsia" w:ascii="宋体" w:hAnsi="宋体" w:cs="宋体"/>
          <w:kern w:val="1"/>
          <w:sz w:val="24"/>
        </w:rPr>
        <w:t>公司</w:t>
      </w:r>
      <w:r>
        <w:rPr>
          <w:rFonts w:ascii="宋体" w:hAnsi="宋体" w:cs="宋体"/>
          <w:kern w:val="1"/>
          <w:sz w:val="24"/>
        </w:rPr>
        <w:t>仔细研究了</w:t>
      </w:r>
      <w:r>
        <w:rPr>
          <w:rFonts w:hint="eastAsia" w:ascii="宋体" w:hAnsi="宋体" w:cs="宋体"/>
          <w:kern w:val="1"/>
          <w:sz w:val="24"/>
        </w:rPr>
        <w:t>贵公司</w:t>
      </w:r>
      <w:r>
        <w:rPr>
          <w:rFonts w:ascii="宋体" w:hAnsi="宋体" w:cs="宋体"/>
          <w:kern w:val="1"/>
          <w:sz w:val="24"/>
        </w:rPr>
        <w:t xml:space="preserve">的 </w:t>
      </w:r>
      <w:r>
        <w:rPr>
          <w:rFonts w:ascii="宋体" w:hAnsi="宋体" w:cs="宋体"/>
          <w:kern w:val="1"/>
          <w:sz w:val="24"/>
          <w:u w:val="single"/>
        </w:rPr>
        <w:t xml:space="preserve">          </w:t>
      </w:r>
      <w:r>
        <w:rPr>
          <w:rFonts w:ascii="宋体" w:hAnsi="宋体" w:cs="宋体"/>
          <w:kern w:val="1"/>
          <w:sz w:val="24"/>
        </w:rPr>
        <w:t>全部</w:t>
      </w:r>
      <w:r>
        <w:rPr>
          <w:rFonts w:hint="eastAsia" w:ascii="宋体" w:hAnsi="宋体" w:cs="宋体"/>
          <w:kern w:val="1"/>
          <w:sz w:val="24"/>
          <w:lang w:val="en-US" w:eastAsia="zh-CN"/>
        </w:rPr>
        <w:t>招标</w:t>
      </w:r>
      <w:r>
        <w:rPr>
          <w:rFonts w:ascii="宋体" w:hAnsi="宋体" w:cs="宋体"/>
          <w:kern w:val="1"/>
          <w:sz w:val="24"/>
        </w:rPr>
        <w:t>及合同文件，我</w:t>
      </w:r>
      <w:r>
        <w:rPr>
          <w:rFonts w:hint="eastAsia" w:ascii="宋体" w:hAnsi="宋体" w:cs="宋体"/>
          <w:kern w:val="1"/>
          <w:sz w:val="24"/>
        </w:rPr>
        <w:t>公司</w:t>
      </w:r>
      <w:r>
        <w:rPr>
          <w:rFonts w:ascii="宋体" w:hAnsi="宋体" w:cs="宋体"/>
          <w:kern w:val="1"/>
          <w:sz w:val="24"/>
        </w:rPr>
        <w:t>认为有能力也完全同意承担招标文件中所规定的</w:t>
      </w:r>
      <w:r>
        <w:rPr>
          <w:rFonts w:hint="eastAsia" w:ascii="宋体" w:hAnsi="宋体" w:cs="宋体"/>
          <w:kern w:val="1"/>
          <w:sz w:val="24"/>
          <w:lang w:val="en-US" w:eastAsia="zh-CN"/>
        </w:rPr>
        <w:t>投标</w:t>
      </w:r>
      <w:r>
        <w:rPr>
          <w:rFonts w:ascii="宋体" w:hAnsi="宋体" w:cs="宋体"/>
          <w:kern w:val="1"/>
          <w:sz w:val="24"/>
        </w:rPr>
        <w:t>人的全部责任和义务。</w:t>
      </w:r>
    </w:p>
    <w:p>
      <w:pPr>
        <w:widowControl/>
        <w:spacing w:line="400" w:lineRule="exact"/>
        <w:rPr>
          <w:rFonts w:ascii="宋体" w:hAnsi="宋体" w:cs="宋体"/>
          <w:kern w:val="1"/>
          <w:sz w:val="24"/>
        </w:rPr>
      </w:pPr>
      <w:r>
        <w:rPr>
          <w:rFonts w:ascii="宋体" w:hAnsi="宋体" w:cs="宋体"/>
          <w:kern w:val="1"/>
          <w:sz w:val="24"/>
        </w:rPr>
        <w:t>项目</w:t>
      </w:r>
      <w:r>
        <w:rPr>
          <w:rFonts w:hint="eastAsia" w:ascii="宋体" w:hAnsi="宋体" w:cs="宋体"/>
          <w:kern w:val="1"/>
          <w:sz w:val="24"/>
          <w:lang w:val="en-US" w:eastAsia="zh-CN"/>
        </w:rPr>
        <w:t>名称及标段</w:t>
      </w:r>
      <w:r>
        <w:rPr>
          <w:rFonts w:ascii="宋体" w:hAnsi="宋体" w:cs="宋体"/>
          <w:kern w:val="1"/>
          <w:sz w:val="24"/>
        </w:rPr>
        <w:t>：</w:t>
      </w:r>
      <w:r>
        <w:rPr>
          <w:rFonts w:ascii="宋体" w:hAnsi="宋体" w:cs="宋体"/>
          <w:kern w:val="1"/>
          <w:sz w:val="24"/>
          <w:u w:val="single"/>
        </w:rPr>
        <w:t xml:space="preserve">                           </w:t>
      </w:r>
      <w:r>
        <w:rPr>
          <w:rFonts w:ascii="宋体" w:hAnsi="宋体" w:cs="宋体"/>
          <w:kern w:val="1"/>
          <w:sz w:val="24"/>
        </w:rPr>
        <w:t>；</w:t>
      </w:r>
    </w:p>
    <w:p>
      <w:pPr>
        <w:widowControl/>
        <w:spacing w:line="400" w:lineRule="exact"/>
        <w:rPr>
          <w:rFonts w:ascii="宋体" w:hAnsi="宋体" w:cs="宋体"/>
          <w:kern w:val="1"/>
          <w:sz w:val="24"/>
        </w:rPr>
      </w:pPr>
      <w:r>
        <w:rPr>
          <w:rFonts w:hint="eastAsia" w:ascii="宋体" w:hAnsi="宋体" w:cs="宋体"/>
          <w:kern w:val="1"/>
          <w:sz w:val="24"/>
          <w:lang w:val="en-US" w:eastAsia="zh-CN"/>
        </w:rPr>
        <w:t>投标</w:t>
      </w:r>
      <w:r>
        <w:rPr>
          <w:rFonts w:ascii="宋体" w:hAnsi="宋体" w:cs="宋体"/>
          <w:kern w:val="1"/>
          <w:sz w:val="24"/>
        </w:rPr>
        <w:t>报价总金额为人民币（大写）</w:t>
      </w:r>
      <w:r>
        <w:rPr>
          <w:rFonts w:ascii="宋体" w:hAnsi="宋体" w:cs="宋体"/>
          <w:kern w:val="1"/>
          <w:sz w:val="24"/>
          <w:u w:val="single"/>
        </w:rPr>
        <w:t xml:space="preserve">    </w:t>
      </w:r>
      <w:r>
        <w:rPr>
          <w:rFonts w:hint="eastAsia" w:ascii="宋体" w:hAnsi="宋体" w:cs="宋体"/>
          <w:kern w:val="1"/>
          <w:sz w:val="24"/>
          <w:u w:val="single"/>
          <w:lang w:eastAsia="zh-CN"/>
        </w:rPr>
        <w:t>（</w:t>
      </w:r>
      <w:r>
        <w:rPr>
          <w:rFonts w:hint="eastAsia" w:ascii="宋体" w:hAnsi="宋体" w:cs="宋体"/>
          <w:kern w:val="1"/>
          <w:sz w:val="24"/>
          <w:u w:val="single"/>
          <w:lang w:val="en-US" w:eastAsia="zh-CN"/>
        </w:rPr>
        <w:t>为各分项报价之和</w:t>
      </w:r>
      <w:r>
        <w:rPr>
          <w:rFonts w:hint="eastAsia" w:ascii="宋体" w:hAnsi="宋体" w:cs="宋体"/>
          <w:kern w:val="1"/>
          <w:sz w:val="24"/>
          <w:u w:val="single"/>
          <w:lang w:eastAsia="zh-CN"/>
        </w:rPr>
        <w:t>）</w:t>
      </w:r>
      <w:r>
        <w:rPr>
          <w:rFonts w:ascii="宋体" w:hAnsi="宋体" w:cs="宋体"/>
          <w:kern w:val="1"/>
          <w:sz w:val="24"/>
          <w:u w:val="single"/>
        </w:rPr>
        <w:t xml:space="preserve">                 </w:t>
      </w:r>
      <w:r>
        <w:rPr>
          <w:rFonts w:ascii="宋体" w:hAnsi="宋体" w:cs="宋体"/>
          <w:kern w:val="1"/>
          <w:sz w:val="24"/>
        </w:rPr>
        <w:t>元；小写：</w:t>
      </w:r>
      <w:r>
        <w:rPr>
          <w:rFonts w:ascii="宋体" w:hAnsi="宋体" w:cs="宋体"/>
          <w:kern w:val="1"/>
          <w:sz w:val="24"/>
          <w:u w:val="single"/>
        </w:rPr>
        <w:t xml:space="preserve">             </w:t>
      </w:r>
      <w:r>
        <w:rPr>
          <w:rFonts w:ascii="宋体" w:hAnsi="宋体" w:cs="宋体"/>
          <w:kern w:val="1"/>
          <w:sz w:val="24"/>
        </w:rPr>
        <w:t>元。</w:t>
      </w:r>
    </w:p>
    <w:p>
      <w:pPr>
        <w:widowControl/>
        <w:spacing w:line="400" w:lineRule="exact"/>
        <w:rPr>
          <w:rFonts w:ascii="宋体" w:hAnsi="宋体" w:cs="宋体"/>
          <w:kern w:val="1"/>
          <w:sz w:val="24"/>
        </w:rPr>
      </w:pPr>
      <w:r>
        <w:rPr>
          <w:rFonts w:ascii="宋体" w:hAnsi="宋体" w:cs="宋体"/>
          <w:kern w:val="1"/>
          <w:sz w:val="24"/>
        </w:rPr>
        <w:t>假如我</w:t>
      </w:r>
      <w:r>
        <w:rPr>
          <w:rFonts w:hint="eastAsia" w:ascii="宋体" w:hAnsi="宋体" w:cs="宋体"/>
          <w:kern w:val="1"/>
          <w:sz w:val="24"/>
        </w:rPr>
        <w:t>公司</w:t>
      </w:r>
      <w:r>
        <w:rPr>
          <w:rFonts w:ascii="宋体" w:hAnsi="宋体" w:cs="宋体"/>
          <w:kern w:val="1"/>
          <w:sz w:val="24"/>
        </w:rPr>
        <w:t>中标，我</w:t>
      </w:r>
      <w:r>
        <w:rPr>
          <w:rFonts w:hint="eastAsia" w:ascii="宋体" w:hAnsi="宋体" w:cs="宋体"/>
          <w:kern w:val="1"/>
          <w:sz w:val="24"/>
        </w:rPr>
        <w:t>公司</w:t>
      </w:r>
      <w:r>
        <w:rPr>
          <w:rFonts w:ascii="宋体" w:hAnsi="宋体" w:cs="宋体"/>
          <w:kern w:val="1"/>
          <w:sz w:val="24"/>
        </w:rPr>
        <w:t>保证：</w:t>
      </w:r>
    </w:p>
    <w:p>
      <w:pPr>
        <w:widowControl/>
        <w:spacing w:line="400" w:lineRule="exact"/>
        <w:rPr>
          <w:rFonts w:ascii="宋体" w:hAnsi="宋体" w:cs="宋体"/>
          <w:kern w:val="1"/>
          <w:sz w:val="24"/>
        </w:rPr>
      </w:pPr>
      <w:r>
        <w:rPr>
          <w:rFonts w:ascii="宋体" w:hAnsi="宋体" w:cs="宋体"/>
          <w:kern w:val="1"/>
          <w:sz w:val="24"/>
        </w:rPr>
        <w:t xml:space="preserve">    1、按照标书条款，依据</w:t>
      </w:r>
      <w:r>
        <w:rPr>
          <w:rFonts w:hint="eastAsia" w:ascii="宋体" w:hAnsi="宋体" w:cs="宋体"/>
          <w:kern w:val="1"/>
          <w:sz w:val="24"/>
        </w:rPr>
        <w:t>贵公司</w:t>
      </w:r>
      <w:r>
        <w:rPr>
          <w:rFonts w:ascii="宋体" w:hAnsi="宋体" w:cs="宋体"/>
          <w:kern w:val="1"/>
          <w:sz w:val="24"/>
        </w:rPr>
        <w:t>的</w:t>
      </w:r>
      <w:r>
        <w:rPr>
          <w:rFonts w:hint="eastAsia" w:ascii="宋体" w:hAnsi="宋体" w:cs="宋体"/>
          <w:kern w:val="1"/>
          <w:sz w:val="24"/>
          <w:lang w:val="en-US" w:eastAsia="zh-CN"/>
        </w:rPr>
        <w:t>招标</w:t>
      </w:r>
      <w:r>
        <w:rPr>
          <w:rFonts w:ascii="宋体" w:hAnsi="宋体" w:cs="宋体"/>
          <w:kern w:val="1"/>
          <w:sz w:val="24"/>
        </w:rPr>
        <w:t>文件所要求时间、质量和其它一切要求提供合格的产品。</w:t>
      </w:r>
    </w:p>
    <w:p>
      <w:pPr>
        <w:widowControl/>
        <w:spacing w:line="400" w:lineRule="exact"/>
        <w:ind w:firstLine="480"/>
        <w:rPr>
          <w:rFonts w:ascii="宋体" w:hAnsi="宋体" w:cs="宋体"/>
          <w:kern w:val="1"/>
          <w:sz w:val="24"/>
        </w:rPr>
      </w:pPr>
      <w:r>
        <w:rPr>
          <w:rFonts w:ascii="宋体" w:hAnsi="宋体" w:cs="宋体"/>
          <w:kern w:val="1"/>
          <w:sz w:val="24"/>
        </w:rPr>
        <w:t>2、我</w:t>
      </w:r>
      <w:r>
        <w:rPr>
          <w:rFonts w:hint="eastAsia" w:ascii="宋体" w:hAnsi="宋体" w:cs="宋体"/>
          <w:kern w:val="1"/>
          <w:sz w:val="24"/>
        </w:rPr>
        <w:t>公司</w:t>
      </w:r>
      <w:r>
        <w:rPr>
          <w:rFonts w:ascii="宋体" w:hAnsi="宋体" w:cs="宋体"/>
          <w:kern w:val="1"/>
          <w:sz w:val="24"/>
        </w:rPr>
        <w:t>同意遵守</w:t>
      </w:r>
      <w:r>
        <w:rPr>
          <w:rFonts w:hint="eastAsia" w:ascii="宋体" w:hAnsi="宋体" w:cs="宋体"/>
          <w:kern w:val="1"/>
          <w:sz w:val="24"/>
          <w:lang w:val="en-US" w:eastAsia="zh-CN"/>
        </w:rPr>
        <w:t>招标</w:t>
      </w:r>
      <w:r>
        <w:rPr>
          <w:rFonts w:ascii="宋体" w:hAnsi="宋体" w:cs="宋体"/>
          <w:kern w:val="1"/>
          <w:sz w:val="24"/>
        </w:rPr>
        <w:t>文件规定，本</w:t>
      </w:r>
      <w:r>
        <w:rPr>
          <w:rFonts w:hint="eastAsia" w:ascii="宋体" w:hAnsi="宋体" w:cs="宋体"/>
          <w:kern w:val="1"/>
          <w:sz w:val="24"/>
          <w:lang w:val="en-US" w:eastAsia="zh-CN"/>
        </w:rPr>
        <w:t>投标</w:t>
      </w:r>
      <w:r>
        <w:rPr>
          <w:rFonts w:ascii="宋体" w:hAnsi="宋体" w:cs="宋体"/>
          <w:kern w:val="1"/>
          <w:sz w:val="24"/>
        </w:rPr>
        <w:t>书的有效期为开标后</w:t>
      </w:r>
      <w:r>
        <w:rPr>
          <w:rFonts w:ascii="宋体" w:hAnsi="宋体" w:cs="宋体"/>
          <w:kern w:val="1"/>
          <w:sz w:val="24"/>
          <w:u w:val="single"/>
        </w:rPr>
        <w:t xml:space="preserve">   </w:t>
      </w:r>
      <w:r>
        <w:rPr>
          <w:rFonts w:ascii="宋体" w:hAnsi="宋体" w:cs="宋体"/>
          <w:kern w:val="1"/>
          <w:sz w:val="24"/>
        </w:rPr>
        <w:t>天，在这期间，本投标始终对我</w:t>
      </w:r>
      <w:r>
        <w:rPr>
          <w:rFonts w:hint="eastAsia" w:ascii="宋体" w:hAnsi="宋体" w:cs="宋体"/>
          <w:kern w:val="1"/>
          <w:sz w:val="24"/>
        </w:rPr>
        <w:t>公司</w:t>
      </w:r>
      <w:r>
        <w:rPr>
          <w:rFonts w:ascii="宋体" w:hAnsi="宋体" w:cs="宋体"/>
          <w:kern w:val="1"/>
          <w:sz w:val="24"/>
        </w:rPr>
        <w:t xml:space="preserve">有约束力，并可随时接受。    </w:t>
      </w:r>
    </w:p>
    <w:p>
      <w:pPr>
        <w:widowControl/>
        <w:spacing w:line="400" w:lineRule="exact"/>
        <w:ind w:firstLine="480"/>
        <w:rPr>
          <w:rFonts w:ascii="宋体" w:hAnsi="宋体" w:cs="宋体"/>
          <w:kern w:val="1"/>
          <w:sz w:val="24"/>
        </w:rPr>
      </w:pPr>
      <w:r>
        <w:rPr>
          <w:rFonts w:ascii="宋体" w:hAnsi="宋体" w:cs="宋体"/>
          <w:kern w:val="1"/>
          <w:sz w:val="24"/>
        </w:rPr>
        <w:t>3、我</w:t>
      </w:r>
      <w:r>
        <w:rPr>
          <w:rFonts w:hint="eastAsia" w:ascii="宋体" w:hAnsi="宋体" w:cs="宋体"/>
          <w:kern w:val="1"/>
          <w:sz w:val="24"/>
        </w:rPr>
        <w:t>公司</w:t>
      </w:r>
      <w:r>
        <w:rPr>
          <w:rFonts w:ascii="宋体" w:hAnsi="宋体" w:cs="宋体"/>
          <w:kern w:val="1"/>
          <w:sz w:val="24"/>
        </w:rPr>
        <w:t>同意提供</w:t>
      </w:r>
      <w:r>
        <w:rPr>
          <w:rFonts w:hint="eastAsia" w:ascii="宋体" w:hAnsi="宋体" w:cs="宋体"/>
          <w:kern w:val="1"/>
          <w:sz w:val="24"/>
        </w:rPr>
        <w:t>贵公司</w:t>
      </w:r>
      <w:r>
        <w:rPr>
          <w:rFonts w:ascii="宋体" w:hAnsi="宋体" w:cs="宋体"/>
          <w:kern w:val="1"/>
          <w:sz w:val="24"/>
        </w:rPr>
        <w:t>要求的有关本次</w:t>
      </w:r>
      <w:r>
        <w:rPr>
          <w:rFonts w:hint="eastAsia" w:ascii="宋体" w:hAnsi="宋体" w:cs="宋体"/>
          <w:kern w:val="1"/>
          <w:sz w:val="24"/>
          <w:lang w:val="en-US" w:eastAsia="zh-CN"/>
        </w:rPr>
        <w:t>招标</w:t>
      </w:r>
      <w:r>
        <w:rPr>
          <w:rFonts w:ascii="宋体" w:hAnsi="宋体" w:cs="宋体"/>
          <w:kern w:val="1"/>
          <w:sz w:val="24"/>
        </w:rPr>
        <w:t>的其它任何资料。</w:t>
      </w:r>
    </w:p>
    <w:p>
      <w:pPr>
        <w:widowControl/>
        <w:spacing w:line="400" w:lineRule="exact"/>
        <w:rPr>
          <w:rFonts w:ascii="宋体" w:hAnsi="宋体" w:cs="宋体"/>
          <w:kern w:val="1"/>
          <w:sz w:val="24"/>
        </w:rPr>
      </w:pPr>
      <w:r>
        <w:rPr>
          <w:rFonts w:ascii="宋体" w:hAnsi="宋体" w:cs="宋体"/>
          <w:kern w:val="1"/>
          <w:sz w:val="24"/>
        </w:rPr>
        <w:t xml:space="preserve">    4、我</w:t>
      </w:r>
      <w:r>
        <w:rPr>
          <w:rFonts w:hint="eastAsia" w:ascii="宋体" w:hAnsi="宋体" w:cs="宋体"/>
          <w:kern w:val="1"/>
          <w:sz w:val="24"/>
        </w:rPr>
        <w:t>公司</w:t>
      </w:r>
      <w:r>
        <w:rPr>
          <w:rFonts w:ascii="宋体" w:hAnsi="宋体" w:cs="宋体"/>
          <w:kern w:val="1"/>
          <w:sz w:val="24"/>
        </w:rPr>
        <w:t>理解，报价最低不是中</w:t>
      </w:r>
      <w:r>
        <w:rPr>
          <w:rFonts w:hint="eastAsia" w:ascii="宋体" w:hAnsi="宋体" w:cs="宋体"/>
          <w:kern w:val="1"/>
          <w:sz w:val="24"/>
          <w:lang w:val="en-US" w:eastAsia="zh-CN"/>
        </w:rPr>
        <w:t>选</w:t>
      </w:r>
      <w:r>
        <w:rPr>
          <w:rFonts w:ascii="宋体" w:hAnsi="宋体" w:cs="宋体"/>
          <w:kern w:val="1"/>
          <w:sz w:val="24"/>
        </w:rPr>
        <w:t>的唯一条件，无论中标与否，我</w:t>
      </w:r>
      <w:r>
        <w:rPr>
          <w:rFonts w:hint="eastAsia" w:ascii="宋体" w:hAnsi="宋体" w:cs="宋体"/>
          <w:kern w:val="1"/>
          <w:sz w:val="24"/>
        </w:rPr>
        <w:t>公司</w:t>
      </w:r>
      <w:r>
        <w:rPr>
          <w:rFonts w:ascii="宋体" w:hAnsi="宋体" w:cs="宋体"/>
          <w:kern w:val="1"/>
          <w:sz w:val="24"/>
        </w:rPr>
        <w:t>愿意承担由投标准备直至签订合同协议前后所发生的一切费用。</w:t>
      </w:r>
    </w:p>
    <w:p>
      <w:pPr>
        <w:widowControl/>
        <w:spacing w:line="400" w:lineRule="exact"/>
        <w:ind w:firstLine="465"/>
        <w:rPr>
          <w:rFonts w:ascii="宋体" w:hAnsi="宋体" w:cs="宋体"/>
          <w:kern w:val="1"/>
          <w:sz w:val="24"/>
        </w:rPr>
      </w:pPr>
      <w:r>
        <w:rPr>
          <w:rFonts w:hint="eastAsia" w:ascii="宋体" w:hAnsi="宋体" w:cs="宋体"/>
          <w:kern w:val="1"/>
          <w:sz w:val="24"/>
        </w:rPr>
        <w:t>5</w:t>
      </w:r>
      <w:r>
        <w:rPr>
          <w:rFonts w:ascii="宋体" w:hAnsi="宋体" w:cs="宋体"/>
          <w:kern w:val="1"/>
          <w:sz w:val="24"/>
        </w:rPr>
        <w:t>、无论中</w:t>
      </w:r>
      <w:r>
        <w:rPr>
          <w:rFonts w:hint="eastAsia" w:ascii="宋体" w:hAnsi="宋体" w:cs="宋体"/>
          <w:kern w:val="1"/>
          <w:sz w:val="24"/>
          <w:lang w:val="en-US" w:eastAsia="zh-CN"/>
        </w:rPr>
        <w:t>选</w:t>
      </w:r>
      <w:r>
        <w:rPr>
          <w:rFonts w:ascii="宋体" w:hAnsi="宋体" w:cs="宋体"/>
          <w:kern w:val="1"/>
          <w:sz w:val="24"/>
        </w:rPr>
        <w:t>与否，对于评标结果均不向</w:t>
      </w:r>
      <w:r>
        <w:rPr>
          <w:rFonts w:hint="eastAsia" w:ascii="宋体" w:hAnsi="宋体" w:cs="宋体"/>
          <w:kern w:val="1"/>
          <w:sz w:val="24"/>
          <w:lang w:val="en-US" w:eastAsia="zh-CN"/>
        </w:rPr>
        <w:t>招标</w:t>
      </w:r>
      <w:r>
        <w:rPr>
          <w:rFonts w:ascii="宋体" w:hAnsi="宋体" w:cs="宋体"/>
          <w:kern w:val="1"/>
          <w:sz w:val="24"/>
        </w:rPr>
        <w:t>人提出任何异议，也不要求任何解释。</w:t>
      </w:r>
    </w:p>
    <w:p>
      <w:pPr>
        <w:widowControl/>
        <w:spacing w:line="400" w:lineRule="exact"/>
        <w:ind w:firstLine="480" w:firstLineChars="200"/>
        <w:rPr>
          <w:rFonts w:ascii="宋体" w:hAnsi="宋体" w:cs="宋体"/>
          <w:kern w:val="1"/>
          <w:sz w:val="24"/>
        </w:rPr>
      </w:pPr>
      <w:r>
        <w:rPr>
          <w:rFonts w:hint="eastAsia" w:ascii="宋体" w:hAnsi="宋体" w:cs="宋体"/>
          <w:kern w:val="1"/>
          <w:sz w:val="24"/>
        </w:rPr>
        <w:t>6、我公司愿意按照贵公司</w:t>
      </w:r>
      <w:r>
        <w:rPr>
          <w:rFonts w:hint="eastAsia" w:ascii="宋体" w:hAnsi="宋体" w:cs="宋体"/>
          <w:kern w:val="1"/>
          <w:sz w:val="24"/>
          <w:lang w:val="en-US" w:eastAsia="zh-CN"/>
        </w:rPr>
        <w:t>招标</w:t>
      </w:r>
      <w:r>
        <w:rPr>
          <w:rFonts w:hint="eastAsia" w:ascii="宋体" w:hAnsi="宋体" w:cs="宋体"/>
          <w:kern w:val="1"/>
          <w:sz w:val="24"/>
        </w:rPr>
        <w:t>文件的要求提供一正两副全部</w:t>
      </w:r>
      <w:r>
        <w:rPr>
          <w:rFonts w:hint="eastAsia" w:ascii="宋体" w:hAnsi="宋体" w:cs="宋体"/>
          <w:kern w:val="1"/>
          <w:sz w:val="24"/>
          <w:lang w:val="en-US" w:eastAsia="zh-CN"/>
        </w:rPr>
        <w:t>投标</w:t>
      </w:r>
      <w:r>
        <w:rPr>
          <w:rFonts w:hint="eastAsia" w:ascii="宋体" w:hAnsi="宋体" w:cs="宋体"/>
          <w:kern w:val="1"/>
          <w:sz w:val="24"/>
        </w:rPr>
        <w:t>文件，并保证全部</w:t>
      </w:r>
      <w:r>
        <w:rPr>
          <w:rFonts w:hint="eastAsia" w:ascii="宋体" w:hAnsi="宋体" w:cs="宋体"/>
          <w:kern w:val="1"/>
          <w:sz w:val="24"/>
          <w:lang w:val="en-US" w:eastAsia="zh-CN"/>
        </w:rPr>
        <w:t>投标</w:t>
      </w:r>
      <w:r>
        <w:rPr>
          <w:rFonts w:hint="eastAsia" w:ascii="宋体" w:hAnsi="宋体" w:cs="宋体"/>
          <w:kern w:val="1"/>
          <w:sz w:val="24"/>
        </w:rPr>
        <w:t>文件内容真实有效，若有虚假，我公司愿意承担与此相关的一切责任；</w:t>
      </w:r>
    </w:p>
    <w:p>
      <w:pPr>
        <w:pStyle w:val="77"/>
        <w:spacing w:line="360" w:lineRule="exact"/>
        <w:ind w:firstLine="480" w:firstLineChars="200"/>
        <w:rPr>
          <w:rFonts w:hint="eastAsia" w:hAnsi="宋体" w:eastAsia="宋体" w:cs="宋体"/>
          <w:color w:val="000000"/>
          <w:kern w:val="1"/>
          <w:sz w:val="24"/>
          <w:szCs w:val="24"/>
        </w:rPr>
      </w:pPr>
      <w:r>
        <w:rPr>
          <w:rFonts w:hint="eastAsia" w:hAnsi="宋体" w:eastAsia="宋体" w:cs="宋体"/>
          <w:color w:val="000000"/>
          <w:kern w:val="1"/>
          <w:sz w:val="24"/>
          <w:szCs w:val="24"/>
        </w:rPr>
        <w:t>7、我公司愿意按照《中华人民共和国合同法》履行自己应该承担的全部责任。</w:t>
      </w:r>
    </w:p>
    <w:p>
      <w:pPr>
        <w:pStyle w:val="77"/>
        <w:spacing w:line="360" w:lineRule="exact"/>
        <w:ind w:firstLine="480" w:firstLineChars="200"/>
        <w:rPr>
          <w:rFonts w:hint="eastAsia" w:hAnsi="宋体" w:eastAsia="宋体" w:cs="宋体"/>
          <w:color w:val="000000"/>
          <w:kern w:val="1"/>
          <w:sz w:val="24"/>
          <w:szCs w:val="24"/>
        </w:rPr>
      </w:pPr>
    </w:p>
    <w:p>
      <w:pPr>
        <w:widowControl/>
        <w:spacing w:line="400" w:lineRule="exact"/>
        <w:rPr>
          <w:rFonts w:ascii="宋体" w:hAnsi="宋体" w:cs="宋体"/>
          <w:kern w:val="1"/>
          <w:sz w:val="24"/>
        </w:rPr>
      </w:pPr>
      <w:r>
        <w:rPr>
          <w:rFonts w:ascii="宋体" w:hAnsi="宋体" w:cs="宋体"/>
          <w:kern w:val="1"/>
          <w:sz w:val="24"/>
        </w:rPr>
        <w:t xml:space="preserve">                               </w:t>
      </w:r>
    </w:p>
    <w:p>
      <w:pPr>
        <w:widowControl/>
        <w:spacing w:line="400" w:lineRule="exact"/>
        <w:ind w:firstLine="3000" w:firstLineChars="1250"/>
        <w:jc w:val="right"/>
        <w:rPr>
          <w:rFonts w:ascii="宋体" w:hAnsi="宋体" w:cs="宋体"/>
          <w:kern w:val="1"/>
          <w:sz w:val="24"/>
        </w:rPr>
      </w:pPr>
      <w:r>
        <w:rPr>
          <w:rFonts w:ascii="宋体" w:hAnsi="宋体" w:cs="宋体"/>
          <w:kern w:val="1"/>
          <w:sz w:val="24"/>
        </w:rPr>
        <w:t xml:space="preserve"> </w:t>
      </w:r>
      <w:r>
        <w:rPr>
          <w:rFonts w:hint="eastAsia" w:ascii="宋体" w:hAnsi="宋体" w:cs="宋体"/>
          <w:kern w:val="1"/>
          <w:sz w:val="24"/>
          <w:lang w:val="en-US" w:eastAsia="zh-CN"/>
        </w:rPr>
        <w:t>投标</w:t>
      </w:r>
      <w:r>
        <w:rPr>
          <w:rFonts w:ascii="宋体" w:hAnsi="宋体" w:cs="宋体"/>
          <w:kern w:val="1"/>
          <w:sz w:val="24"/>
        </w:rPr>
        <w:t>人</w:t>
      </w:r>
      <w:r>
        <w:rPr>
          <w:rFonts w:hint="eastAsia" w:ascii="宋体" w:hAnsi="宋体" w:cs="宋体"/>
          <w:kern w:val="1"/>
          <w:sz w:val="24"/>
        </w:rPr>
        <w:t>单位名称</w:t>
      </w:r>
      <w:r>
        <w:rPr>
          <w:rFonts w:ascii="宋体" w:hAnsi="宋体" w:cs="宋体"/>
          <w:kern w:val="1"/>
          <w:sz w:val="24"/>
        </w:rPr>
        <w:t>：</w:t>
      </w:r>
      <w:r>
        <w:rPr>
          <w:rFonts w:hint="eastAsia" w:ascii="宋体" w:hAnsi="宋体" w:cs="宋体"/>
          <w:kern w:val="1"/>
          <w:sz w:val="24"/>
          <w:u w:val="single"/>
        </w:rPr>
        <w:t xml:space="preserve">              </w:t>
      </w:r>
      <w:r>
        <w:rPr>
          <w:rFonts w:hint="eastAsia" w:ascii="宋体" w:hAnsi="宋体" w:cs="宋体"/>
          <w:kern w:val="1"/>
          <w:sz w:val="24"/>
        </w:rPr>
        <w:t>（盖章）</w:t>
      </w:r>
      <w:r>
        <w:rPr>
          <w:rFonts w:ascii="宋体" w:hAnsi="宋体" w:cs="宋体"/>
          <w:kern w:val="1"/>
          <w:sz w:val="24"/>
        </w:rPr>
        <w:t xml:space="preserve">           </w:t>
      </w:r>
    </w:p>
    <w:p>
      <w:pPr>
        <w:widowControl/>
        <w:spacing w:line="400" w:lineRule="exact"/>
        <w:jc w:val="right"/>
        <w:rPr>
          <w:rFonts w:ascii="宋体" w:hAnsi="宋体" w:cs="宋体"/>
          <w:kern w:val="1"/>
          <w:sz w:val="24"/>
        </w:rPr>
      </w:pPr>
    </w:p>
    <w:p>
      <w:pPr>
        <w:widowControl/>
        <w:spacing w:line="400" w:lineRule="exact"/>
        <w:jc w:val="right"/>
        <w:rPr>
          <w:rFonts w:ascii="宋体" w:hAnsi="宋体" w:cs="宋体"/>
          <w:kern w:val="1"/>
          <w:sz w:val="24"/>
        </w:rPr>
      </w:pPr>
      <w:r>
        <w:rPr>
          <w:rFonts w:ascii="宋体" w:hAnsi="宋体" w:cs="宋体"/>
          <w:kern w:val="1"/>
          <w:sz w:val="24"/>
        </w:rPr>
        <w:t xml:space="preserve">                          法人或授权代表：</w:t>
      </w:r>
      <w:r>
        <w:rPr>
          <w:rFonts w:hint="eastAsia" w:ascii="宋体" w:hAnsi="宋体" w:cs="宋体"/>
          <w:kern w:val="1"/>
          <w:sz w:val="24"/>
          <w:u w:val="single"/>
        </w:rPr>
        <w:t xml:space="preserve">             </w:t>
      </w:r>
      <w:r>
        <w:rPr>
          <w:rFonts w:hint="eastAsia" w:ascii="宋体" w:hAnsi="宋体" w:cs="宋体"/>
          <w:kern w:val="1"/>
          <w:sz w:val="24"/>
        </w:rPr>
        <w:t>（签字）</w:t>
      </w:r>
      <w:r>
        <w:rPr>
          <w:rFonts w:ascii="宋体" w:hAnsi="宋体" w:cs="宋体"/>
          <w:kern w:val="1"/>
          <w:sz w:val="24"/>
        </w:rPr>
        <w:t xml:space="preserve">      </w:t>
      </w:r>
    </w:p>
    <w:p>
      <w:pPr>
        <w:widowControl/>
        <w:spacing w:line="400" w:lineRule="exact"/>
        <w:jc w:val="right"/>
        <w:rPr>
          <w:rFonts w:ascii="宋体" w:hAnsi="宋体" w:cs="宋体"/>
          <w:kern w:val="1"/>
          <w:sz w:val="24"/>
        </w:rPr>
      </w:pPr>
      <w:r>
        <w:rPr>
          <w:rFonts w:ascii="宋体" w:hAnsi="宋体" w:cs="宋体"/>
          <w:kern w:val="1"/>
          <w:sz w:val="24"/>
        </w:rPr>
        <w:t xml:space="preserve">    </w:t>
      </w:r>
    </w:p>
    <w:p>
      <w:pPr>
        <w:widowControl/>
        <w:spacing w:line="400" w:lineRule="exact"/>
        <w:jc w:val="right"/>
        <w:rPr>
          <w:rFonts w:ascii="宋体" w:hAnsi="宋体" w:cs="宋体"/>
          <w:kern w:val="1"/>
          <w:sz w:val="24"/>
        </w:rPr>
      </w:pPr>
      <w:r>
        <w:rPr>
          <w:rFonts w:ascii="宋体" w:hAnsi="宋体" w:cs="宋体"/>
          <w:kern w:val="1"/>
          <w:sz w:val="24"/>
        </w:rPr>
        <w:t xml:space="preserve">                                       年   月   日</w:t>
      </w:r>
    </w:p>
    <w:p>
      <w:pPr>
        <w:widowControl/>
        <w:spacing w:line="400" w:lineRule="exact"/>
        <w:jc w:val="both"/>
        <w:rPr>
          <w:b/>
          <w:kern w:val="1"/>
          <w:sz w:val="28"/>
          <w:szCs w:val="21"/>
        </w:rPr>
      </w:pPr>
    </w:p>
    <w:p>
      <w:pPr>
        <w:pStyle w:val="2"/>
        <w:rPr>
          <w:b/>
          <w:kern w:val="1"/>
          <w:sz w:val="28"/>
          <w:szCs w:val="21"/>
        </w:rPr>
      </w:pPr>
    </w:p>
    <w:p>
      <w:pPr>
        <w:pStyle w:val="2"/>
        <w:rPr>
          <w:b/>
          <w:kern w:val="1"/>
          <w:sz w:val="28"/>
          <w:szCs w:val="21"/>
        </w:rPr>
      </w:pPr>
    </w:p>
    <w:p>
      <w:pPr>
        <w:rPr>
          <w:b/>
          <w:kern w:val="1"/>
          <w:sz w:val="28"/>
          <w:szCs w:val="21"/>
        </w:rPr>
      </w:pPr>
    </w:p>
    <w:p>
      <w:pPr>
        <w:pStyle w:val="2"/>
      </w:pPr>
    </w:p>
    <w:p/>
    <w:p>
      <w:pPr>
        <w:widowControl/>
        <w:spacing w:line="400" w:lineRule="exact"/>
        <w:ind w:firstLine="2811" w:firstLineChars="1000"/>
        <w:jc w:val="both"/>
        <w:rPr>
          <w:rFonts w:hint="eastAsia"/>
          <w:b/>
          <w:kern w:val="1"/>
          <w:sz w:val="28"/>
          <w:szCs w:val="21"/>
        </w:rPr>
      </w:pPr>
    </w:p>
    <w:p>
      <w:pPr>
        <w:widowControl/>
        <w:spacing w:line="400" w:lineRule="exact"/>
        <w:jc w:val="center"/>
        <w:rPr>
          <w:b/>
          <w:kern w:val="1"/>
          <w:sz w:val="28"/>
          <w:szCs w:val="21"/>
        </w:rPr>
      </w:pPr>
      <w:r>
        <w:rPr>
          <w:rFonts w:hint="eastAsia"/>
          <w:b/>
          <w:kern w:val="1"/>
          <w:sz w:val="28"/>
          <w:szCs w:val="21"/>
        </w:rPr>
        <w:t>二</w:t>
      </w:r>
      <w:r>
        <w:rPr>
          <w:b/>
          <w:kern w:val="1"/>
          <w:sz w:val="28"/>
          <w:szCs w:val="21"/>
        </w:rPr>
        <w:t>、法</w:t>
      </w:r>
      <w:r>
        <w:rPr>
          <w:rFonts w:hint="eastAsia"/>
          <w:b/>
          <w:kern w:val="1"/>
          <w:sz w:val="28"/>
          <w:szCs w:val="21"/>
        </w:rPr>
        <w:t>定代表</w:t>
      </w:r>
      <w:r>
        <w:rPr>
          <w:b/>
          <w:kern w:val="1"/>
          <w:sz w:val="28"/>
          <w:szCs w:val="21"/>
        </w:rPr>
        <w:t>人授权委托书</w:t>
      </w:r>
    </w:p>
    <w:p>
      <w:pPr>
        <w:widowControl/>
        <w:spacing w:line="400" w:lineRule="exact"/>
        <w:rPr>
          <w:kern w:val="1"/>
          <w:sz w:val="24"/>
          <w:szCs w:val="24"/>
        </w:rPr>
      </w:pPr>
      <w:r>
        <w:rPr>
          <w:kern w:val="1"/>
          <w:szCs w:val="18"/>
        </w:rPr>
        <w:t xml:space="preserve"> </w:t>
      </w:r>
      <w:r>
        <w:rPr>
          <w:kern w:val="1"/>
          <w:sz w:val="24"/>
        </w:rPr>
        <w:t xml:space="preserve"> </w:t>
      </w:r>
      <w:r>
        <w:rPr>
          <w:rFonts w:hint="eastAsia"/>
          <w:kern w:val="1"/>
          <w:sz w:val="24"/>
          <w:szCs w:val="24"/>
        </w:rPr>
        <w:t xml:space="preserve"> </w:t>
      </w:r>
      <w:r>
        <w:rPr>
          <w:kern w:val="1"/>
          <w:sz w:val="24"/>
          <w:szCs w:val="24"/>
          <w:u w:val="single"/>
        </w:rPr>
        <w:t>（</w:t>
      </w:r>
      <w:r>
        <w:rPr>
          <w:rFonts w:hint="eastAsia"/>
          <w:kern w:val="1"/>
          <w:sz w:val="24"/>
          <w:szCs w:val="24"/>
          <w:u w:val="single"/>
          <w:lang w:val="en-US" w:eastAsia="zh-CN"/>
        </w:rPr>
        <w:t>招标</w:t>
      </w:r>
      <w:r>
        <w:rPr>
          <w:kern w:val="1"/>
          <w:sz w:val="24"/>
          <w:szCs w:val="24"/>
          <w:u w:val="single"/>
        </w:rPr>
        <w:t xml:space="preserve">人）     </w:t>
      </w:r>
      <w:r>
        <w:rPr>
          <w:kern w:val="1"/>
          <w:sz w:val="24"/>
          <w:szCs w:val="24"/>
        </w:rPr>
        <w:t>：</w:t>
      </w:r>
    </w:p>
    <w:p>
      <w:pPr>
        <w:widowControl/>
        <w:spacing w:line="400" w:lineRule="exact"/>
        <w:rPr>
          <w:kern w:val="1"/>
          <w:sz w:val="24"/>
          <w:szCs w:val="24"/>
        </w:rPr>
      </w:pPr>
      <w:r>
        <w:rPr>
          <w:kern w:val="1"/>
          <w:sz w:val="24"/>
          <w:szCs w:val="24"/>
        </w:rPr>
        <w:t xml:space="preserve">    </w:t>
      </w:r>
    </w:p>
    <w:p>
      <w:pPr>
        <w:widowControl/>
        <w:spacing w:line="400" w:lineRule="exact"/>
        <w:rPr>
          <w:kern w:val="1"/>
          <w:sz w:val="24"/>
          <w:szCs w:val="24"/>
        </w:rPr>
      </w:pPr>
      <w:r>
        <w:rPr>
          <w:kern w:val="1"/>
          <w:sz w:val="24"/>
          <w:szCs w:val="24"/>
        </w:rPr>
        <w:t xml:space="preserve">   </w:t>
      </w:r>
      <w:r>
        <w:rPr>
          <w:kern w:val="1"/>
          <w:sz w:val="24"/>
          <w:szCs w:val="24"/>
          <w:u w:val="single"/>
        </w:rPr>
        <w:t>（</w:t>
      </w:r>
      <w:r>
        <w:rPr>
          <w:rFonts w:hint="eastAsia"/>
          <w:kern w:val="1"/>
          <w:sz w:val="24"/>
          <w:szCs w:val="24"/>
          <w:u w:val="single"/>
          <w:lang w:val="en-US" w:eastAsia="zh-CN"/>
        </w:rPr>
        <w:t>投标</w:t>
      </w:r>
      <w:r>
        <w:rPr>
          <w:kern w:val="1"/>
          <w:sz w:val="24"/>
          <w:szCs w:val="24"/>
          <w:u w:val="single"/>
        </w:rPr>
        <w:t xml:space="preserve">人全称）   </w:t>
      </w:r>
      <w:r>
        <w:rPr>
          <w:kern w:val="1"/>
          <w:sz w:val="24"/>
          <w:szCs w:val="24"/>
        </w:rPr>
        <w:t xml:space="preserve"> 法定代表人</w:t>
      </w:r>
      <w:r>
        <w:rPr>
          <w:kern w:val="1"/>
          <w:sz w:val="24"/>
          <w:szCs w:val="24"/>
          <w:u w:val="single"/>
        </w:rPr>
        <w:t xml:space="preserve">           </w:t>
      </w:r>
      <w:r>
        <w:rPr>
          <w:kern w:val="1"/>
          <w:sz w:val="24"/>
          <w:szCs w:val="24"/>
        </w:rPr>
        <w:t>授权</w:t>
      </w:r>
      <w:r>
        <w:rPr>
          <w:rFonts w:hint="eastAsia"/>
          <w:kern w:val="1"/>
          <w:sz w:val="24"/>
          <w:szCs w:val="24"/>
        </w:rPr>
        <w:t xml:space="preserve"> </w:t>
      </w:r>
      <w:r>
        <w:rPr>
          <w:rFonts w:hint="eastAsia"/>
          <w:kern w:val="1"/>
          <w:sz w:val="24"/>
          <w:szCs w:val="24"/>
          <w:u w:val="single"/>
        </w:rPr>
        <w:t xml:space="preserve">       </w:t>
      </w:r>
      <w:r>
        <w:rPr>
          <w:kern w:val="1"/>
          <w:sz w:val="24"/>
          <w:szCs w:val="24"/>
        </w:rPr>
        <w:t>（被委托人姓名、职务）为全权代表，参加</w:t>
      </w:r>
      <w:r>
        <w:rPr>
          <w:rFonts w:hint="eastAsia"/>
          <w:kern w:val="1"/>
          <w:sz w:val="24"/>
          <w:szCs w:val="24"/>
        </w:rPr>
        <w:t>贵单位</w:t>
      </w:r>
      <w:r>
        <w:rPr>
          <w:kern w:val="1"/>
          <w:sz w:val="24"/>
          <w:szCs w:val="24"/>
        </w:rPr>
        <w:t>组织的</w:t>
      </w:r>
      <w:r>
        <w:rPr>
          <w:kern w:val="1"/>
          <w:sz w:val="24"/>
          <w:szCs w:val="24"/>
          <w:u w:val="single"/>
        </w:rPr>
        <w:t xml:space="preserve">     （项目名称）          </w:t>
      </w:r>
      <w:r>
        <w:rPr>
          <w:rFonts w:hint="eastAsia"/>
          <w:kern w:val="1"/>
          <w:sz w:val="24"/>
          <w:szCs w:val="24"/>
          <w:u w:val="single"/>
          <w:lang w:val="en-US" w:eastAsia="zh-CN"/>
        </w:rPr>
        <w:t>招标</w:t>
      </w:r>
      <w:r>
        <w:rPr>
          <w:kern w:val="1"/>
          <w:sz w:val="24"/>
          <w:szCs w:val="24"/>
        </w:rPr>
        <w:t>采购活动，并代表我单位签署</w:t>
      </w:r>
      <w:r>
        <w:rPr>
          <w:rFonts w:hint="eastAsia"/>
          <w:kern w:val="1"/>
          <w:sz w:val="24"/>
          <w:szCs w:val="24"/>
          <w:lang w:val="en-US" w:eastAsia="zh-CN"/>
        </w:rPr>
        <w:t>投标</w:t>
      </w:r>
      <w:r>
        <w:rPr>
          <w:kern w:val="1"/>
          <w:sz w:val="24"/>
          <w:szCs w:val="24"/>
        </w:rPr>
        <w:t>文件、进行</w:t>
      </w:r>
      <w:r>
        <w:rPr>
          <w:rFonts w:hint="eastAsia"/>
          <w:kern w:val="1"/>
          <w:sz w:val="24"/>
          <w:szCs w:val="24"/>
          <w:lang w:val="en-US" w:eastAsia="zh-CN"/>
        </w:rPr>
        <w:t>开标</w:t>
      </w:r>
      <w:r>
        <w:rPr>
          <w:kern w:val="1"/>
          <w:sz w:val="24"/>
          <w:szCs w:val="24"/>
        </w:rPr>
        <w:t>、签订合同和处理与之有关的一切事务，其签名真迹如本授权委托书末尾所示，特此证明。</w:t>
      </w:r>
    </w:p>
    <w:p>
      <w:pPr>
        <w:widowControl/>
        <w:spacing w:line="400" w:lineRule="exact"/>
        <w:rPr>
          <w:kern w:val="1"/>
          <w:sz w:val="24"/>
          <w:szCs w:val="24"/>
        </w:rPr>
      </w:pPr>
    </w:p>
    <w:p>
      <w:pPr>
        <w:widowControl/>
        <w:spacing w:line="400" w:lineRule="exact"/>
        <w:rPr>
          <w:kern w:val="1"/>
          <w:sz w:val="24"/>
          <w:szCs w:val="24"/>
        </w:rPr>
      </w:pPr>
      <w:r>
        <w:rPr>
          <w:kern w:val="1"/>
          <w:sz w:val="24"/>
          <w:szCs w:val="24"/>
        </w:rPr>
        <w:t xml:space="preserve">    被授权代表姓名：</w:t>
      </w:r>
      <w:r>
        <w:rPr>
          <w:rFonts w:hint="eastAsia"/>
          <w:kern w:val="1"/>
          <w:sz w:val="24"/>
          <w:szCs w:val="24"/>
          <w:u w:val="single"/>
        </w:rPr>
        <w:t xml:space="preserve">                       </w:t>
      </w:r>
      <w:r>
        <w:rPr>
          <w:rFonts w:hint="eastAsia"/>
          <w:kern w:val="1"/>
          <w:sz w:val="24"/>
          <w:szCs w:val="24"/>
        </w:rPr>
        <w:t>；</w:t>
      </w:r>
      <w:r>
        <w:rPr>
          <w:kern w:val="1"/>
          <w:sz w:val="24"/>
          <w:szCs w:val="24"/>
          <w:u w:val="single"/>
        </w:rPr>
        <w:t xml:space="preserve">                    </w:t>
      </w:r>
      <w:r>
        <w:rPr>
          <w:rFonts w:hint="eastAsia"/>
          <w:kern w:val="1"/>
          <w:sz w:val="24"/>
          <w:szCs w:val="24"/>
          <w:u w:val="single"/>
        </w:rPr>
        <w:t xml:space="preserve">                                </w:t>
      </w:r>
      <w:r>
        <w:rPr>
          <w:rFonts w:hint="eastAsia"/>
          <w:kern w:val="1"/>
          <w:sz w:val="24"/>
          <w:szCs w:val="24"/>
        </w:rPr>
        <w:t xml:space="preserve">    </w:t>
      </w:r>
    </w:p>
    <w:p>
      <w:pPr>
        <w:widowControl/>
        <w:spacing w:line="400" w:lineRule="exact"/>
        <w:rPr>
          <w:kern w:val="1"/>
          <w:sz w:val="24"/>
          <w:szCs w:val="24"/>
        </w:rPr>
      </w:pPr>
      <w:r>
        <w:rPr>
          <w:kern w:val="1"/>
          <w:sz w:val="24"/>
          <w:szCs w:val="24"/>
        </w:rPr>
        <w:t xml:space="preserve">            职务：</w:t>
      </w:r>
      <w:r>
        <w:rPr>
          <w:rFonts w:hint="eastAsia"/>
          <w:kern w:val="1"/>
          <w:sz w:val="24"/>
          <w:szCs w:val="24"/>
        </w:rPr>
        <w:t xml:space="preserve"> </w:t>
      </w:r>
      <w:r>
        <w:rPr>
          <w:rFonts w:hint="eastAsia"/>
          <w:kern w:val="1"/>
          <w:sz w:val="24"/>
          <w:szCs w:val="24"/>
          <w:u w:val="single"/>
        </w:rPr>
        <w:t xml:space="preserve">                        </w:t>
      </w:r>
      <w:r>
        <w:rPr>
          <w:rFonts w:hint="eastAsia"/>
          <w:kern w:val="1"/>
          <w:sz w:val="24"/>
          <w:szCs w:val="24"/>
        </w:rPr>
        <w:t>；</w:t>
      </w:r>
    </w:p>
    <w:p>
      <w:pPr>
        <w:widowControl/>
        <w:spacing w:line="400" w:lineRule="exact"/>
        <w:rPr>
          <w:kern w:val="1"/>
          <w:sz w:val="24"/>
          <w:szCs w:val="24"/>
        </w:rPr>
      </w:pPr>
      <w:r>
        <w:rPr>
          <w:kern w:val="1"/>
          <w:sz w:val="24"/>
          <w:szCs w:val="24"/>
        </w:rPr>
        <w:t xml:space="preserve">    详细通讯地址：</w:t>
      </w:r>
      <w:r>
        <w:rPr>
          <w:rFonts w:hint="eastAsia"/>
          <w:kern w:val="1"/>
          <w:sz w:val="24"/>
          <w:szCs w:val="24"/>
        </w:rPr>
        <w:t xml:space="preserve"> </w:t>
      </w:r>
      <w:r>
        <w:rPr>
          <w:rFonts w:hint="eastAsia"/>
          <w:kern w:val="1"/>
          <w:sz w:val="24"/>
          <w:szCs w:val="24"/>
          <w:u w:val="single"/>
        </w:rPr>
        <w:t xml:space="preserve">                        </w:t>
      </w:r>
      <w:r>
        <w:rPr>
          <w:rFonts w:hint="eastAsia"/>
          <w:kern w:val="1"/>
          <w:sz w:val="24"/>
          <w:szCs w:val="24"/>
        </w:rPr>
        <w:t>；</w:t>
      </w:r>
    </w:p>
    <w:p>
      <w:pPr>
        <w:widowControl/>
        <w:spacing w:line="400" w:lineRule="exact"/>
        <w:rPr>
          <w:kern w:val="1"/>
          <w:sz w:val="24"/>
          <w:szCs w:val="24"/>
        </w:rPr>
      </w:pPr>
      <w:r>
        <w:rPr>
          <w:kern w:val="1"/>
          <w:sz w:val="24"/>
          <w:szCs w:val="24"/>
        </w:rPr>
        <w:t xml:space="preserve">        固定电话：</w:t>
      </w:r>
      <w:r>
        <w:rPr>
          <w:rFonts w:hint="eastAsia"/>
          <w:kern w:val="1"/>
          <w:sz w:val="24"/>
          <w:szCs w:val="24"/>
        </w:rPr>
        <w:t xml:space="preserve"> </w:t>
      </w:r>
      <w:r>
        <w:rPr>
          <w:rFonts w:hint="eastAsia"/>
          <w:kern w:val="1"/>
          <w:sz w:val="24"/>
          <w:szCs w:val="24"/>
          <w:u w:val="single"/>
        </w:rPr>
        <w:t xml:space="preserve">                        </w:t>
      </w:r>
      <w:r>
        <w:rPr>
          <w:rFonts w:hint="eastAsia"/>
          <w:kern w:val="1"/>
          <w:sz w:val="24"/>
          <w:szCs w:val="24"/>
        </w:rPr>
        <w:t>；</w:t>
      </w:r>
    </w:p>
    <w:p>
      <w:pPr>
        <w:widowControl/>
        <w:spacing w:line="400" w:lineRule="exact"/>
        <w:rPr>
          <w:kern w:val="1"/>
          <w:sz w:val="24"/>
          <w:szCs w:val="24"/>
        </w:rPr>
      </w:pPr>
      <w:r>
        <w:rPr>
          <w:kern w:val="1"/>
          <w:sz w:val="24"/>
          <w:szCs w:val="24"/>
        </w:rPr>
        <w:t xml:space="preserve">        移动电话：</w:t>
      </w:r>
      <w:r>
        <w:rPr>
          <w:rFonts w:hint="eastAsia"/>
          <w:kern w:val="1"/>
          <w:sz w:val="24"/>
          <w:szCs w:val="24"/>
        </w:rPr>
        <w:t xml:space="preserve"> </w:t>
      </w:r>
      <w:r>
        <w:rPr>
          <w:rFonts w:hint="eastAsia"/>
          <w:kern w:val="1"/>
          <w:sz w:val="24"/>
          <w:szCs w:val="24"/>
          <w:u w:val="single"/>
        </w:rPr>
        <w:t xml:space="preserve">                        </w:t>
      </w:r>
      <w:r>
        <w:rPr>
          <w:rFonts w:hint="eastAsia"/>
          <w:kern w:val="1"/>
          <w:sz w:val="24"/>
          <w:szCs w:val="24"/>
        </w:rPr>
        <w:t>；</w:t>
      </w:r>
    </w:p>
    <w:p>
      <w:pPr>
        <w:widowControl/>
        <w:spacing w:line="400" w:lineRule="exact"/>
        <w:rPr>
          <w:kern w:val="1"/>
          <w:sz w:val="24"/>
          <w:szCs w:val="24"/>
        </w:rPr>
      </w:pPr>
      <w:r>
        <w:rPr>
          <w:kern w:val="1"/>
          <w:sz w:val="24"/>
          <w:szCs w:val="24"/>
        </w:rPr>
        <w:t xml:space="preserve">        邮政编码：</w:t>
      </w:r>
      <w:r>
        <w:rPr>
          <w:rFonts w:hint="eastAsia"/>
          <w:kern w:val="1"/>
          <w:sz w:val="24"/>
          <w:szCs w:val="24"/>
        </w:rPr>
        <w:t xml:space="preserve"> </w:t>
      </w:r>
      <w:r>
        <w:rPr>
          <w:rFonts w:hint="eastAsia"/>
          <w:kern w:val="1"/>
          <w:sz w:val="24"/>
          <w:szCs w:val="24"/>
          <w:u w:val="single"/>
        </w:rPr>
        <w:t xml:space="preserve">                        </w:t>
      </w:r>
      <w:r>
        <w:rPr>
          <w:rFonts w:hint="eastAsia"/>
          <w:kern w:val="1"/>
          <w:sz w:val="24"/>
          <w:szCs w:val="24"/>
        </w:rPr>
        <w:t>；</w:t>
      </w:r>
    </w:p>
    <w:p>
      <w:pPr>
        <w:widowControl/>
        <w:spacing w:line="400" w:lineRule="exact"/>
        <w:rPr>
          <w:kern w:val="1"/>
          <w:sz w:val="24"/>
          <w:szCs w:val="24"/>
        </w:rPr>
      </w:pPr>
      <w:r>
        <w:rPr>
          <w:kern w:val="1"/>
          <w:sz w:val="24"/>
          <w:szCs w:val="24"/>
        </w:rPr>
        <w:t xml:space="preserve">    投标单位全称：</w:t>
      </w:r>
      <w:r>
        <w:rPr>
          <w:rFonts w:hint="eastAsia"/>
          <w:kern w:val="1"/>
          <w:sz w:val="24"/>
          <w:szCs w:val="24"/>
        </w:rPr>
        <w:t xml:space="preserve"> </w:t>
      </w:r>
      <w:r>
        <w:rPr>
          <w:rFonts w:hint="eastAsia"/>
          <w:kern w:val="1"/>
          <w:sz w:val="24"/>
          <w:szCs w:val="24"/>
          <w:u w:val="single"/>
        </w:rPr>
        <w:t xml:space="preserve">                        </w:t>
      </w:r>
      <w:r>
        <w:rPr>
          <w:kern w:val="1"/>
          <w:sz w:val="24"/>
          <w:szCs w:val="24"/>
        </w:rPr>
        <w:t>（</w:t>
      </w:r>
      <w:r>
        <w:rPr>
          <w:rFonts w:hint="eastAsia"/>
          <w:kern w:val="1"/>
          <w:sz w:val="24"/>
          <w:szCs w:val="24"/>
        </w:rPr>
        <w:t>盖章</w:t>
      </w:r>
      <w:r>
        <w:rPr>
          <w:kern w:val="1"/>
          <w:sz w:val="24"/>
          <w:szCs w:val="24"/>
        </w:rPr>
        <w:t>）</w:t>
      </w:r>
      <w:r>
        <w:rPr>
          <w:rFonts w:hint="eastAsia"/>
          <w:kern w:val="1"/>
          <w:sz w:val="24"/>
          <w:szCs w:val="24"/>
        </w:rPr>
        <w:t>；</w:t>
      </w:r>
    </w:p>
    <w:p>
      <w:pPr>
        <w:widowControl/>
        <w:spacing w:line="400" w:lineRule="exact"/>
        <w:rPr>
          <w:kern w:val="1"/>
          <w:sz w:val="24"/>
          <w:szCs w:val="24"/>
        </w:rPr>
      </w:pPr>
      <w:r>
        <w:rPr>
          <w:kern w:val="1"/>
          <w:sz w:val="24"/>
          <w:szCs w:val="24"/>
        </w:rPr>
        <w:t xml:space="preserve">    法人代表签字：</w:t>
      </w:r>
      <w:r>
        <w:rPr>
          <w:rFonts w:hint="eastAsia"/>
          <w:kern w:val="1"/>
          <w:sz w:val="24"/>
          <w:szCs w:val="24"/>
        </w:rPr>
        <w:t xml:space="preserve"> </w:t>
      </w:r>
      <w:r>
        <w:rPr>
          <w:rFonts w:hint="eastAsia"/>
          <w:kern w:val="1"/>
          <w:sz w:val="24"/>
          <w:szCs w:val="24"/>
          <w:u w:val="single"/>
        </w:rPr>
        <w:t xml:space="preserve">                        </w:t>
      </w:r>
      <w:r>
        <w:rPr>
          <w:rFonts w:hint="eastAsia"/>
          <w:kern w:val="1"/>
          <w:sz w:val="24"/>
          <w:szCs w:val="24"/>
        </w:rPr>
        <w:t>（签字）；</w:t>
      </w:r>
      <w:r>
        <w:rPr>
          <w:kern w:val="1"/>
          <w:sz w:val="24"/>
          <w:szCs w:val="24"/>
        </w:rPr>
        <w:t xml:space="preserve">       </w:t>
      </w:r>
    </w:p>
    <w:p>
      <w:pPr>
        <w:widowControl/>
        <w:spacing w:line="400" w:lineRule="exact"/>
        <w:rPr>
          <w:kern w:val="1"/>
          <w:sz w:val="24"/>
          <w:szCs w:val="24"/>
        </w:rPr>
      </w:pPr>
      <w:r>
        <w:rPr>
          <w:kern w:val="1"/>
          <w:sz w:val="24"/>
          <w:szCs w:val="24"/>
        </w:rPr>
        <w:t xml:space="preserve">    被委托人签字：</w:t>
      </w:r>
      <w:r>
        <w:rPr>
          <w:rFonts w:hint="eastAsia"/>
          <w:kern w:val="1"/>
          <w:sz w:val="24"/>
          <w:szCs w:val="24"/>
        </w:rPr>
        <w:t xml:space="preserve"> </w:t>
      </w:r>
      <w:r>
        <w:rPr>
          <w:rFonts w:hint="eastAsia"/>
          <w:kern w:val="1"/>
          <w:sz w:val="24"/>
          <w:szCs w:val="24"/>
          <w:u w:val="single"/>
        </w:rPr>
        <w:t xml:space="preserve">                        </w:t>
      </w:r>
      <w:r>
        <w:rPr>
          <w:rFonts w:hint="eastAsia"/>
          <w:kern w:val="1"/>
          <w:sz w:val="24"/>
          <w:szCs w:val="24"/>
        </w:rPr>
        <w:t>（签字）；</w:t>
      </w:r>
      <w:r>
        <w:rPr>
          <w:kern w:val="1"/>
          <w:sz w:val="24"/>
          <w:szCs w:val="24"/>
        </w:rPr>
        <w:t xml:space="preserve">        </w:t>
      </w:r>
    </w:p>
    <w:p>
      <w:pPr>
        <w:widowControl/>
        <w:spacing w:line="400" w:lineRule="exact"/>
        <w:rPr>
          <w:kern w:val="1"/>
          <w:sz w:val="24"/>
          <w:szCs w:val="24"/>
        </w:rPr>
      </w:pPr>
      <w:r>
        <w:rPr>
          <w:kern w:val="1"/>
          <w:sz w:val="24"/>
          <w:szCs w:val="24"/>
        </w:rPr>
        <w:t xml:space="preserve">         </w:t>
      </w:r>
    </w:p>
    <w:p>
      <w:pPr>
        <w:pStyle w:val="47"/>
        <w:rPr>
          <w:rFonts w:hint="eastAsia"/>
          <w:sz w:val="24"/>
          <w:szCs w:val="24"/>
          <w:lang w:eastAsia="zh-CN"/>
        </w:rPr>
      </w:pPr>
    </w:p>
    <w:p>
      <w:pPr>
        <w:widowControl/>
        <w:spacing w:line="400" w:lineRule="exact"/>
        <w:jc w:val="center"/>
        <w:rPr>
          <w:rFonts w:hint="eastAsia"/>
          <w:b/>
          <w:kern w:val="1"/>
          <w:sz w:val="24"/>
          <w:szCs w:val="24"/>
        </w:rPr>
      </w:pPr>
    </w:p>
    <w:p>
      <w:pPr>
        <w:widowControl/>
        <w:spacing w:line="400" w:lineRule="exact"/>
        <w:ind w:firstLine="3000" w:firstLineChars="1250"/>
        <w:jc w:val="right"/>
        <w:rPr>
          <w:rFonts w:ascii="宋体" w:hAnsi="宋体" w:cs="宋体"/>
          <w:kern w:val="1"/>
          <w:sz w:val="24"/>
          <w:szCs w:val="24"/>
        </w:rPr>
      </w:pPr>
      <w:r>
        <w:rPr>
          <w:rFonts w:ascii="宋体" w:hAnsi="宋体" w:cs="宋体"/>
          <w:kern w:val="1"/>
          <w:sz w:val="24"/>
          <w:szCs w:val="24"/>
        </w:rPr>
        <w:t xml:space="preserve"> </w:t>
      </w:r>
      <w:r>
        <w:rPr>
          <w:rFonts w:hint="eastAsia" w:ascii="宋体" w:hAnsi="宋体" w:cs="宋体"/>
          <w:kern w:val="1"/>
          <w:sz w:val="24"/>
          <w:szCs w:val="24"/>
          <w:lang w:val="en-US" w:eastAsia="zh-CN"/>
        </w:rPr>
        <w:t>投标</w:t>
      </w:r>
      <w:r>
        <w:rPr>
          <w:rFonts w:ascii="宋体" w:hAnsi="宋体" w:cs="宋体"/>
          <w:kern w:val="1"/>
          <w:sz w:val="24"/>
          <w:szCs w:val="24"/>
        </w:rPr>
        <w:t>人</w:t>
      </w:r>
      <w:r>
        <w:rPr>
          <w:rFonts w:hint="eastAsia" w:ascii="宋体" w:hAnsi="宋体" w:cs="宋体"/>
          <w:kern w:val="1"/>
          <w:sz w:val="24"/>
          <w:szCs w:val="24"/>
        </w:rPr>
        <w:t>单位名称</w:t>
      </w:r>
      <w:r>
        <w:rPr>
          <w:rFonts w:ascii="宋体" w:hAnsi="宋体" w:cs="宋体"/>
          <w:kern w:val="1"/>
          <w:sz w:val="24"/>
          <w:szCs w:val="24"/>
        </w:rPr>
        <w:t>：</w:t>
      </w:r>
      <w:r>
        <w:rPr>
          <w:rFonts w:hint="eastAsia" w:ascii="宋体" w:hAnsi="宋体" w:cs="宋体"/>
          <w:kern w:val="1"/>
          <w:sz w:val="24"/>
          <w:szCs w:val="24"/>
          <w:u w:val="single"/>
        </w:rPr>
        <w:t xml:space="preserve">              </w:t>
      </w:r>
      <w:r>
        <w:rPr>
          <w:rFonts w:hint="eastAsia" w:ascii="宋体" w:hAnsi="宋体" w:cs="宋体"/>
          <w:kern w:val="1"/>
          <w:sz w:val="24"/>
          <w:szCs w:val="24"/>
        </w:rPr>
        <w:t>（盖章）</w:t>
      </w:r>
      <w:r>
        <w:rPr>
          <w:rFonts w:ascii="宋体" w:hAnsi="宋体" w:cs="宋体"/>
          <w:kern w:val="1"/>
          <w:sz w:val="24"/>
          <w:szCs w:val="24"/>
        </w:rPr>
        <w:t xml:space="preserve">           </w:t>
      </w:r>
    </w:p>
    <w:p>
      <w:pPr>
        <w:widowControl/>
        <w:spacing w:line="400" w:lineRule="exact"/>
        <w:jc w:val="right"/>
        <w:rPr>
          <w:rFonts w:ascii="宋体" w:hAnsi="宋体" w:cs="宋体"/>
          <w:kern w:val="1"/>
          <w:sz w:val="24"/>
          <w:szCs w:val="24"/>
        </w:rPr>
      </w:pPr>
    </w:p>
    <w:p>
      <w:pPr>
        <w:widowControl/>
        <w:spacing w:line="400" w:lineRule="exact"/>
        <w:jc w:val="right"/>
        <w:rPr>
          <w:rFonts w:ascii="宋体" w:hAnsi="宋体" w:cs="宋体"/>
          <w:kern w:val="1"/>
          <w:sz w:val="24"/>
          <w:szCs w:val="24"/>
        </w:rPr>
      </w:pPr>
      <w:r>
        <w:rPr>
          <w:rFonts w:ascii="宋体" w:hAnsi="宋体" w:cs="宋体"/>
          <w:kern w:val="1"/>
          <w:sz w:val="24"/>
          <w:szCs w:val="24"/>
        </w:rPr>
        <w:t xml:space="preserve">                          法人或授权代表：</w:t>
      </w:r>
      <w:r>
        <w:rPr>
          <w:rFonts w:hint="eastAsia" w:ascii="宋体" w:hAnsi="宋体" w:cs="宋体"/>
          <w:kern w:val="1"/>
          <w:sz w:val="24"/>
          <w:szCs w:val="24"/>
          <w:u w:val="single"/>
        </w:rPr>
        <w:t xml:space="preserve">             </w:t>
      </w:r>
      <w:r>
        <w:rPr>
          <w:rFonts w:hint="eastAsia" w:ascii="宋体" w:hAnsi="宋体" w:cs="宋体"/>
          <w:kern w:val="1"/>
          <w:sz w:val="24"/>
          <w:szCs w:val="24"/>
        </w:rPr>
        <w:t>（签字）</w:t>
      </w:r>
      <w:r>
        <w:rPr>
          <w:rFonts w:ascii="宋体" w:hAnsi="宋体" w:cs="宋体"/>
          <w:kern w:val="1"/>
          <w:sz w:val="24"/>
          <w:szCs w:val="24"/>
        </w:rPr>
        <w:t xml:space="preserve">      </w:t>
      </w:r>
    </w:p>
    <w:p>
      <w:pPr>
        <w:widowControl/>
        <w:spacing w:line="400" w:lineRule="exact"/>
        <w:jc w:val="right"/>
        <w:rPr>
          <w:rFonts w:ascii="宋体" w:hAnsi="宋体" w:cs="宋体"/>
          <w:kern w:val="1"/>
          <w:sz w:val="24"/>
          <w:szCs w:val="24"/>
        </w:rPr>
      </w:pPr>
      <w:r>
        <w:rPr>
          <w:rFonts w:ascii="宋体" w:hAnsi="宋体" w:cs="宋体"/>
          <w:kern w:val="1"/>
          <w:sz w:val="24"/>
          <w:szCs w:val="24"/>
        </w:rPr>
        <w:t xml:space="preserve">    </w:t>
      </w:r>
    </w:p>
    <w:p>
      <w:pPr>
        <w:widowControl/>
        <w:spacing w:line="400" w:lineRule="exact"/>
        <w:jc w:val="right"/>
        <w:rPr>
          <w:rFonts w:ascii="宋体" w:hAnsi="宋体" w:cs="宋体"/>
          <w:kern w:val="1"/>
          <w:sz w:val="24"/>
          <w:szCs w:val="24"/>
        </w:rPr>
      </w:pPr>
      <w:r>
        <w:rPr>
          <w:rFonts w:ascii="宋体" w:hAnsi="宋体" w:cs="宋体"/>
          <w:kern w:val="1"/>
          <w:sz w:val="24"/>
          <w:szCs w:val="24"/>
        </w:rPr>
        <w:t xml:space="preserve">                                       年   月   日</w:t>
      </w:r>
    </w:p>
    <w:p>
      <w:pPr>
        <w:widowControl/>
        <w:spacing w:line="400" w:lineRule="exact"/>
        <w:jc w:val="right"/>
        <w:rPr>
          <w:rFonts w:hint="eastAsia"/>
          <w:b/>
          <w:kern w:val="1"/>
          <w:sz w:val="28"/>
          <w:szCs w:val="21"/>
        </w:rPr>
      </w:pPr>
    </w:p>
    <w:p>
      <w:pPr>
        <w:widowControl/>
        <w:spacing w:line="400" w:lineRule="exact"/>
        <w:jc w:val="center"/>
        <w:rPr>
          <w:rFonts w:hint="eastAsia"/>
          <w:b/>
          <w:kern w:val="1"/>
          <w:sz w:val="28"/>
          <w:szCs w:val="21"/>
        </w:rPr>
      </w:pPr>
    </w:p>
    <w:p>
      <w:pPr>
        <w:widowControl/>
        <w:spacing w:line="400" w:lineRule="exact"/>
        <w:jc w:val="center"/>
        <w:rPr>
          <w:rFonts w:hint="eastAsia"/>
          <w:b/>
          <w:kern w:val="1"/>
          <w:sz w:val="28"/>
          <w:szCs w:val="21"/>
        </w:rPr>
      </w:pPr>
    </w:p>
    <w:p>
      <w:pPr>
        <w:widowControl/>
        <w:spacing w:line="400" w:lineRule="exact"/>
        <w:jc w:val="center"/>
        <w:rPr>
          <w:rFonts w:hint="eastAsia"/>
          <w:b/>
          <w:kern w:val="1"/>
          <w:sz w:val="28"/>
          <w:szCs w:val="21"/>
        </w:rPr>
      </w:pPr>
    </w:p>
    <w:p>
      <w:pPr>
        <w:widowControl/>
        <w:spacing w:line="400" w:lineRule="exact"/>
        <w:jc w:val="center"/>
        <w:rPr>
          <w:rFonts w:hint="eastAsia"/>
          <w:b/>
          <w:kern w:val="1"/>
          <w:sz w:val="28"/>
          <w:szCs w:val="21"/>
        </w:rPr>
      </w:pPr>
    </w:p>
    <w:p>
      <w:pPr>
        <w:widowControl/>
        <w:spacing w:line="400" w:lineRule="exact"/>
        <w:jc w:val="center"/>
        <w:rPr>
          <w:rFonts w:hint="eastAsia"/>
          <w:b/>
          <w:kern w:val="1"/>
          <w:sz w:val="28"/>
          <w:szCs w:val="21"/>
        </w:rPr>
      </w:pPr>
    </w:p>
    <w:p>
      <w:pPr>
        <w:pStyle w:val="2"/>
        <w:rPr>
          <w:rFonts w:hint="eastAsia"/>
          <w:b/>
          <w:kern w:val="1"/>
          <w:sz w:val="28"/>
          <w:szCs w:val="21"/>
        </w:rPr>
      </w:pPr>
    </w:p>
    <w:p>
      <w:pPr>
        <w:rPr>
          <w:rFonts w:hint="eastAsia"/>
        </w:rPr>
      </w:pPr>
    </w:p>
    <w:p>
      <w:pPr>
        <w:rPr>
          <w:rFonts w:hint="eastAsia"/>
        </w:rPr>
      </w:pPr>
    </w:p>
    <w:p>
      <w:pPr>
        <w:widowControl/>
        <w:spacing w:line="400" w:lineRule="exact"/>
        <w:jc w:val="center"/>
        <w:rPr>
          <w:rFonts w:hint="eastAsia"/>
          <w:b/>
          <w:kern w:val="1"/>
          <w:sz w:val="28"/>
          <w:szCs w:val="21"/>
        </w:rPr>
      </w:pPr>
    </w:p>
    <w:p>
      <w:pPr>
        <w:widowControl/>
        <w:spacing w:line="400" w:lineRule="exact"/>
        <w:jc w:val="center"/>
        <w:rPr>
          <w:b/>
          <w:kern w:val="1"/>
          <w:sz w:val="28"/>
          <w:szCs w:val="21"/>
        </w:rPr>
      </w:pPr>
      <w:r>
        <w:rPr>
          <w:rFonts w:hint="eastAsia"/>
          <w:b/>
          <w:kern w:val="1"/>
          <w:sz w:val="28"/>
          <w:szCs w:val="21"/>
        </w:rPr>
        <w:t>三</w:t>
      </w:r>
      <w:r>
        <w:rPr>
          <w:b/>
          <w:kern w:val="1"/>
          <w:sz w:val="28"/>
          <w:szCs w:val="21"/>
        </w:rPr>
        <w:t>、法定代表人身份证明（格式）</w:t>
      </w:r>
    </w:p>
    <w:p>
      <w:pPr>
        <w:widowControl/>
        <w:spacing w:line="400" w:lineRule="exact"/>
        <w:rPr>
          <w:kern w:val="1"/>
          <w:sz w:val="18"/>
          <w:szCs w:val="18"/>
        </w:rPr>
      </w:pPr>
    </w:p>
    <w:p>
      <w:pPr>
        <w:widowControl/>
        <w:spacing w:line="400" w:lineRule="exact"/>
        <w:rPr>
          <w:rFonts w:ascii="宋体" w:hAnsi="宋体" w:cs="宋体"/>
          <w:kern w:val="1"/>
          <w:sz w:val="24"/>
          <w:szCs w:val="24"/>
        </w:rPr>
      </w:pPr>
      <w:r>
        <w:rPr>
          <w:rFonts w:hint="eastAsia"/>
          <w:sz w:val="24"/>
          <w:szCs w:val="24"/>
          <w:lang w:val="en-US" w:eastAsia="zh-CN"/>
        </w:rPr>
        <w:t>投标</w:t>
      </w:r>
      <w:r>
        <w:rPr>
          <w:sz w:val="24"/>
          <w:szCs w:val="24"/>
        </w:rPr>
        <w:t>人名称：</w:t>
      </w:r>
      <w:r>
        <w:rPr>
          <w:rFonts w:eastAsia="Times New Roman"/>
          <w:sz w:val="24"/>
          <w:szCs w:val="24"/>
          <w:u w:val="single"/>
        </w:rPr>
        <w:t xml:space="preserve"> </w:t>
      </w:r>
      <w:r>
        <w:rPr>
          <w:rFonts w:hint="eastAsia"/>
          <w:sz w:val="24"/>
          <w:szCs w:val="24"/>
          <w:u w:val="single"/>
        </w:rPr>
        <w:t xml:space="preserve">                                  </w:t>
      </w:r>
      <w:r>
        <w:rPr>
          <w:rFonts w:eastAsia="Times New Roman"/>
          <w:sz w:val="24"/>
          <w:szCs w:val="24"/>
          <w:u w:val="single"/>
        </w:rPr>
        <w:tab/>
      </w:r>
      <w:r>
        <w:rPr>
          <w:rFonts w:hint="eastAsia"/>
          <w:sz w:val="24"/>
          <w:szCs w:val="24"/>
          <w:u w:val="single"/>
        </w:rPr>
        <w:t xml:space="preserve">  </w:t>
      </w:r>
      <w:r>
        <w:rPr>
          <w:rFonts w:ascii="宋体" w:hAnsi="宋体" w:cs="宋体"/>
          <w:kern w:val="1"/>
          <w:sz w:val="24"/>
          <w:szCs w:val="24"/>
        </w:rPr>
        <w:t xml:space="preserve"> </w:t>
      </w:r>
    </w:p>
    <w:p>
      <w:pPr>
        <w:widowControl/>
        <w:spacing w:line="400" w:lineRule="exact"/>
        <w:rPr>
          <w:rFonts w:ascii="宋体" w:hAnsi="宋体" w:cs="宋体"/>
          <w:kern w:val="1"/>
          <w:sz w:val="24"/>
          <w:szCs w:val="24"/>
          <w:u w:val="single"/>
        </w:rPr>
      </w:pPr>
      <w:r>
        <w:rPr>
          <w:rFonts w:ascii="宋体" w:hAnsi="宋体" w:cs="宋体"/>
          <w:kern w:val="1"/>
          <w:sz w:val="24"/>
          <w:szCs w:val="24"/>
        </w:rPr>
        <w:t>单位性质</w:t>
      </w:r>
      <w:r>
        <w:rPr>
          <w:rFonts w:hint="eastAsia" w:ascii="宋体" w:hAnsi="宋体" w:cs="宋体"/>
          <w:kern w:val="1"/>
          <w:sz w:val="24"/>
          <w:szCs w:val="24"/>
        </w:rPr>
        <w:t>:</w:t>
      </w:r>
      <w:r>
        <w:rPr>
          <w:rFonts w:eastAsia="Times New Roman"/>
          <w:sz w:val="24"/>
          <w:szCs w:val="24"/>
          <w:u w:val="single"/>
        </w:rPr>
        <w:t xml:space="preserve"> </w:t>
      </w:r>
      <w:r>
        <w:rPr>
          <w:rFonts w:hint="eastAsia"/>
          <w:sz w:val="24"/>
          <w:szCs w:val="24"/>
          <w:u w:val="single"/>
        </w:rPr>
        <w:t xml:space="preserve">                                  </w:t>
      </w:r>
      <w:r>
        <w:rPr>
          <w:rFonts w:eastAsia="Times New Roman"/>
          <w:sz w:val="24"/>
          <w:szCs w:val="24"/>
          <w:u w:val="single"/>
        </w:rPr>
        <w:tab/>
      </w:r>
      <w:r>
        <w:rPr>
          <w:rFonts w:hint="eastAsia"/>
          <w:sz w:val="24"/>
          <w:szCs w:val="24"/>
          <w:u w:val="single"/>
        </w:rPr>
        <w:t xml:space="preserve">  </w:t>
      </w:r>
    </w:p>
    <w:p>
      <w:pPr>
        <w:widowControl/>
        <w:spacing w:line="400" w:lineRule="exact"/>
        <w:rPr>
          <w:rFonts w:ascii="宋体" w:hAnsi="宋体" w:cs="宋体"/>
          <w:kern w:val="1"/>
          <w:sz w:val="24"/>
          <w:szCs w:val="24"/>
        </w:rPr>
      </w:pPr>
      <w:r>
        <w:rPr>
          <w:rFonts w:ascii="宋体" w:hAnsi="宋体" w:cs="宋体"/>
          <w:kern w:val="1"/>
          <w:sz w:val="24"/>
          <w:szCs w:val="24"/>
        </w:rPr>
        <w:t>地址：</w:t>
      </w:r>
      <w:r>
        <w:rPr>
          <w:rFonts w:eastAsia="Times New Roman"/>
          <w:sz w:val="24"/>
          <w:szCs w:val="24"/>
          <w:u w:val="single"/>
        </w:rPr>
        <w:t xml:space="preserve"> </w:t>
      </w:r>
      <w:r>
        <w:rPr>
          <w:rFonts w:hint="eastAsia"/>
          <w:sz w:val="24"/>
          <w:szCs w:val="24"/>
          <w:u w:val="single"/>
        </w:rPr>
        <w:t xml:space="preserve">                                     </w:t>
      </w:r>
      <w:r>
        <w:rPr>
          <w:rFonts w:eastAsia="Times New Roman"/>
          <w:sz w:val="24"/>
          <w:szCs w:val="24"/>
          <w:u w:val="single"/>
        </w:rPr>
        <w:tab/>
      </w:r>
      <w:r>
        <w:rPr>
          <w:rFonts w:hint="eastAsia"/>
          <w:sz w:val="24"/>
          <w:szCs w:val="24"/>
          <w:u w:val="single"/>
        </w:rPr>
        <w:t xml:space="preserve">           </w:t>
      </w:r>
      <w:r>
        <w:rPr>
          <w:rFonts w:ascii="宋体" w:hAnsi="宋体" w:cs="宋体"/>
          <w:kern w:val="1"/>
          <w:sz w:val="24"/>
          <w:szCs w:val="24"/>
        </w:rPr>
        <w:t xml:space="preserve">    </w:t>
      </w:r>
    </w:p>
    <w:p>
      <w:pPr>
        <w:widowControl/>
        <w:spacing w:line="400" w:lineRule="exact"/>
        <w:rPr>
          <w:rFonts w:ascii="宋体" w:hAnsi="宋体" w:cs="宋体"/>
          <w:kern w:val="1"/>
          <w:sz w:val="24"/>
          <w:szCs w:val="24"/>
        </w:rPr>
      </w:pPr>
      <w:r>
        <w:rPr>
          <w:rFonts w:ascii="宋体" w:hAnsi="宋体" w:cs="宋体"/>
          <w:kern w:val="1"/>
          <w:sz w:val="24"/>
          <w:szCs w:val="24"/>
        </w:rPr>
        <w:t>成立时间：</w:t>
      </w:r>
      <w:r>
        <w:rPr>
          <w:rFonts w:ascii="宋体" w:hAnsi="宋体" w:cs="宋体"/>
          <w:kern w:val="1"/>
          <w:sz w:val="24"/>
          <w:szCs w:val="24"/>
          <w:u w:val="single"/>
        </w:rPr>
        <w:t xml:space="preserve">        </w:t>
      </w:r>
      <w:r>
        <w:rPr>
          <w:rFonts w:ascii="宋体" w:hAnsi="宋体" w:cs="宋体"/>
          <w:kern w:val="1"/>
          <w:sz w:val="24"/>
          <w:szCs w:val="24"/>
        </w:rPr>
        <w:t>年</w:t>
      </w:r>
      <w:r>
        <w:rPr>
          <w:rFonts w:ascii="宋体" w:hAnsi="宋体" w:cs="宋体"/>
          <w:kern w:val="1"/>
          <w:sz w:val="24"/>
          <w:szCs w:val="24"/>
          <w:u w:val="single"/>
        </w:rPr>
        <w:t xml:space="preserve">    </w:t>
      </w:r>
      <w:r>
        <w:rPr>
          <w:rFonts w:ascii="宋体" w:hAnsi="宋体" w:cs="宋体"/>
          <w:kern w:val="1"/>
          <w:sz w:val="24"/>
          <w:szCs w:val="24"/>
        </w:rPr>
        <w:t>月</w:t>
      </w:r>
      <w:r>
        <w:rPr>
          <w:rFonts w:ascii="宋体" w:hAnsi="宋体" w:cs="宋体"/>
          <w:kern w:val="1"/>
          <w:sz w:val="24"/>
          <w:szCs w:val="24"/>
          <w:u w:val="single"/>
        </w:rPr>
        <w:t xml:space="preserve">    </w:t>
      </w:r>
      <w:r>
        <w:rPr>
          <w:rFonts w:ascii="宋体" w:hAnsi="宋体" w:cs="宋体"/>
          <w:kern w:val="1"/>
          <w:sz w:val="24"/>
          <w:szCs w:val="24"/>
        </w:rPr>
        <w:t>日</w:t>
      </w:r>
    </w:p>
    <w:p>
      <w:pPr>
        <w:widowControl/>
        <w:spacing w:line="400" w:lineRule="exact"/>
        <w:rPr>
          <w:rFonts w:ascii="宋体" w:hAnsi="宋体" w:cs="宋体"/>
          <w:kern w:val="1"/>
          <w:sz w:val="24"/>
          <w:szCs w:val="24"/>
        </w:rPr>
      </w:pPr>
      <w:r>
        <w:rPr>
          <w:rFonts w:ascii="宋体" w:hAnsi="宋体" w:cs="宋体"/>
          <w:kern w:val="1"/>
          <w:sz w:val="24"/>
          <w:szCs w:val="24"/>
        </w:rPr>
        <w:t>经营期限：</w:t>
      </w:r>
      <w:r>
        <w:rPr>
          <w:rFonts w:hint="eastAsia" w:ascii="宋体" w:hAnsi="宋体" w:cs="宋体"/>
          <w:kern w:val="1"/>
          <w:sz w:val="24"/>
          <w:szCs w:val="24"/>
          <w:u w:val="single"/>
        </w:rPr>
        <w:t xml:space="preserve">  </w:t>
      </w:r>
      <w:r>
        <w:rPr>
          <w:rFonts w:ascii="宋体" w:hAnsi="宋体" w:cs="宋体"/>
          <w:kern w:val="1"/>
          <w:sz w:val="24"/>
          <w:szCs w:val="24"/>
        </w:rPr>
        <w:t xml:space="preserve">                                 </w:t>
      </w:r>
    </w:p>
    <w:p>
      <w:pPr>
        <w:widowControl/>
        <w:spacing w:line="400" w:lineRule="exact"/>
        <w:rPr>
          <w:rFonts w:ascii="宋体" w:hAnsi="宋体" w:cs="宋体"/>
          <w:kern w:val="1"/>
          <w:sz w:val="24"/>
          <w:szCs w:val="24"/>
        </w:rPr>
      </w:pPr>
      <w:r>
        <w:rPr>
          <w:rFonts w:ascii="宋体" w:hAnsi="宋体" w:cs="宋体"/>
          <w:kern w:val="1"/>
          <w:sz w:val="24"/>
          <w:szCs w:val="24"/>
        </w:rPr>
        <w:t>姓名：</w:t>
      </w:r>
      <w:r>
        <w:rPr>
          <w:rFonts w:ascii="宋体" w:hAnsi="宋体" w:cs="宋体"/>
          <w:kern w:val="1"/>
          <w:sz w:val="24"/>
          <w:szCs w:val="24"/>
          <w:u w:val="single"/>
        </w:rPr>
        <w:t xml:space="preserve">           </w:t>
      </w:r>
      <w:r>
        <w:rPr>
          <w:rFonts w:ascii="宋体" w:hAnsi="宋体" w:cs="宋体"/>
          <w:kern w:val="1"/>
          <w:sz w:val="24"/>
          <w:szCs w:val="24"/>
        </w:rPr>
        <w:t>性别</w:t>
      </w:r>
      <w:r>
        <w:rPr>
          <w:rFonts w:ascii="宋体" w:hAnsi="宋体" w:cs="宋体"/>
          <w:kern w:val="1"/>
          <w:sz w:val="24"/>
          <w:szCs w:val="24"/>
          <w:u w:val="single"/>
        </w:rPr>
        <w:t xml:space="preserve">：        </w:t>
      </w:r>
      <w:r>
        <w:rPr>
          <w:rFonts w:ascii="宋体" w:hAnsi="宋体" w:cs="宋体"/>
          <w:kern w:val="1"/>
          <w:sz w:val="24"/>
          <w:szCs w:val="24"/>
        </w:rPr>
        <w:t>年龄</w:t>
      </w:r>
      <w:r>
        <w:rPr>
          <w:rFonts w:ascii="宋体" w:hAnsi="宋体" w:cs="宋体"/>
          <w:kern w:val="1"/>
          <w:sz w:val="24"/>
          <w:szCs w:val="24"/>
          <w:u w:val="single"/>
        </w:rPr>
        <w:t xml:space="preserve">：   </w:t>
      </w:r>
      <w:r>
        <w:rPr>
          <w:rFonts w:ascii="宋体" w:hAnsi="宋体" w:cs="宋体"/>
          <w:kern w:val="1"/>
          <w:sz w:val="24"/>
          <w:szCs w:val="24"/>
        </w:rPr>
        <w:t xml:space="preserve"> 职务：</w:t>
      </w:r>
      <w:r>
        <w:rPr>
          <w:rFonts w:ascii="宋体" w:hAnsi="宋体" w:cs="宋体"/>
          <w:kern w:val="1"/>
          <w:sz w:val="24"/>
          <w:szCs w:val="24"/>
          <w:u w:val="single"/>
        </w:rPr>
        <w:t xml:space="preserve">       _</w:t>
      </w:r>
    </w:p>
    <w:p>
      <w:pPr>
        <w:widowControl/>
        <w:spacing w:line="400" w:lineRule="exact"/>
        <w:rPr>
          <w:rFonts w:ascii="宋体" w:hAnsi="宋体" w:cs="宋体"/>
          <w:kern w:val="1"/>
          <w:sz w:val="24"/>
          <w:szCs w:val="24"/>
        </w:rPr>
      </w:pPr>
      <w:r>
        <w:rPr>
          <w:rFonts w:ascii="宋体" w:hAnsi="宋体" w:cs="宋体"/>
          <w:kern w:val="1"/>
          <w:sz w:val="24"/>
          <w:szCs w:val="24"/>
        </w:rPr>
        <w:t>系</w:t>
      </w:r>
      <w:r>
        <w:rPr>
          <w:rFonts w:ascii="宋体" w:hAnsi="宋体" w:cs="宋体"/>
          <w:kern w:val="1"/>
          <w:sz w:val="24"/>
          <w:szCs w:val="24"/>
          <w:u w:val="single"/>
        </w:rPr>
        <w:t xml:space="preserve">                       </w:t>
      </w:r>
      <w:r>
        <w:rPr>
          <w:rFonts w:ascii="宋体" w:hAnsi="宋体" w:cs="宋体"/>
          <w:kern w:val="1"/>
          <w:sz w:val="24"/>
          <w:szCs w:val="24"/>
        </w:rPr>
        <w:t>（</w:t>
      </w:r>
      <w:r>
        <w:rPr>
          <w:rFonts w:hint="eastAsia" w:ascii="宋体" w:hAnsi="宋体" w:cs="宋体"/>
          <w:kern w:val="1"/>
          <w:sz w:val="24"/>
          <w:szCs w:val="24"/>
          <w:lang w:val="en-US" w:eastAsia="zh-CN"/>
        </w:rPr>
        <w:t>投标</w:t>
      </w:r>
      <w:r>
        <w:rPr>
          <w:rFonts w:ascii="宋体" w:hAnsi="宋体" w:cs="宋体"/>
          <w:kern w:val="1"/>
          <w:sz w:val="24"/>
          <w:szCs w:val="24"/>
        </w:rPr>
        <w:t>人名称）的法定代表人。</w:t>
      </w:r>
    </w:p>
    <w:p>
      <w:pPr>
        <w:widowControl/>
        <w:spacing w:line="400" w:lineRule="exact"/>
        <w:rPr>
          <w:rFonts w:ascii="宋体" w:hAnsi="宋体" w:cs="宋体"/>
          <w:kern w:val="1"/>
          <w:sz w:val="24"/>
          <w:szCs w:val="24"/>
        </w:rPr>
      </w:pPr>
      <w:r>
        <w:rPr>
          <w:rFonts w:ascii="宋体" w:hAnsi="宋体" w:cs="宋体"/>
          <w:kern w:val="1"/>
          <w:sz w:val="24"/>
          <w:szCs w:val="24"/>
        </w:rPr>
        <w:t>特此证明。</w:t>
      </w:r>
    </w:p>
    <w:tbl>
      <w:tblPr>
        <w:tblStyle w:val="49"/>
        <w:tblpPr w:leftFromText="180" w:rightFromText="180" w:vertAnchor="text" w:horzAnchor="page" w:tblpX="6291" w:tblpY="930"/>
        <w:tblOverlap w:val="never"/>
        <w:tblW w:w="43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57" w:hRule="atLeast"/>
        </w:trPr>
        <w:tc>
          <w:tcPr>
            <w:tcW w:w="4380" w:type="dxa"/>
          </w:tcPr>
          <w:p>
            <w:pPr>
              <w:keepNext w:val="0"/>
              <w:keepLines w:val="0"/>
              <w:widowControl/>
              <w:suppressLineNumbers w:val="0"/>
              <w:spacing w:before="0" w:beforeAutospacing="0" w:after="0" w:afterAutospacing="0" w:line="400" w:lineRule="exact"/>
              <w:ind w:left="0" w:right="0"/>
              <w:rPr>
                <w:rFonts w:hint="default" w:ascii="宋体" w:hAnsi="宋体" w:cs="宋体"/>
                <w:kern w:val="1"/>
                <w:sz w:val="24"/>
                <w:szCs w:val="24"/>
              </w:rPr>
            </w:pPr>
            <w:r>
              <w:rPr>
                <w:rFonts w:hint="eastAsia" w:ascii="宋体" w:hAnsi="宋体" w:cs="宋体"/>
                <w:kern w:val="1"/>
                <w:sz w:val="24"/>
                <w:szCs w:val="24"/>
              </w:rPr>
              <w:t>身份证背面</w:t>
            </w:r>
          </w:p>
        </w:tc>
      </w:tr>
    </w:tbl>
    <w:p>
      <w:pPr>
        <w:widowControl/>
        <w:spacing w:line="400" w:lineRule="exact"/>
        <w:rPr>
          <w:rFonts w:ascii="宋体" w:hAnsi="宋体" w:cs="宋体"/>
          <w:kern w:val="1"/>
          <w:sz w:val="24"/>
          <w:szCs w:val="24"/>
        </w:rPr>
      </w:pPr>
    </w:p>
    <w:tbl>
      <w:tblPr>
        <w:tblStyle w:val="49"/>
        <w:tblW w:w="4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8" w:hRule="atLeast"/>
        </w:trPr>
        <w:tc>
          <w:tcPr>
            <w:tcW w:w="4500" w:type="dxa"/>
          </w:tcPr>
          <w:p>
            <w:pPr>
              <w:keepNext w:val="0"/>
              <w:keepLines w:val="0"/>
              <w:widowControl/>
              <w:suppressLineNumbers w:val="0"/>
              <w:spacing w:before="0" w:beforeAutospacing="0" w:after="0" w:afterAutospacing="0" w:line="400" w:lineRule="exact"/>
              <w:ind w:left="0" w:right="0"/>
              <w:rPr>
                <w:rFonts w:hint="default" w:ascii="宋体" w:hAnsi="宋体" w:cs="宋体"/>
                <w:kern w:val="1"/>
                <w:sz w:val="24"/>
                <w:szCs w:val="24"/>
              </w:rPr>
            </w:pPr>
            <w:r>
              <w:rPr>
                <w:rFonts w:hint="eastAsia" w:ascii="宋体" w:hAnsi="宋体" w:cs="宋体"/>
                <w:kern w:val="1"/>
                <w:sz w:val="24"/>
                <w:szCs w:val="24"/>
              </w:rPr>
              <w:t>身份证正面</w:t>
            </w:r>
          </w:p>
        </w:tc>
      </w:tr>
    </w:tbl>
    <w:p>
      <w:pPr>
        <w:widowControl/>
        <w:spacing w:line="400" w:lineRule="exact"/>
        <w:rPr>
          <w:rFonts w:ascii="宋体" w:hAnsi="宋体" w:cs="宋体"/>
          <w:kern w:val="1"/>
          <w:sz w:val="24"/>
          <w:szCs w:val="24"/>
        </w:rPr>
      </w:pPr>
      <w:r>
        <w:rPr>
          <w:rFonts w:hint="eastAsia" w:ascii="宋体" w:hAnsi="宋体" w:cs="宋体"/>
          <w:kern w:val="1"/>
          <w:sz w:val="24"/>
          <w:szCs w:val="24"/>
        </w:rPr>
        <w:t xml:space="preserve"> </w:t>
      </w:r>
    </w:p>
    <w:p>
      <w:pPr>
        <w:widowControl/>
        <w:spacing w:line="400" w:lineRule="exact"/>
        <w:rPr>
          <w:rFonts w:ascii="宋体" w:hAnsi="宋体" w:cs="宋体"/>
          <w:kern w:val="1"/>
          <w:sz w:val="24"/>
          <w:szCs w:val="24"/>
        </w:rPr>
      </w:pPr>
      <w:r>
        <w:rPr>
          <w:rFonts w:hint="eastAsia" w:ascii="宋体" w:hAnsi="宋体" w:cs="宋体"/>
          <w:kern w:val="1"/>
          <w:sz w:val="24"/>
          <w:szCs w:val="24"/>
        </w:rPr>
        <w:t xml:space="preserve">  </w:t>
      </w:r>
    </w:p>
    <w:p>
      <w:pPr>
        <w:widowControl/>
        <w:spacing w:line="400" w:lineRule="exact"/>
        <w:rPr>
          <w:rFonts w:ascii="宋体" w:hAnsi="宋体" w:cs="宋体"/>
          <w:kern w:val="1"/>
          <w:sz w:val="24"/>
          <w:szCs w:val="24"/>
        </w:rPr>
      </w:pPr>
    </w:p>
    <w:p>
      <w:pPr>
        <w:widowControl/>
        <w:spacing w:line="400" w:lineRule="exact"/>
        <w:rPr>
          <w:rFonts w:ascii="宋体" w:hAnsi="宋体" w:cs="宋体"/>
          <w:kern w:val="1"/>
          <w:sz w:val="24"/>
          <w:szCs w:val="24"/>
        </w:rPr>
      </w:pPr>
    </w:p>
    <w:p>
      <w:pPr>
        <w:widowControl/>
        <w:spacing w:line="400" w:lineRule="exact"/>
        <w:rPr>
          <w:rFonts w:ascii="宋体" w:hAnsi="宋体" w:cs="宋体"/>
          <w:kern w:val="1"/>
          <w:sz w:val="24"/>
          <w:szCs w:val="24"/>
        </w:rPr>
      </w:pPr>
      <w:r>
        <w:rPr>
          <w:rFonts w:ascii="宋体" w:hAnsi="宋体" w:cs="宋体"/>
          <w:kern w:val="1"/>
          <w:sz w:val="24"/>
          <w:szCs w:val="24"/>
        </w:rPr>
        <w:t xml:space="preserve">                       </w:t>
      </w:r>
    </w:p>
    <w:p>
      <w:pPr>
        <w:widowControl/>
        <w:spacing w:line="400" w:lineRule="exact"/>
        <w:rPr>
          <w:rFonts w:ascii="宋体" w:hAnsi="宋体" w:cs="宋体"/>
          <w:kern w:val="1"/>
          <w:sz w:val="24"/>
          <w:szCs w:val="24"/>
        </w:rPr>
      </w:pPr>
    </w:p>
    <w:p>
      <w:pPr>
        <w:pStyle w:val="2"/>
        <w:tabs>
          <w:tab w:val="left" w:pos="8760"/>
        </w:tabs>
        <w:spacing w:line="340" w:lineRule="auto"/>
        <w:ind w:left="2730" w:leftChars="1300" w:right="625" w:firstLine="720" w:firstLineChars="300"/>
        <w:jc w:val="right"/>
        <w:rPr>
          <w:rFonts w:ascii="宋体" w:hAnsi="宋体" w:cs="宋体"/>
          <w:sz w:val="24"/>
          <w:szCs w:val="24"/>
        </w:rPr>
      </w:pPr>
      <w:r>
        <w:rPr>
          <w:rFonts w:ascii="宋体" w:hAnsi="宋体" w:cs="宋体"/>
          <w:sz w:val="24"/>
          <w:szCs w:val="24"/>
        </w:rPr>
        <w:t xml:space="preserve"> </w:t>
      </w:r>
      <w:r>
        <w:rPr>
          <w:rFonts w:hint="eastAsia" w:ascii="宋体" w:hAnsi="宋体" w:cs="宋体"/>
          <w:sz w:val="24"/>
          <w:szCs w:val="24"/>
          <w:lang w:val="en-US" w:eastAsia="zh-CN"/>
        </w:rPr>
        <w:t>投标</w:t>
      </w:r>
      <w:r>
        <w:rPr>
          <w:rFonts w:hint="eastAsia" w:ascii="宋体" w:hAnsi="宋体" w:cs="宋体"/>
          <w:sz w:val="24"/>
          <w:szCs w:val="24"/>
        </w:rPr>
        <w:t>人名称：</w:t>
      </w:r>
      <w:r>
        <w:rPr>
          <w:rFonts w:ascii="宋体" w:hAnsi="宋体" w:cs="宋体"/>
          <w:sz w:val="24"/>
          <w:szCs w:val="24"/>
        </w:rPr>
        <w:t xml:space="preserve"> </w:t>
      </w:r>
      <w:r>
        <w:rPr>
          <w:rFonts w:hint="eastAsia" w:ascii="宋体" w:hAnsi="宋体" w:cs="宋体"/>
          <w:sz w:val="24"/>
          <w:szCs w:val="24"/>
        </w:rPr>
        <w:t xml:space="preserve">                   （盖章）</w:t>
      </w:r>
      <w:r>
        <w:rPr>
          <w:rFonts w:ascii="宋体" w:hAnsi="宋体" w:cs="宋体"/>
          <w:sz w:val="24"/>
          <w:szCs w:val="24"/>
        </w:rPr>
        <w:t xml:space="preserve"> </w:t>
      </w:r>
    </w:p>
    <w:p>
      <w:pPr>
        <w:pStyle w:val="2"/>
        <w:tabs>
          <w:tab w:val="left" w:pos="8760"/>
        </w:tabs>
        <w:spacing w:line="340" w:lineRule="auto"/>
        <w:ind w:left="2730" w:leftChars="1300" w:right="625" w:firstLine="840" w:firstLineChars="350"/>
        <w:jc w:val="right"/>
        <w:rPr>
          <w:rFonts w:ascii="宋体" w:hAnsi="宋体" w:cs="宋体"/>
          <w:sz w:val="24"/>
          <w:szCs w:val="24"/>
        </w:rPr>
      </w:pPr>
      <w:r>
        <w:rPr>
          <w:rFonts w:hint="eastAsia" w:ascii="宋体" w:hAnsi="宋体" w:cs="宋体"/>
          <w:sz w:val="24"/>
          <w:szCs w:val="24"/>
        </w:rPr>
        <w:t>法定表人（或委托代理人）：       （签名）</w:t>
      </w:r>
    </w:p>
    <w:p>
      <w:pPr>
        <w:spacing w:before="6"/>
        <w:jc w:val="right"/>
        <w:rPr>
          <w:rFonts w:ascii="宋体" w:hAnsi="宋体" w:cs="宋体"/>
          <w:kern w:val="1"/>
          <w:sz w:val="24"/>
          <w:szCs w:val="24"/>
        </w:rPr>
      </w:pPr>
    </w:p>
    <w:p>
      <w:pPr>
        <w:pStyle w:val="2"/>
        <w:tabs>
          <w:tab w:val="left" w:pos="6416"/>
          <w:tab w:val="left" w:pos="7153"/>
          <w:tab w:val="left" w:pos="9045"/>
        </w:tabs>
        <w:jc w:val="right"/>
        <w:rPr>
          <w:rFonts w:ascii="宋体" w:hAnsi="宋体" w:cs="宋体"/>
          <w:sz w:val="24"/>
          <w:szCs w:val="24"/>
        </w:rPr>
      </w:pPr>
      <w:r>
        <w:rPr>
          <w:rFonts w:hint="eastAsia" w:ascii="宋体" w:hAnsi="宋体" w:cs="宋体"/>
          <w:sz w:val="24"/>
          <w:szCs w:val="24"/>
        </w:rPr>
        <w:t xml:space="preserve">      年    月     日</w:t>
      </w:r>
    </w:p>
    <w:p>
      <w:pPr>
        <w:widowControl/>
        <w:spacing w:line="400" w:lineRule="exact"/>
        <w:rPr>
          <w:b/>
          <w:kern w:val="1"/>
          <w:sz w:val="28"/>
          <w:szCs w:val="21"/>
        </w:rPr>
      </w:pPr>
    </w:p>
    <w:p>
      <w:pPr>
        <w:widowControl/>
        <w:spacing w:line="400" w:lineRule="exact"/>
        <w:rPr>
          <w:b/>
          <w:kern w:val="1"/>
          <w:sz w:val="28"/>
          <w:szCs w:val="21"/>
        </w:rPr>
      </w:pPr>
    </w:p>
    <w:p>
      <w:pPr>
        <w:widowControl/>
        <w:spacing w:line="400" w:lineRule="exact"/>
        <w:jc w:val="center"/>
        <w:rPr>
          <w:rFonts w:hint="eastAsia"/>
          <w:b/>
          <w:kern w:val="1"/>
          <w:sz w:val="28"/>
          <w:szCs w:val="21"/>
        </w:rPr>
      </w:pPr>
    </w:p>
    <w:p>
      <w:pPr>
        <w:pStyle w:val="2"/>
        <w:rPr>
          <w:rFonts w:hint="eastAsia"/>
        </w:rPr>
      </w:pPr>
    </w:p>
    <w:p>
      <w:pPr>
        <w:widowControl/>
        <w:spacing w:line="400" w:lineRule="exact"/>
        <w:jc w:val="center"/>
        <w:rPr>
          <w:b/>
          <w:kern w:val="1"/>
          <w:sz w:val="28"/>
          <w:szCs w:val="21"/>
        </w:rPr>
      </w:pPr>
      <w:r>
        <w:rPr>
          <w:rFonts w:hint="eastAsia"/>
          <w:b/>
          <w:kern w:val="1"/>
          <w:sz w:val="28"/>
          <w:szCs w:val="21"/>
        </w:rPr>
        <w:t>四</w:t>
      </w:r>
      <w:r>
        <w:rPr>
          <w:b/>
          <w:kern w:val="1"/>
          <w:sz w:val="28"/>
          <w:szCs w:val="21"/>
        </w:rPr>
        <w:t>、</w:t>
      </w:r>
      <w:r>
        <w:rPr>
          <w:rFonts w:hint="eastAsia"/>
          <w:b/>
          <w:kern w:val="1"/>
          <w:sz w:val="28"/>
          <w:szCs w:val="21"/>
        </w:rPr>
        <w:t>委托授权代表人</w:t>
      </w:r>
      <w:r>
        <w:rPr>
          <w:b/>
          <w:kern w:val="1"/>
          <w:sz w:val="28"/>
          <w:szCs w:val="21"/>
        </w:rPr>
        <w:t>身份证明（格式）</w:t>
      </w:r>
    </w:p>
    <w:p>
      <w:pPr>
        <w:widowControl/>
        <w:spacing w:line="400" w:lineRule="exact"/>
        <w:rPr>
          <w:kern w:val="1"/>
          <w:sz w:val="18"/>
          <w:szCs w:val="18"/>
        </w:rPr>
      </w:pPr>
    </w:p>
    <w:p>
      <w:pPr>
        <w:widowControl/>
        <w:spacing w:line="400" w:lineRule="exact"/>
        <w:rPr>
          <w:rFonts w:ascii="宋体" w:hAnsi="宋体" w:cs="宋体"/>
          <w:kern w:val="1"/>
          <w:sz w:val="24"/>
          <w:szCs w:val="24"/>
        </w:rPr>
      </w:pPr>
      <w:r>
        <w:rPr>
          <w:rFonts w:hint="eastAsia"/>
          <w:sz w:val="24"/>
          <w:szCs w:val="24"/>
          <w:lang w:val="en-US" w:eastAsia="zh-CN"/>
        </w:rPr>
        <w:t>投标</w:t>
      </w:r>
      <w:r>
        <w:rPr>
          <w:sz w:val="24"/>
          <w:szCs w:val="24"/>
        </w:rPr>
        <w:t>人名称：</w:t>
      </w:r>
      <w:r>
        <w:rPr>
          <w:rFonts w:eastAsia="Times New Roman"/>
          <w:sz w:val="24"/>
          <w:szCs w:val="24"/>
          <w:u w:val="single"/>
        </w:rPr>
        <w:t xml:space="preserve"> </w:t>
      </w:r>
      <w:r>
        <w:rPr>
          <w:rFonts w:hint="eastAsia"/>
          <w:sz w:val="24"/>
          <w:szCs w:val="24"/>
          <w:u w:val="single"/>
        </w:rPr>
        <w:t xml:space="preserve">                                  </w:t>
      </w:r>
      <w:r>
        <w:rPr>
          <w:rFonts w:eastAsia="Times New Roman"/>
          <w:sz w:val="24"/>
          <w:szCs w:val="24"/>
          <w:u w:val="single"/>
        </w:rPr>
        <w:tab/>
      </w:r>
      <w:r>
        <w:rPr>
          <w:rFonts w:hint="eastAsia"/>
          <w:sz w:val="24"/>
          <w:szCs w:val="24"/>
          <w:u w:val="single"/>
        </w:rPr>
        <w:t xml:space="preserve">  </w:t>
      </w:r>
      <w:r>
        <w:rPr>
          <w:rFonts w:ascii="宋体" w:hAnsi="宋体" w:cs="宋体"/>
          <w:kern w:val="1"/>
          <w:sz w:val="24"/>
          <w:szCs w:val="24"/>
        </w:rPr>
        <w:t xml:space="preserve"> </w:t>
      </w:r>
    </w:p>
    <w:p>
      <w:pPr>
        <w:widowControl/>
        <w:spacing w:line="400" w:lineRule="exact"/>
        <w:rPr>
          <w:rFonts w:ascii="宋体" w:hAnsi="宋体" w:cs="宋体"/>
          <w:kern w:val="1"/>
          <w:sz w:val="24"/>
          <w:szCs w:val="24"/>
          <w:u w:val="single"/>
        </w:rPr>
      </w:pPr>
      <w:r>
        <w:rPr>
          <w:rFonts w:ascii="宋体" w:hAnsi="宋体" w:cs="宋体"/>
          <w:kern w:val="1"/>
          <w:sz w:val="24"/>
          <w:szCs w:val="24"/>
        </w:rPr>
        <w:t>单位性质</w:t>
      </w:r>
      <w:r>
        <w:rPr>
          <w:rFonts w:hint="eastAsia" w:ascii="宋体" w:hAnsi="宋体" w:cs="宋体"/>
          <w:kern w:val="1"/>
          <w:sz w:val="24"/>
          <w:szCs w:val="24"/>
        </w:rPr>
        <w:t>:</w:t>
      </w:r>
      <w:r>
        <w:rPr>
          <w:rFonts w:eastAsia="Times New Roman"/>
          <w:sz w:val="24"/>
          <w:szCs w:val="24"/>
          <w:u w:val="single"/>
        </w:rPr>
        <w:t xml:space="preserve"> </w:t>
      </w:r>
      <w:r>
        <w:rPr>
          <w:rFonts w:hint="eastAsia"/>
          <w:sz w:val="24"/>
          <w:szCs w:val="24"/>
          <w:u w:val="single"/>
        </w:rPr>
        <w:t xml:space="preserve">                                  </w:t>
      </w:r>
      <w:r>
        <w:rPr>
          <w:rFonts w:eastAsia="Times New Roman"/>
          <w:sz w:val="24"/>
          <w:szCs w:val="24"/>
          <w:u w:val="single"/>
        </w:rPr>
        <w:tab/>
      </w:r>
      <w:r>
        <w:rPr>
          <w:rFonts w:hint="eastAsia"/>
          <w:sz w:val="24"/>
          <w:szCs w:val="24"/>
          <w:u w:val="single"/>
        </w:rPr>
        <w:t xml:space="preserve">  </w:t>
      </w:r>
    </w:p>
    <w:p>
      <w:pPr>
        <w:widowControl/>
        <w:spacing w:line="400" w:lineRule="exact"/>
        <w:rPr>
          <w:rFonts w:ascii="宋体" w:hAnsi="宋体" w:cs="宋体"/>
          <w:kern w:val="1"/>
          <w:sz w:val="24"/>
          <w:szCs w:val="24"/>
        </w:rPr>
      </w:pPr>
      <w:r>
        <w:rPr>
          <w:rFonts w:ascii="宋体" w:hAnsi="宋体" w:cs="宋体"/>
          <w:kern w:val="1"/>
          <w:sz w:val="24"/>
          <w:szCs w:val="24"/>
        </w:rPr>
        <w:t>地址：</w:t>
      </w:r>
      <w:r>
        <w:rPr>
          <w:rFonts w:eastAsia="Times New Roman"/>
          <w:sz w:val="24"/>
          <w:szCs w:val="24"/>
          <w:u w:val="single"/>
        </w:rPr>
        <w:t xml:space="preserve"> </w:t>
      </w:r>
      <w:r>
        <w:rPr>
          <w:rFonts w:hint="eastAsia"/>
          <w:sz w:val="24"/>
          <w:szCs w:val="24"/>
          <w:u w:val="single"/>
        </w:rPr>
        <w:t xml:space="preserve">                                     </w:t>
      </w:r>
      <w:r>
        <w:rPr>
          <w:rFonts w:eastAsia="Times New Roman"/>
          <w:sz w:val="24"/>
          <w:szCs w:val="24"/>
          <w:u w:val="single"/>
        </w:rPr>
        <w:tab/>
      </w:r>
      <w:r>
        <w:rPr>
          <w:rFonts w:hint="eastAsia"/>
          <w:sz w:val="24"/>
          <w:szCs w:val="24"/>
          <w:u w:val="single"/>
        </w:rPr>
        <w:t xml:space="preserve">           </w:t>
      </w:r>
      <w:r>
        <w:rPr>
          <w:rFonts w:ascii="宋体" w:hAnsi="宋体" w:cs="宋体"/>
          <w:kern w:val="1"/>
          <w:sz w:val="24"/>
          <w:szCs w:val="24"/>
        </w:rPr>
        <w:t xml:space="preserve">    </w:t>
      </w:r>
    </w:p>
    <w:p>
      <w:pPr>
        <w:widowControl/>
        <w:spacing w:line="400" w:lineRule="exact"/>
        <w:rPr>
          <w:rFonts w:ascii="宋体" w:hAnsi="宋体" w:cs="宋体"/>
          <w:kern w:val="1"/>
          <w:sz w:val="24"/>
          <w:szCs w:val="24"/>
        </w:rPr>
      </w:pPr>
      <w:r>
        <w:rPr>
          <w:rFonts w:ascii="宋体" w:hAnsi="宋体" w:cs="宋体"/>
          <w:kern w:val="1"/>
          <w:sz w:val="24"/>
          <w:szCs w:val="24"/>
        </w:rPr>
        <w:t>成立时间：</w:t>
      </w:r>
      <w:r>
        <w:rPr>
          <w:rFonts w:ascii="宋体" w:hAnsi="宋体" w:cs="宋体"/>
          <w:kern w:val="1"/>
          <w:sz w:val="24"/>
          <w:szCs w:val="24"/>
          <w:u w:val="single"/>
        </w:rPr>
        <w:t xml:space="preserve">        </w:t>
      </w:r>
      <w:r>
        <w:rPr>
          <w:rFonts w:ascii="宋体" w:hAnsi="宋体" w:cs="宋体"/>
          <w:kern w:val="1"/>
          <w:sz w:val="24"/>
          <w:szCs w:val="24"/>
        </w:rPr>
        <w:t>年</w:t>
      </w:r>
      <w:r>
        <w:rPr>
          <w:rFonts w:ascii="宋体" w:hAnsi="宋体" w:cs="宋体"/>
          <w:kern w:val="1"/>
          <w:sz w:val="24"/>
          <w:szCs w:val="24"/>
          <w:u w:val="single"/>
        </w:rPr>
        <w:t xml:space="preserve">    </w:t>
      </w:r>
      <w:r>
        <w:rPr>
          <w:rFonts w:ascii="宋体" w:hAnsi="宋体" w:cs="宋体"/>
          <w:kern w:val="1"/>
          <w:sz w:val="24"/>
          <w:szCs w:val="24"/>
        </w:rPr>
        <w:t>月</w:t>
      </w:r>
      <w:r>
        <w:rPr>
          <w:rFonts w:ascii="宋体" w:hAnsi="宋体" w:cs="宋体"/>
          <w:kern w:val="1"/>
          <w:sz w:val="24"/>
          <w:szCs w:val="24"/>
          <w:u w:val="single"/>
        </w:rPr>
        <w:t xml:space="preserve">    </w:t>
      </w:r>
      <w:r>
        <w:rPr>
          <w:rFonts w:ascii="宋体" w:hAnsi="宋体" w:cs="宋体"/>
          <w:kern w:val="1"/>
          <w:sz w:val="24"/>
          <w:szCs w:val="24"/>
        </w:rPr>
        <w:t>日</w:t>
      </w:r>
    </w:p>
    <w:p>
      <w:pPr>
        <w:widowControl/>
        <w:spacing w:line="400" w:lineRule="exact"/>
        <w:rPr>
          <w:rFonts w:ascii="宋体" w:hAnsi="宋体" w:cs="宋体"/>
          <w:kern w:val="1"/>
          <w:sz w:val="24"/>
          <w:szCs w:val="24"/>
        </w:rPr>
      </w:pPr>
      <w:r>
        <w:rPr>
          <w:rFonts w:ascii="宋体" w:hAnsi="宋体" w:cs="宋体"/>
          <w:kern w:val="1"/>
          <w:sz w:val="24"/>
          <w:szCs w:val="24"/>
        </w:rPr>
        <w:t>经营期限：</w:t>
      </w:r>
      <w:r>
        <w:rPr>
          <w:rFonts w:hint="eastAsia" w:ascii="宋体" w:hAnsi="宋体" w:cs="宋体"/>
          <w:kern w:val="1"/>
          <w:sz w:val="24"/>
          <w:szCs w:val="24"/>
          <w:u w:val="single"/>
        </w:rPr>
        <w:t xml:space="preserve">  </w:t>
      </w:r>
      <w:r>
        <w:rPr>
          <w:rFonts w:ascii="宋体" w:hAnsi="宋体" w:cs="宋体"/>
          <w:kern w:val="1"/>
          <w:sz w:val="24"/>
          <w:szCs w:val="24"/>
        </w:rPr>
        <w:t xml:space="preserve">                                 </w:t>
      </w:r>
    </w:p>
    <w:p>
      <w:pPr>
        <w:widowControl/>
        <w:spacing w:line="400" w:lineRule="exact"/>
        <w:rPr>
          <w:rFonts w:ascii="宋体" w:hAnsi="宋体" w:cs="宋体"/>
          <w:kern w:val="1"/>
          <w:sz w:val="24"/>
          <w:szCs w:val="24"/>
        </w:rPr>
      </w:pPr>
      <w:r>
        <w:rPr>
          <w:rFonts w:ascii="宋体" w:hAnsi="宋体" w:cs="宋体"/>
          <w:kern w:val="1"/>
          <w:sz w:val="24"/>
          <w:szCs w:val="24"/>
        </w:rPr>
        <w:t>姓名：</w:t>
      </w:r>
      <w:r>
        <w:rPr>
          <w:rFonts w:ascii="宋体" w:hAnsi="宋体" w:cs="宋体"/>
          <w:kern w:val="1"/>
          <w:sz w:val="24"/>
          <w:szCs w:val="24"/>
          <w:u w:val="single"/>
        </w:rPr>
        <w:t xml:space="preserve">           </w:t>
      </w:r>
      <w:r>
        <w:rPr>
          <w:rFonts w:ascii="宋体" w:hAnsi="宋体" w:cs="宋体"/>
          <w:kern w:val="1"/>
          <w:sz w:val="24"/>
          <w:szCs w:val="24"/>
        </w:rPr>
        <w:t>性别</w:t>
      </w:r>
      <w:r>
        <w:rPr>
          <w:rFonts w:ascii="宋体" w:hAnsi="宋体" w:cs="宋体"/>
          <w:kern w:val="1"/>
          <w:sz w:val="24"/>
          <w:szCs w:val="24"/>
          <w:u w:val="single"/>
        </w:rPr>
        <w:t xml:space="preserve">：        </w:t>
      </w:r>
      <w:r>
        <w:rPr>
          <w:rFonts w:ascii="宋体" w:hAnsi="宋体" w:cs="宋体"/>
          <w:kern w:val="1"/>
          <w:sz w:val="24"/>
          <w:szCs w:val="24"/>
        </w:rPr>
        <w:t>年龄</w:t>
      </w:r>
      <w:r>
        <w:rPr>
          <w:rFonts w:ascii="宋体" w:hAnsi="宋体" w:cs="宋体"/>
          <w:kern w:val="1"/>
          <w:sz w:val="24"/>
          <w:szCs w:val="24"/>
          <w:u w:val="single"/>
        </w:rPr>
        <w:t xml:space="preserve">：   </w:t>
      </w:r>
      <w:r>
        <w:rPr>
          <w:rFonts w:ascii="宋体" w:hAnsi="宋体" w:cs="宋体"/>
          <w:kern w:val="1"/>
          <w:sz w:val="24"/>
          <w:szCs w:val="24"/>
        </w:rPr>
        <w:t xml:space="preserve"> 职务：</w:t>
      </w:r>
      <w:r>
        <w:rPr>
          <w:rFonts w:ascii="宋体" w:hAnsi="宋体" w:cs="宋体"/>
          <w:kern w:val="1"/>
          <w:sz w:val="24"/>
          <w:szCs w:val="24"/>
          <w:u w:val="single"/>
        </w:rPr>
        <w:t xml:space="preserve">       _</w:t>
      </w:r>
    </w:p>
    <w:p>
      <w:pPr>
        <w:widowControl/>
        <w:spacing w:line="400" w:lineRule="exact"/>
        <w:rPr>
          <w:rFonts w:ascii="宋体" w:hAnsi="宋体" w:cs="宋体"/>
          <w:kern w:val="1"/>
          <w:sz w:val="24"/>
          <w:szCs w:val="24"/>
        </w:rPr>
      </w:pPr>
      <w:r>
        <w:rPr>
          <w:rFonts w:ascii="宋体" w:hAnsi="宋体" w:cs="宋体"/>
          <w:kern w:val="1"/>
          <w:sz w:val="24"/>
          <w:szCs w:val="24"/>
        </w:rPr>
        <w:t>系</w:t>
      </w:r>
      <w:r>
        <w:rPr>
          <w:rFonts w:ascii="宋体" w:hAnsi="宋体" w:cs="宋体"/>
          <w:kern w:val="1"/>
          <w:sz w:val="24"/>
          <w:szCs w:val="24"/>
          <w:u w:val="single"/>
        </w:rPr>
        <w:t xml:space="preserve">                       </w:t>
      </w:r>
      <w:r>
        <w:rPr>
          <w:rFonts w:ascii="宋体" w:hAnsi="宋体" w:cs="宋体"/>
          <w:kern w:val="1"/>
          <w:sz w:val="24"/>
          <w:szCs w:val="24"/>
        </w:rPr>
        <w:t>（投标人名称）的</w:t>
      </w:r>
      <w:r>
        <w:rPr>
          <w:rFonts w:hint="eastAsia" w:ascii="宋体" w:hAnsi="宋体" w:cs="宋体"/>
          <w:kern w:val="1"/>
          <w:sz w:val="24"/>
          <w:szCs w:val="24"/>
        </w:rPr>
        <w:t>委托授权</w:t>
      </w:r>
      <w:r>
        <w:rPr>
          <w:rFonts w:ascii="宋体" w:hAnsi="宋体" w:cs="宋体"/>
          <w:kern w:val="1"/>
          <w:sz w:val="24"/>
          <w:szCs w:val="24"/>
        </w:rPr>
        <w:t>代表人。</w:t>
      </w:r>
    </w:p>
    <w:p>
      <w:pPr>
        <w:widowControl/>
        <w:spacing w:line="400" w:lineRule="exact"/>
        <w:rPr>
          <w:rFonts w:ascii="宋体" w:hAnsi="宋体" w:cs="宋体"/>
          <w:kern w:val="1"/>
          <w:sz w:val="24"/>
          <w:szCs w:val="24"/>
        </w:rPr>
      </w:pPr>
      <w:r>
        <w:rPr>
          <w:rFonts w:ascii="宋体" w:hAnsi="宋体" w:cs="宋体"/>
          <w:kern w:val="1"/>
          <w:sz w:val="24"/>
          <w:szCs w:val="24"/>
        </w:rPr>
        <w:t>特此证明。</w:t>
      </w:r>
    </w:p>
    <w:tbl>
      <w:tblPr>
        <w:tblStyle w:val="49"/>
        <w:tblpPr w:leftFromText="180" w:rightFromText="180" w:vertAnchor="text" w:horzAnchor="page" w:tblpX="6291" w:tblpY="930"/>
        <w:tblOverlap w:val="never"/>
        <w:tblW w:w="43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7" w:hRule="atLeast"/>
        </w:trPr>
        <w:tc>
          <w:tcPr>
            <w:tcW w:w="4380" w:type="dxa"/>
          </w:tcPr>
          <w:p>
            <w:pPr>
              <w:keepNext w:val="0"/>
              <w:keepLines w:val="0"/>
              <w:widowControl/>
              <w:suppressLineNumbers w:val="0"/>
              <w:spacing w:before="0" w:beforeAutospacing="0" w:after="0" w:afterAutospacing="0" w:line="400" w:lineRule="exact"/>
              <w:ind w:left="0" w:right="0"/>
              <w:rPr>
                <w:rFonts w:hint="default" w:ascii="宋体" w:hAnsi="宋体" w:cs="宋体"/>
                <w:kern w:val="1"/>
                <w:sz w:val="24"/>
                <w:szCs w:val="24"/>
              </w:rPr>
            </w:pPr>
            <w:r>
              <w:rPr>
                <w:rFonts w:hint="eastAsia" w:ascii="宋体" w:hAnsi="宋体" w:cs="宋体"/>
                <w:kern w:val="1"/>
                <w:sz w:val="24"/>
                <w:szCs w:val="24"/>
              </w:rPr>
              <w:t>身份证背面</w:t>
            </w:r>
          </w:p>
        </w:tc>
      </w:tr>
    </w:tbl>
    <w:p>
      <w:pPr>
        <w:widowControl/>
        <w:spacing w:line="400" w:lineRule="exact"/>
        <w:rPr>
          <w:rFonts w:ascii="宋体" w:hAnsi="宋体" w:cs="宋体"/>
          <w:kern w:val="1"/>
          <w:sz w:val="24"/>
          <w:szCs w:val="24"/>
        </w:rPr>
      </w:pPr>
    </w:p>
    <w:tbl>
      <w:tblPr>
        <w:tblStyle w:val="49"/>
        <w:tblW w:w="4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8" w:hRule="atLeast"/>
        </w:trPr>
        <w:tc>
          <w:tcPr>
            <w:tcW w:w="4500" w:type="dxa"/>
          </w:tcPr>
          <w:p>
            <w:pPr>
              <w:keepNext w:val="0"/>
              <w:keepLines w:val="0"/>
              <w:widowControl/>
              <w:suppressLineNumbers w:val="0"/>
              <w:spacing w:before="0" w:beforeAutospacing="0" w:after="0" w:afterAutospacing="0" w:line="400" w:lineRule="exact"/>
              <w:ind w:left="0" w:right="0"/>
              <w:rPr>
                <w:rFonts w:hint="default" w:ascii="宋体" w:hAnsi="宋体" w:cs="宋体"/>
                <w:kern w:val="1"/>
                <w:sz w:val="24"/>
                <w:szCs w:val="24"/>
              </w:rPr>
            </w:pPr>
            <w:r>
              <w:rPr>
                <w:rFonts w:hint="eastAsia" w:ascii="宋体" w:hAnsi="宋体" w:cs="宋体"/>
                <w:kern w:val="1"/>
                <w:sz w:val="24"/>
                <w:szCs w:val="24"/>
              </w:rPr>
              <w:t>身份证正面</w:t>
            </w:r>
          </w:p>
        </w:tc>
      </w:tr>
    </w:tbl>
    <w:p>
      <w:pPr>
        <w:widowControl/>
        <w:spacing w:line="400" w:lineRule="exact"/>
        <w:rPr>
          <w:rFonts w:ascii="宋体" w:hAnsi="宋体" w:cs="宋体"/>
          <w:kern w:val="1"/>
          <w:sz w:val="24"/>
          <w:szCs w:val="24"/>
        </w:rPr>
      </w:pPr>
      <w:r>
        <w:rPr>
          <w:rFonts w:hint="eastAsia" w:ascii="宋体" w:hAnsi="宋体" w:cs="宋体"/>
          <w:kern w:val="1"/>
          <w:sz w:val="24"/>
          <w:szCs w:val="24"/>
        </w:rPr>
        <w:t xml:space="preserve"> </w:t>
      </w:r>
    </w:p>
    <w:p>
      <w:pPr>
        <w:widowControl/>
        <w:spacing w:line="400" w:lineRule="exact"/>
        <w:rPr>
          <w:rFonts w:ascii="宋体" w:hAnsi="宋体" w:cs="宋体"/>
          <w:kern w:val="1"/>
          <w:sz w:val="24"/>
          <w:szCs w:val="24"/>
        </w:rPr>
      </w:pPr>
      <w:r>
        <w:rPr>
          <w:rFonts w:hint="eastAsia" w:ascii="宋体" w:hAnsi="宋体" w:cs="宋体"/>
          <w:kern w:val="1"/>
          <w:sz w:val="24"/>
          <w:szCs w:val="24"/>
        </w:rPr>
        <w:t xml:space="preserve">  </w:t>
      </w:r>
    </w:p>
    <w:p>
      <w:pPr>
        <w:widowControl/>
        <w:spacing w:line="400" w:lineRule="exact"/>
        <w:rPr>
          <w:rFonts w:ascii="宋体" w:hAnsi="宋体" w:cs="宋体"/>
          <w:kern w:val="1"/>
          <w:sz w:val="24"/>
          <w:szCs w:val="24"/>
        </w:rPr>
      </w:pPr>
    </w:p>
    <w:p>
      <w:pPr>
        <w:widowControl/>
        <w:spacing w:line="400" w:lineRule="exact"/>
        <w:rPr>
          <w:rFonts w:ascii="宋体" w:hAnsi="宋体" w:cs="宋体"/>
          <w:kern w:val="1"/>
          <w:sz w:val="24"/>
          <w:szCs w:val="24"/>
        </w:rPr>
      </w:pPr>
    </w:p>
    <w:p>
      <w:pPr>
        <w:widowControl/>
        <w:spacing w:line="400" w:lineRule="exact"/>
        <w:rPr>
          <w:rFonts w:ascii="宋体" w:hAnsi="宋体" w:cs="宋体"/>
          <w:kern w:val="1"/>
          <w:sz w:val="24"/>
          <w:szCs w:val="24"/>
        </w:rPr>
      </w:pPr>
      <w:r>
        <w:rPr>
          <w:rFonts w:ascii="宋体" w:hAnsi="宋体" w:cs="宋体"/>
          <w:kern w:val="1"/>
          <w:sz w:val="24"/>
          <w:szCs w:val="24"/>
        </w:rPr>
        <w:t xml:space="preserve">                   </w:t>
      </w:r>
    </w:p>
    <w:p>
      <w:pPr>
        <w:pStyle w:val="2"/>
        <w:tabs>
          <w:tab w:val="left" w:pos="8760"/>
        </w:tabs>
        <w:spacing w:line="340" w:lineRule="auto"/>
        <w:ind w:left="2730" w:leftChars="1300" w:right="625" w:firstLine="240" w:firstLineChars="100"/>
        <w:rPr>
          <w:rFonts w:ascii="宋体" w:hAnsi="宋体" w:cs="宋体"/>
          <w:sz w:val="24"/>
          <w:szCs w:val="24"/>
        </w:rPr>
      </w:pPr>
      <w:r>
        <w:rPr>
          <w:rFonts w:ascii="宋体" w:hAnsi="宋体" w:cs="宋体"/>
          <w:sz w:val="24"/>
          <w:szCs w:val="24"/>
        </w:rPr>
        <w:t xml:space="preserve"> </w:t>
      </w:r>
      <w:r>
        <w:rPr>
          <w:rFonts w:hint="eastAsia" w:ascii="宋体" w:hAnsi="宋体" w:cs="宋体"/>
          <w:sz w:val="24"/>
          <w:szCs w:val="24"/>
          <w:lang w:val="en-US" w:eastAsia="zh-CN"/>
        </w:rPr>
        <w:t>投标</w:t>
      </w:r>
      <w:r>
        <w:rPr>
          <w:rFonts w:hint="eastAsia" w:ascii="宋体" w:hAnsi="宋体" w:cs="宋体"/>
          <w:sz w:val="24"/>
          <w:szCs w:val="24"/>
        </w:rPr>
        <w:t>人名称：</w:t>
      </w:r>
      <w:r>
        <w:rPr>
          <w:rFonts w:ascii="宋体" w:hAnsi="宋体" w:cs="宋体"/>
          <w:sz w:val="24"/>
          <w:szCs w:val="24"/>
        </w:rPr>
        <w:t xml:space="preserve"> </w:t>
      </w:r>
      <w:r>
        <w:rPr>
          <w:rFonts w:hint="eastAsia" w:ascii="宋体" w:hAnsi="宋体" w:cs="宋体"/>
          <w:sz w:val="24"/>
          <w:szCs w:val="24"/>
        </w:rPr>
        <w:t xml:space="preserve">                      （盖章）</w:t>
      </w:r>
      <w:r>
        <w:rPr>
          <w:rFonts w:ascii="宋体" w:hAnsi="宋体" w:cs="宋体"/>
          <w:sz w:val="24"/>
          <w:szCs w:val="24"/>
        </w:rPr>
        <w:t xml:space="preserve"> </w:t>
      </w:r>
    </w:p>
    <w:p>
      <w:pPr>
        <w:pStyle w:val="2"/>
        <w:tabs>
          <w:tab w:val="left" w:pos="8760"/>
        </w:tabs>
        <w:spacing w:line="340" w:lineRule="auto"/>
        <w:ind w:left="2730" w:leftChars="1300" w:right="625" w:firstLine="360" w:firstLineChars="150"/>
        <w:rPr>
          <w:rFonts w:ascii="宋体" w:hAnsi="宋体" w:cs="宋体"/>
          <w:sz w:val="24"/>
          <w:szCs w:val="24"/>
        </w:rPr>
      </w:pPr>
      <w:r>
        <w:rPr>
          <w:rFonts w:hint="eastAsia" w:ascii="宋体" w:hAnsi="宋体" w:cs="宋体"/>
          <w:sz w:val="24"/>
          <w:szCs w:val="24"/>
        </w:rPr>
        <w:t>法定表人（或委托代理人）：          （签名）</w:t>
      </w:r>
    </w:p>
    <w:p>
      <w:pPr>
        <w:spacing w:before="6"/>
        <w:rPr>
          <w:rFonts w:ascii="宋体" w:hAnsi="宋体" w:cs="宋体"/>
          <w:kern w:val="1"/>
          <w:sz w:val="24"/>
          <w:szCs w:val="24"/>
        </w:rPr>
      </w:pPr>
    </w:p>
    <w:p>
      <w:pPr>
        <w:pStyle w:val="2"/>
        <w:tabs>
          <w:tab w:val="left" w:pos="6416"/>
          <w:tab w:val="left" w:pos="7153"/>
          <w:tab w:val="left" w:pos="9045"/>
        </w:tabs>
        <w:jc w:val="center"/>
        <w:rPr>
          <w:rFonts w:ascii="宋体" w:hAnsi="宋体" w:cs="宋体"/>
          <w:sz w:val="24"/>
          <w:szCs w:val="24"/>
        </w:rPr>
      </w:pPr>
      <w:r>
        <w:rPr>
          <w:rFonts w:hint="eastAsia" w:ascii="宋体" w:hAnsi="宋体" w:cs="宋体"/>
          <w:sz w:val="24"/>
          <w:szCs w:val="24"/>
        </w:rPr>
        <w:t xml:space="preserve">      年    月     日</w:t>
      </w:r>
    </w:p>
    <w:p>
      <w:pPr>
        <w:widowControl/>
        <w:spacing w:line="400" w:lineRule="exact"/>
        <w:rPr>
          <w:b/>
          <w:kern w:val="1"/>
          <w:sz w:val="28"/>
          <w:szCs w:val="21"/>
        </w:rPr>
      </w:pPr>
    </w:p>
    <w:p>
      <w:pPr>
        <w:pStyle w:val="2"/>
        <w:tabs>
          <w:tab w:val="left" w:pos="6416"/>
          <w:tab w:val="left" w:pos="7153"/>
          <w:tab w:val="left" w:pos="9045"/>
        </w:tabs>
        <w:jc w:val="both"/>
        <w:rPr>
          <w:b/>
          <w:sz w:val="28"/>
          <w:szCs w:val="21"/>
        </w:rPr>
      </w:pPr>
    </w:p>
    <w:p>
      <w:pPr>
        <w:pStyle w:val="2"/>
        <w:tabs>
          <w:tab w:val="left" w:pos="6416"/>
          <w:tab w:val="left" w:pos="7153"/>
          <w:tab w:val="left" w:pos="9045"/>
        </w:tabs>
        <w:jc w:val="center"/>
        <w:rPr>
          <w:rFonts w:hint="eastAsia"/>
          <w:b/>
          <w:sz w:val="28"/>
          <w:szCs w:val="21"/>
        </w:rPr>
      </w:pPr>
    </w:p>
    <w:p>
      <w:pPr>
        <w:rPr>
          <w:rFonts w:hint="eastAsia"/>
          <w:b/>
          <w:sz w:val="28"/>
          <w:szCs w:val="21"/>
        </w:rPr>
        <w:sectPr>
          <w:pgSz w:w="11906" w:h="16838"/>
          <w:pgMar w:top="1418" w:right="1134" w:bottom="1418" w:left="1134" w:header="340" w:footer="170" w:gutter="170"/>
          <w:cols w:space="720" w:num="1"/>
        </w:sectPr>
      </w:pPr>
    </w:p>
    <w:p>
      <w:pPr>
        <w:widowControl/>
        <w:spacing w:line="400" w:lineRule="exact"/>
        <w:jc w:val="center"/>
        <w:rPr>
          <w:rFonts w:hint="eastAsia" w:asciiTheme="minorEastAsia" w:hAnsiTheme="minorEastAsia" w:eastAsiaTheme="minorEastAsia" w:cstheme="minorEastAsia"/>
          <w:color w:val="000000"/>
          <w:kern w:val="0"/>
          <w:sz w:val="24"/>
          <w:szCs w:val="24"/>
          <w:lang w:val="en-US" w:eastAsia="zh-CN" w:bidi="ar-SA"/>
        </w:rPr>
      </w:pPr>
      <w:r>
        <w:rPr>
          <w:rFonts w:hint="eastAsia"/>
          <w:b/>
          <w:kern w:val="1"/>
          <w:sz w:val="28"/>
          <w:szCs w:val="21"/>
          <w:lang w:val="en-US" w:eastAsia="zh-CN"/>
        </w:rPr>
        <w:t>五、投标</w:t>
      </w:r>
      <w:r>
        <w:rPr>
          <w:rFonts w:hint="eastAsia"/>
          <w:b/>
          <w:kern w:val="1"/>
          <w:sz w:val="28"/>
          <w:szCs w:val="21"/>
        </w:rPr>
        <w:t>报价</w:t>
      </w:r>
      <w:r>
        <w:rPr>
          <w:rFonts w:hint="eastAsia"/>
          <w:b/>
          <w:kern w:val="1"/>
          <w:sz w:val="28"/>
          <w:szCs w:val="21"/>
          <w:lang w:val="en-US" w:eastAsia="zh-CN"/>
        </w:rPr>
        <w:t>明细表</w:t>
      </w:r>
    </w:p>
    <w:p>
      <w:pPr>
        <w:pStyle w:val="2"/>
        <w:rPr>
          <w:rFonts w:hint="default"/>
          <w:highlight w:val="none"/>
          <w:lang w:val="en-US" w:eastAsia="zh-CN"/>
        </w:rPr>
      </w:pPr>
    </w:p>
    <w:p>
      <w:pPr>
        <w:rPr>
          <w:rFonts w:hint="eastAsia"/>
          <w:b/>
          <w:bCs/>
          <w:sz w:val="28"/>
          <w:szCs w:val="28"/>
          <w:lang w:val="en-US" w:eastAsia="zh-CN"/>
        </w:rPr>
      </w:pPr>
      <w:r>
        <w:rPr>
          <w:rFonts w:hint="eastAsia"/>
          <w:b/>
          <w:bCs/>
          <w:sz w:val="28"/>
          <w:szCs w:val="28"/>
          <w:lang w:val="en-US" w:eastAsia="zh-CN"/>
        </w:rPr>
        <w:t>名称：大禹节水员工周末通勤班车及外派车辆租赁项目</w:t>
      </w:r>
    </w:p>
    <w:p>
      <w:pPr>
        <w:rPr>
          <w:rFonts w:hint="eastAsia"/>
          <w:b/>
          <w:bCs/>
          <w:sz w:val="36"/>
          <w:szCs w:val="44"/>
          <w:highlight w:val="none"/>
          <w:lang w:val="en-US" w:eastAsia="zh-CN"/>
        </w:rPr>
      </w:pPr>
    </w:p>
    <w:p>
      <w:pPr>
        <w:rPr>
          <w:rFonts w:hint="eastAsia"/>
          <w:b/>
          <w:bCs/>
          <w:sz w:val="28"/>
          <w:szCs w:val="28"/>
          <w:lang w:val="en-US" w:eastAsia="zh-CN"/>
        </w:rPr>
      </w:pPr>
      <w:r>
        <w:rPr>
          <w:rFonts w:hint="eastAsia"/>
          <w:b/>
          <w:bCs/>
          <w:sz w:val="28"/>
          <w:szCs w:val="28"/>
          <w:lang w:val="en-US" w:eastAsia="zh-CN"/>
        </w:rPr>
        <w:t>1、周末通勤班车</w:t>
      </w:r>
    </w:p>
    <w:p>
      <w:pPr>
        <w:numPr>
          <w:ilvl w:val="0"/>
          <w:numId w:val="0"/>
        </w:numPr>
        <w:rPr>
          <w:rFonts w:hint="default"/>
          <w:highlight w:val="none"/>
          <w:lang w:val="en-US" w:eastAsia="zh-CN"/>
        </w:rPr>
      </w:pPr>
    </w:p>
    <w:tbl>
      <w:tblPr>
        <w:tblStyle w:val="48"/>
        <w:tblW w:w="8523" w:type="dxa"/>
        <w:tblInd w:w="93" w:type="dxa"/>
        <w:shd w:val="clear" w:color="auto" w:fill="auto"/>
        <w:tblLayout w:type="fixed"/>
        <w:tblCellMar>
          <w:top w:w="0" w:type="dxa"/>
          <w:left w:w="108" w:type="dxa"/>
          <w:bottom w:w="0" w:type="dxa"/>
          <w:right w:w="108" w:type="dxa"/>
        </w:tblCellMar>
      </w:tblPr>
      <w:tblGrid>
        <w:gridCol w:w="2486"/>
        <w:gridCol w:w="2309"/>
        <w:gridCol w:w="1328"/>
        <w:gridCol w:w="1480"/>
        <w:gridCol w:w="920"/>
      </w:tblGrid>
      <w:tr>
        <w:tblPrEx>
          <w:shd w:val="clear" w:color="auto" w:fill="auto"/>
          <w:tblCellMar>
            <w:top w:w="0" w:type="dxa"/>
            <w:left w:w="108" w:type="dxa"/>
            <w:bottom w:w="0" w:type="dxa"/>
            <w:right w:w="108" w:type="dxa"/>
          </w:tblCellMar>
        </w:tblPrEx>
        <w:trPr>
          <w:trHeight w:val="291" w:hRule="atLeast"/>
        </w:trPr>
        <w:tc>
          <w:tcPr>
            <w:tcW w:w="8523"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武清</w:t>
            </w:r>
            <w:r>
              <w:rPr>
                <w:rFonts w:hint="eastAsia" w:ascii="宋体" w:hAnsi="宋体" w:cs="宋体"/>
                <w:i w:val="0"/>
                <w:iCs w:val="0"/>
                <w:color w:val="000000"/>
                <w:kern w:val="0"/>
                <w:sz w:val="22"/>
                <w:szCs w:val="22"/>
                <w:highlight w:val="none"/>
                <w:u w:val="none"/>
                <w:lang w:val="en-US" w:eastAsia="zh-CN" w:bidi="ar"/>
              </w:rPr>
              <w:t>高铁站周末通勤</w:t>
            </w:r>
            <w:r>
              <w:rPr>
                <w:rFonts w:hint="eastAsia" w:ascii="宋体" w:hAnsi="宋体" w:eastAsia="宋体" w:cs="宋体"/>
                <w:i w:val="0"/>
                <w:iCs w:val="0"/>
                <w:color w:val="000000"/>
                <w:kern w:val="0"/>
                <w:sz w:val="22"/>
                <w:szCs w:val="22"/>
                <w:highlight w:val="none"/>
                <w:u w:val="none"/>
                <w:lang w:val="en-US" w:eastAsia="zh-CN" w:bidi="ar"/>
              </w:rPr>
              <w:t>班车线路</w:t>
            </w:r>
          </w:p>
        </w:tc>
      </w:tr>
      <w:tr>
        <w:tblPrEx>
          <w:shd w:val="clear" w:color="auto" w:fill="auto"/>
          <w:tblCellMar>
            <w:top w:w="0" w:type="dxa"/>
            <w:left w:w="108" w:type="dxa"/>
            <w:bottom w:w="0" w:type="dxa"/>
            <w:right w:w="108" w:type="dxa"/>
          </w:tblCellMar>
        </w:tblPrEx>
        <w:trPr>
          <w:trHeight w:val="291" w:hRule="atLeast"/>
        </w:trPr>
        <w:tc>
          <w:tcPr>
            <w:tcW w:w="2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站点</w:t>
            </w:r>
          </w:p>
        </w:tc>
        <w:tc>
          <w:tcPr>
            <w:tcW w:w="2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站点名称</w:t>
            </w:r>
          </w:p>
        </w:tc>
        <w:tc>
          <w:tcPr>
            <w:tcW w:w="1328"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座位</w:t>
            </w:r>
          </w:p>
        </w:tc>
        <w:tc>
          <w:tcPr>
            <w:tcW w:w="1480"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座位</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备注</w:t>
            </w:r>
          </w:p>
        </w:tc>
      </w:tr>
      <w:tr>
        <w:tblPrEx>
          <w:shd w:val="clear" w:color="auto" w:fill="auto"/>
          <w:tblCellMar>
            <w:top w:w="0" w:type="dxa"/>
            <w:left w:w="108" w:type="dxa"/>
            <w:bottom w:w="0" w:type="dxa"/>
            <w:right w:w="108" w:type="dxa"/>
          </w:tblCellMar>
        </w:tblPrEx>
        <w:trPr>
          <w:trHeight w:val="291" w:hRule="atLeast"/>
        </w:trPr>
        <w:tc>
          <w:tcPr>
            <w:tcW w:w="2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1站</w:t>
            </w:r>
          </w:p>
        </w:tc>
        <w:tc>
          <w:tcPr>
            <w:tcW w:w="2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2"/>
                <w:szCs w:val="22"/>
                <w:highlight w:val="none"/>
                <w:u w:val="none"/>
                <w:lang w:val="en-US"/>
              </w:rPr>
            </w:pPr>
            <w:r>
              <w:rPr>
                <w:rFonts w:hint="eastAsia" w:ascii="宋体" w:hAnsi="宋体" w:cs="宋体"/>
                <w:i w:val="0"/>
                <w:iCs w:val="0"/>
                <w:color w:val="000000"/>
                <w:kern w:val="0"/>
                <w:sz w:val="22"/>
                <w:szCs w:val="22"/>
                <w:highlight w:val="none"/>
                <w:u w:val="none"/>
                <w:lang w:val="en-US" w:eastAsia="zh-CN" w:bidi="ar"/>
              </w:rPr>
              <w:t>武清高铁站</w:t>
            </w:r>
          </w:p>
        </w:tc>
        <w:tc>
          <w:tcPr>
            <w:tcW w:w="1328" w:type="dxa"/>
            <w:vMerge w:val="restart"/>
            <w:tcBorders>
              <w:top w:val="single" w:color="000000" w:sz="4" w:space="0"/>
              <w:left w:val="single" w:color="000000"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7座</w:t>
            </w:r>
          </w:p>
        </w:tc>
        <w:tc>
          <w:tcPr>
            <w:tcW w:w="1480" w:type="dxa"/>
            <w:vMerge w:val="restart"/>
            <w:tcBorders>
              <w:top w:val="single" w:color="000000" w:sz="4" w:space="0"/>
              <w:left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i w:val="0"/>
                <w:iCs w:val="0"/>
                <w:color w:val="000000"/>
                <w:kern w:val="0"/>
                <w:sz w:val="22"/>
                <w:szCs w:val="22"/>
                <w:highlight w:val="none"/>
                <w:u w:val="none"/>
                <w:lang w:val="en-US" w:eastAsia="zh-CN" w:bidi="ar"/>
              </w:rPr>
            </w:pPr>
            <w:r>
              <w:rPr>
                <w:rFonts w:hint="eastAsia" w:ascii="宋体" w:hAnsi="宋体" w:cs="宋体"/>
                <w:i w:val="0"/>
                <w:iCs w:val="0"/>
                <w:color w:val="000000"/>
                <w:kern w:val="0"/>
                <w:sz w:val="22"/>
                <w:szCs w:val="22"/>
                <w:highlight w:val="none"/>
                <w:u w:val="none"/>
                <w:lang w:val="en-US" w:eastAsia="zh-CN" w:bidi="ar"/>
              </w:rPr>
              <w:t>13座</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highlight w:val="none"/>
                <w:u w:val="none"/>
              </w:rPr>
            </w:pPr>
          </w:p>
        </w:tc>
      </w:tr>
      <w:tr>
        <w:tblPrEx>
          <w:shd w:val="clear" w:color="auto" w:fill="auto"/>
          <w:tblCellMar>
            <w:top w:w="0" w:type="dxa"/>
            <w:left w:w="108" w:type="dxa"/>
            <w:bottom w:w="0" w:type="dxa"/>
            <w:right w:w="108" w:type="dxa"/>
          </w:tblCellMar>
        </w:tblPrEx>
        <w:trPr>
          <w:trHeight w:val="291" w:hRule="atLeast"/>
        </w:trPr>
        <w:tc>
          <w:tcPr>
            <w:tcW w:w="2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终点站</w:t>
            </w:r>
          </w:p>
        </w:tc>
        <w:tc>
          <w:tcPr>
            <w:tcW w:w="2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大禹节水公司</w:t>
            </w:r>
          </w:p>
        </w:tc>
        <w:tc>
          <w:tcPr>
            <w:tcW w:w="1328" w:type="dxa"/>
            <w:vMerge w:val="continue"/>
            <w:tcBorders>
              <w:left w:val="single" w:color="000000"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highlight w:val="none"/>
                <w:u w:val="none"/>
                <w:lang w:val="en-US" w:eastAsia="zh-CN" w:bidi="ar"/>
              </w:rPr>
            </w:pPr>
          </w:p>
        </w:tc>
        <w:tc>
          <w:tcPr>
            <w:tcW w:w="1480" w:type="dxa"/>
            <w:vMerge w:val="continue"/>
            <w:tcBorders>
              <w:left w:val="single" w:color="auto"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highlight w:val="none"/>
                <w:u w:val="none"/>
                <w:lang w:val="en-US" w:eastAsia="zh-CN" w:bidi="ar"/>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highlight w:val="none"/>
                <w:u w:val="none"/>
              </w:rPr>
            </w:pPr>
          </w:p>
        </w:tc>
      </w:tr>
      <w:tr>
        <w:tblPrEx>
          <w:shd w:val="clear" w:color="auto" w:fill="auto"/>
          <w:tblCellMar>
            <w:top w:w="0" w:type="dxa"/>
            <w:left w:w="108" w:type="dxa"/>
            <w:bottom w:w="0" w:type="dxa"/>
            <w:right w:w="108" w:type="dxa"/>
          </w:tblCellMar>
        </w:tblPrEx>
        <w:trPr>
          <w:trHeight w:val="291" w:hRule="atLeast"/>
        </w:trPr>
        <w:tc>
          <w:tcPr>
            <w:tcW w:w="2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总公里数：</w:t>
            </w:r>
          </w:p>
        </w:tc>
        <w:tc>
          <w:tcPr>
            <w:tcW w:w="2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2"/>
                <w:szCs w:val="22"/>
                <w:highlight w:val="none"/>
                <w:u w:val="none"/>
                <w:lang w:val="en-US" w:eastAsia="zh-CN"/>
              </w:rPr>
            </w:pPr>
            <w:r>
              <w:rPr>
                <w:rFonts w:hint="eastAsia" w:ascii="宋体" w:hAnsi="宋体" w:cs="宋体"/>
                <w:i w:val="0"/>
                <w:iCs w:val="0"/>
                <w:color w:val="000000"/>
                <w:sz w:val="22"/>
                <w:szCs w:val="22"/>
                <w:highlight w:val="none"/>
                <w:u w:val="none"/>
                <w:lang w:val="en-US" w:eastAsia="zh-CN"/>
              </w:rPr>
              <w:t>32公里</w:t>
            </w:r>
          </w:p>
        </w:tc>
        <w:tc>
          <w:tcPr>
            <w:tcW w:w="1328" w:type="dxa"/>
            <w:vMerge w:val="continue"/>
            <w:tcBorders>
              <w:left w:val="single" w:color="000000" w:sz="4" w:space="0"/>
              <w:bottom w:val="single" w:color="000000"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cs="宋体"/>
                <w:i w:val="0"/>
                <w:iCs w:val="0"/>
                <w:color w:val="000000"/>
                <w:sz w:val="22"/>
                <w:szCs w:val="22"/>
                <w:highlight w:val="none"/>
                <w:u w:val="none"/>
                <w:lang w:val="en-US" w:eastAsia="zh-CN"/>
              </w:rPr>
            </w:pPr>
          </w:p>
        </w:tc>
        <w:tc>
          <w:tcPr>
            <w:tcW w:w="1480" w:type="dxa"/>
            <w:vMerge w:val="continue"/>
            <w:tcBorders>
              <w:left w:val="single" w:color="auto"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cs="宋体"/>
                <w:i w:val="0"/>
                <w:iCs w:val="0"/>
                <w:color w:val="000000"/>
                <w:sz w:val="22"/>
                <w:szCs w:val="22"/>
                <w:highlight w:val="none"/>
                <w:u w:val="none"/>
                <w:lang w:val="en-US" w:eastAsia="zh-CN"/>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r>
      <w:tr>
        <w:tblPrEx>
          <w:shd w:val="clear" w:color="auto" w:fill="auto"/>
          <w:tblCellMar>
            <w:top w:w="0" w:type="dxa"/>
            <w:left w:w="108" w:type="dxa"/>
            <w:bottom w:w="0" w:type="dxa"/>
            <w:right w:w="108" w:type="dxa"/>
          </w:tblCellMar>
        </w:tblPrEx>
        <w:trPr>
          <w:trHeight w:val="301" w:hRule="atLeast"/>
        </w:trPr>
        <w:tc>
          <w:tcPr>
            <w:tcW w:w="47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报价（元/</w:t>
            </w:r>
            <w:r>
              <w:rPr>
                <w:rFonts w:hint="eastAsia" w:ascii="宋体" w:hAnsi="宋体" w:cs="宋体"/>
                <w:i w:val="0"/>
                <w:iCs w:val="0"/>
                <w:color w:val="000000"/>
                <w:kern w:val="0"/>
                <w:sz w:val="22"/>
                <w:szCs w:val="22"/>
                <w:highlight w:val="none"/>
                <w:u w:val="none"/>
                <w:lang w:val="en-US" w:eastAsia="zh-CN" w:bidi="ar"/>
              </w:rPr>
              <w:t>趟</w:t>
            </w:r>
            <w:r>
              <w:rPr>
                <w:rFonts w:hint="eastAsia" w:ascii="宋体" w:hAnsi="宋体" w:eastAsia="宋体" w:cs="宋体"/>
                <w:i w:val="0"/>
                <w:iCs w:val="0"/>
                <w:color w:val="000000"/>
                <w:kern w:val="0"/>
                <w:sz w:val="22"/>
                <w:szCs w:val="22"/>
                <w:highlight w:val="none"/>
                <w:u w:val="none"/>
                <w:lang w:val="en-US" w:eastAsia="zh-CN" w:bidi="ar"/>
              </w:rPr>
              <w:t>）：</w:t>
            </w:r>
          </w:p>
        </w:tc>
        <w:tc>
          <w:tcPr>
            <w:tcW w:w="1328"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c>
          <w:tcPr>
            <w:tcW w:w="1480"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c>
          <w:tcPr>
            <w:tcW w:w="920"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highlight w:val="none"/>
                <w:u w:val="none"/>
              </w:rPr>
            </w:pPr>
          </w:p>
        </w:tc>
      </w:tr>
    </w:tbl>
    <w:p>
      <w:pPr>
        <w:rPr>
          <w:rFonts w:hint="eastAsia"/>
          <w:highlight w:val="none"/>
          <w:lang w:val="en-US" w:eastAsia="zh-CN"/>
        </w:rPr>
      </w:pPr>
    </w:p>
    <w:p>
      <w:pPr>
        <w:pStyle w:val="2"/>
        <w:rPr>
          <w:rFonts w:hint="eastAsia" w:asciiTheme="minorEastAsia" w:hAnsiTheme="minorEastAsia" w:eastAsiaTheme="minorEastAsia" w:cstheme="minorEastAsia"/>
          <w:sz w:val="24"/>
          <w:szCs w:val="24"/>
          <w:lang w:val="en-US" w:eastAsia="zh-CN"/>
        </w:rPr>
      </w:pPr>
    </w:p>
    <w:p>
      <w:pPr>
        <w:pStyle w:val="2"/>
        <w:rPr>
          <w:rFonts w:hint="eastAsia"/>
          <w:lang w:val="en-US" w:eastAsia="zh-CN"/>
        </w:rPr>
      </w:pPr>
      <w:r>
        <w:rPr>
          <w:rFonts w:hint="eastAsia" w:asciiTheme="minorEastAsia" w:hAnsiTheme="minorEastAsia" w:eastAsiaTheme="minorEastAsia" w:cstheme="minorEastAsia"/>
          <w:sz w:val="24"/>
          <w:szCs w:val="24"/>
          <w:lang w:val="en-US" w:eastAsia="zh-CN"/>
        </w:rPr>
        <w:t>周末通勤班车应急方案措施：</w:t>
      </w:r>
    </w:p>
    <w:p>
      <w:pPr>
        <w:rPr>
          <w:rFonts w:hint="eastAsia"/>
          <w:highlight w:val="none"/>
          <w:lang w:val="en-US" w:eastAsia="zh-CN"/>
        </w:rPr>
      </w:pPr>
    </w:p>
    <w:p>
      <w:pPr>
        <w:numPr>
          <w:ilvl w:val="0"/>
          <w:numId w:val="0"/>
        </w:numPr>
        <w:ind w:leftChars="0"/>
        <w:rPr>
          <w:rFonts w:hint="eastAsia"/>
          <w:b/>
          <w:bCs/>
          <w:sz w:val="28"/>
          <w:szCs w:val="28"/>
          <w:lang w:val="en-US" w:eastAsia="zh-CN"/>
        </w:rPr>
      </w:pPr>
    </w:p>
    <w:p>
      <w:pPr>
        <w:numPr>
          <w:ilvl w:val="0"/>
          <w:numId w:val="0"/>
        </w:numPr>
        <w:ind w:leftChars="0"/>
        <w:rPr>
          <w:rFonts w:hint="eastAsia"/>
          <w:b/>
          <w:bCs/>
          <w:sz w:val="28"/>
          <w:szCs w:val="28"/>
          <w:lang w:val="en-US" w:eastAsia="zh-CN"/>
        </w:rPr>
      </w:pPr>
    </w:p>
    <w:p>
      <w:pPr>
        <w:numPr>
          <w:ilvl w:val="0"/>
          <w:numId w:val="0"/>
        </w:numPr>
        <w:ind w:leftChars="0"/>
        <w:rPr>
          <w:rFonts w:hint="eastAsia"/>
          <w:b/>
          <w:bCs/>
          <w:sz w:val="28"/>
          <w:szCs w:val="28"/>
          <w:lang w:val="en-US" w:eastAsia="zh-CN"/>
        </w:rPr>
      </w:pPr>
    </w:p>
    <w:p>
      <w:pPr>
        <w:numPr>
          <w:ilvl w:val="0"/>
          <w:numId w:val="0"/>
        </w:numPr>
        <w:ind w:leftChars="0"/>
        <w:rPr>
          <w:rFonts w:hint="eastAsia"/>
          <w:b/>
          <w:bCs/>
          <w:sz w:val="28"/>
          <w:szCs w:val="28"/>
          <w:lang w:val="en-US" w:eastAsia="zh-CN"/>
        </w:rPr>
      </w:pPr>
    </w:p>
    <w:p>
      <w:pPr>
        <w:numPr>
          <w:ilvl w:val="0"/>
          <w:numId w:val="0"/>
        </w:numPr>
        <w:ind w:leftChars="0"/>
        <w:rPr>
          <w:rFonts w:hint="eastAsia"/>
          <w:b/>
          <w:bCs/>
          <w:sz w:val="28"/>
          <w:szCs w:val="28"/>
          <w:lang w:val="en-US" w:eastAsia="zh-CN"/>
        </w:rPr>
      </w:pPr>
    </w:p>
    <w:p>
      <w:pPr>
        <w:pStyle w:val="2"/>
        <w:tabs>
          <w:tab w:val="left" w:pos="8760"/>
        </w:tabs>
        <w:spacing w:line="340" w:lineRule="auto"/>
        <w:ind w:left="2730" w:leftChars="1300" w:right="625" w:firstLine="720" w:firstLineChars="300"/>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投标</w:t>
      </w:r>
      <w:r>
        <w:rPr>
          <w:rFonts w:hint="eastAsia" w:asciiTheme="minorEastAsia" w:hAnsiTheme="minorEastAsia" w:eastAsiaTheme="minorEastAsia" w:cstheme="minorEastAsia"/>
          <w:sz w:val="24"/>
          <w:szCs w:val="24"/>
        </w:rPr>
        <w:t xml:space="preserve">人名称：                    （盖章） </w:t>
      </w:r>
    </w:p>
    <w:p>
      <w:pPr>
        <w:pStyle w:val="2"/>
        <w:tabs>
          <w:tab w:val="left" w:pos="8760"/>
        </w:tabs>
        <w:spacing w:line="340" w:lineRule="auto"/>
        <w:ind w:left="2730" w:leftChars="1300" w:right="625" w:firstLine="840" w:firstLineChars="350"/>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法定表人（或委托代理人）：       （签名）</w:t>
      </w:r>
    </w:p>
    <w:p>
      <w:pPr>
        <w:spacing w:before="6"/>
        <w:jc w:val="right"/>
        <w:rPr>
          <w:rFonts w:hint="eastAsia" w:asciiTheme="minorEastAsia" w:hAnsiTheme="minorEastAsia" w:eastAsiaTheme="minorEastAsia" w:cstheme="minorEastAsia"/>
          <w:kern w:val="1"/>
          <w:sz w:val="24"/>
          <w:szCs w:val="24"/>
        </w:rPr>
      </w:pPr>
    </w:p>
    <w:p>
      <w:pPr>
        <w:pStyle w:val="2"/>
        <w:tabs>
          <w:tab w:val="left" w:pos="6416"/>
          <w:tab w:val="left" w:pos="7153"/>
          <w:tab w:val="left" w:pos="9045"/>
        </w:tabs>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年    月     日</w:t>
      </w:r>
    </w:p>
    <w:p>
      <w:pPr>
        <w:numPr>
          <w:ilvl w:val="0"/>
          <w:numId w:val="0"/>
        </w:numPr>
        <w:ind w:leftChars="0"/>
        <w:rPr>
          <w:rFonts w:hint="eastAsia"/>
          <w:b/>
          <w:bCs/>
          <w:sz w:val="28"/>
          <w:szCs w:val="28"/>
          <w:lang w:val="en-US" w:eastAsia="zh-CN"/>
        </w:rPr>
      </w:pPr>
    </w:p>
    <w:p>
      <w:pPr>
        <w:numPr>
          <w:ilvl w:val="0"/>
          <w:numId w:val="0"/>
        </w:numPr>
        <w:ind w:leftChars="0"/>
        <w:rPr>
          <w:rFonts w:hint="eastAsia"/>
          <w:b/>
          <w:bCs/>
          <w:sz w:val="28"/>
          <w:szCs w:val="28"/>
          <w:lang w:val="en-US" w:eastAsia="zh-CN"/>
        </w:rPr>
      </w:pPr>
    </w:p>
    <w:p>
      <w:pPr>
        <w:numPr>
          <w:ilvl w:val="0"/>
          <w:numId w:val="0"/>
        </w:numPr>
        <w:ind w:leftChars="0"/>
        <w:rPr>
          <w:rFonts w:hint="eastAsia"/>
          <w:b/>
          <w:bCs/>
          <w:sz w:val="28"/>
          <w:szCs w:val="28"/>
          <w:lang w:val="en-US" w:eastAsia="zh-CN"/>
        </w:rPr>
      </w:pPr>
    </w:p>
    <w:p>
      <w:pPr>
        <w:numPr>
          <w:ilvl w:val="0"/>
          <w:numId w:val="0"/>
        </w:numPr>
        <w:ind w:leftChars="0"/>
        <w:rPr>
          <w:rFonts w:hint="eastAsia"/>
          <w:b/>
          <w:bCs/>
          <w:sz w:val="28"/>
          <w:szCs w:val="28"/>
          <w:lang w:val="en-US" w:eastAsia="zh-CN"/>
        </w:rPr>
      </w:pPr>
    </w:p>
    <w:p>
      <w:pPr>
        <w:numPr>
          <w:ilvl w:val="0"/>
          <w:numId w:val="0"/>
        </w:numPr>
        <w:ind w:leftChars="0"/>
        <w:rPr>
          <w:rFonts w:hint="eastAsia"/>
          <w:b/>
          <w:bCs/>
          <w:sz w:val="28"/>
          <w:szCs w:val="28"/>
          <w:lang w:val="en-US" w:eastAsia="zh-CN"/>
        </w:rPr>
      </w:pPr>
    </w:p>
    <w:p>
      <w:pPr>
        <w:numPr>
          <w:ilvl w:val="0"/>
          <w:numId w:val="0"/>
        </w:numPr>
        <w:ind w:leftChars="0"/>
        <w:rPr>
          <w:rFonts w:hint="eastAsia"/>
          <w:b/>
          <w:bCs/>
          <w:sz w:val="28"/>
          <w:szCs w:val="28"/>
          <w:lang w:val="en-US" w:eastAsia="zh-CN"/>
        </w:rPr>
      </w:pPr>
    </w:p>
    <w:p>
      <w:pPr>
        <w:numPr>
          <w:ilvl w:val="0"/>
          <w:numId w:val="0"/>
        </w:numPr>
        <w:ind w:leftChars="0"/>
        <w:rPr>
          <w:rFonts w:hint="eastAsia"/>
          <w:b/>
          <w:bCs/>
          <w:sz w:val="28"/>
          <w:szCs w:val="28"/>
          <w:lang w:val="en-US" w:eastAsia="zh-CN"/>
        </w:rPr>
      </w:pPr>
    </w:p>
    <w:p>
      <w:pPr>
        <w:numPr>
          <w:ilvl w:val="0"/>
          <w:numId w:val="0"/>
        </w:numPr>
        <w:ind w:leftChars="0"/>
        <w:rPr>
          <w:rFonts w:hint="eastAsia"/>
          <w:b/>
          <w:bCs/>
          <w:sz w:val="28"/>
          <w:szCs w:val="28"/>
          <w:lang w:val="en-US" w:eastAsia="zh-CN"/>
        </w:rPr>
      </w:pPr>
    </w:p>
    <w:p>
      <w:pPr>
        <w:numPr>
          <w:ilvl w:val="0"/>
          <w:numId w:val="0"/>
        </w:numPr>
        <w:ind w:leftChars="0"/>
        <w:rPr>
          <w:rFonts w:hint="eastAsia"/>
          <w:b/>
          <w:bCs/>
          <w:sz w:val="28"/>
          <w:szCs w:val="28"/>
          <w:lang w:val="en-US" w:eastAsia="zh-CN"/>
        </w:rPr>
      </w:pPr>
    </w:p>
    <w:p>
      <w:pPr>
        <w:numPr>
          <w:ilvl w:val="0"/>
          <w:numId w:val="0"/>
        </w:numPr>
        <w:ind w:leftChars="0"/>
        <w:rPr>
          <w:rFonts w:hint="eastAsia"/>
          <w:b/>
          <w:bCs/>
          <w:sz w:val="28"/>
          <w:szCs w:val="28"/>
          <w:lang w:val="en-US" w:eastAsia="zh-CN"/>
        </w:rPr>
      </w:pPr>
    </w:p>
    <w:p>
      <w:pPr>
        <w:numPr>
          <w:ilvl w:val="0"/>
          <w:numId w:val="0"/>
        </w:numPr>
        <w:ind w:leftChars="0"/>
        <w:rPr>
          <w:rFonts w:hint="eastAsia"/>
          <w:b/>
          <w:bCs/>
          <w:sz w:val="28"/>
          <w:szCs w:val="28"/>
          <w:lang w:val="en-US" w:eastAsia="zh-CN"/>
        </w:rPr>
      </w:pPr>
    </w:p>
    <w:p>
      <w:pPr>
        <w:numPr>
          <w:ilvl w:val="0"/>
          <w:numId w:val="0"/>
        </w:numPr>
        <w:ind w:leftChars="0"/>
        <w:rPr>
          <w:rFonts w:hint="eastAsia"/>
          <w:b/>
          <w:bCs/>
          <w:sz w:val="28"/>
          <w:szCs w:val="28"/>
          <w:lang w:val="en-US" w:eastAsia="zh-CN"/>
        </w:rPr>
      </w:pPr>
    </w:p>
    <w:p>
      <w:pPr>
        <w:numPr>
          <w:ilvl w:val="0"/>
          <w:numId w:val="0"/>
        </w:numPr>
        <w:ind w:leftChars="0"/>
        <w:rPr>
          <w:rFonts w:hint="eastAsia"/>
          <w:b/>
          <w:bCs/>
          <w:sz w:val="28"/>
          <w:szCs w:val="28"/>
          <w:lang w:val="en-US" w:eastAsia="zh-CN"/>
        </w:rPr>
        <w:sectPr>
          <w:pgSz w:w="11906" w:h="16838"/>
          <w:pgMar w:top="1418" w:right="1134" w:bottom="1418" w:left="1134" w:header="340" w:footer="170" w:gutter="170"/>
          <w:cols w:space="720" w:num="1"/>
        </w:sectPr>
      </w:pPr>
    </w:p>
    <w:p>
      <w:pPr>
        <w:pStyle w:val="2"/>
        <w:rPr>
          <w:rFonts w:hint="eastAsia"/>
          <w:lang w:val="en-US" w:eastAsia="zh-CN"/>
        </w:rPr>
      </w:pPr>
    </w:p>
    <w:p>
      <w:pPr>
        <w:numPr>
          <w:ilvl w:val="0"/>
          <w:numId w:val="0"/>
        </w:numPr>
        <w:ind w:leftChars="0"/>
        <w:rPr>
          <w:rFonts w:hint="eastAsia"/>
          <w:lang w:val="en-US" w:eastAsia="zh-CN"/>
        </w:rPr>
      </w:pPr>
      <w:r>
        <w:rPr>
          <w:rFonts w:hint="eastAsia"/>
          <w:b/>
          <w:bCs/>
          <w:sz w:val="28"/>
          <w:szCs w:val="28"/>
          <w:lang w:val="en-US" w:eastAsia="zh-CN"/>
        </w:rPr>
        <w:t>2、外派车辆报价</w:t>
      </w:r>
    </w:p>
    <w:p>
      <w:pPr>
        <w:numPr>
          <w:ilvl w:val="0"/>
          <w:numId w:val="8"/>
        </w:numPr>
        <w:ind w:leftChars="0"/>
        <w:rPr>
          <w:rFonts w:hint="eastAsia"/>
          <w:b/>
          <w:bCs/>
          <w:lang w:val="en-US" w:eastAsia="zh-CN"/>
        </w:rPr>
      </w:pPr>
      <w:r>
        <w:rPr>
          <w:rFonts w:hint="eastAsia"/>
          <w:b/>
          <w:bCs/>
          <w:lang w:val="en-US" w:eastAsia="zh-CN"/>
        </w:rPr>
        <w:t>五座小客车报价：</w:t>
      </w:r>
    </w:p>
    <w:p>
      <w:pPr>
        <w:pStyle w:val="2"/>
        <w:numPr>
          <w:ilvl w:val="0"/>
          <w:numId w:val="0"/>
        </w:numPr>
        <w:rPr>
          <w:rFonts w:hint="eastAsia"/>
          <w:lang w:val="en-US" w:eastAsia="zh-CN"/>
        </w:rPr>
      </w:pPr>
    </w:p>
    <w:p>
      <w:pPr>
        <w:pStyle w:val="2"/>
        <w:numPr>
          <w:ilvl w:val="0"/>
          <w:numId w:val="0"/>
        </w:numPr>
        <w:rPr>
          <w:rFonts w:hint="default"/>
          <w:b/>
          <w:bCs/>
          <w:sz w:val="28"/>
          <w:szCs w:val="28"/>
          <w:lang w:val="en-US" w:eastAsia="zh-CN"/>
        </w:rPr>
      </w:pPr>
      <w:r>
        <w:rPr>
          <w:rFonts w:hint="eastAsia"/>
          <w:lang w:val="en-US" w:eastAsia="zh-CN"/>
        </w:rPr>
        <w:t>方案一：（15万元以下车辆）单程报价：（不发生费用可不填，下同）</w:t>
      </w:r>
    </w:p>
    <w:tbl>
      <w:tblPr>
        <w:tblStyle w:val="48"/>
        <w:tblW w:w="13309" w:type="dxa"/>
        <w:tblInd w:w="96" w:type="dxa"/>
        <w:shd w:val="clear" w:color="auto" w:fill="auto"/>
        <w:tblLayout w:type="autofit"/>
        <w:tblCellMar>
          <w:top w:w="0" w:type="dxa"/>
          <w:left w:w="108" w:type="dxa"/>
          <w:bottom w:w="0" w:type="dxa"/>
          <w:right w:w="108" w:type="dxa"/>
        </w:tblCellMar>
      </w:tblPr>
      <w:tblGrid>
        <w:gridCol w:w="960"/>
        <w:gridCol w:w="2748"/>
        <w:gridCol w:w="960"/>
        <w:gridCol w:w="960"/>
        <w:gridCol w:w="960"/>
        <w:gridCol w:w="960"/>
        <w:gridCol w:w="960"/>
        <w:gridCol w:w="960"/>
        <w:gridCol w:w="960"/>
        <w:gridCol w:w="960"/>
        <w:gridCol w:w="960"/>
        <w:gridCol w:w="961"/>
      </w:tblGrid>
      <w:tr>
        <w:tblPrEx>
          <w:tblCellMar>
            <w:top w:w="0" w:type="dxa"/>
            <w:left w:w="108" w:type="dxa"/>
            <w:bottom w:w="0" w:type="dxa"/>
            <w:right w:w="108" w:type="dxa"/>
          </w:tblCellMar>
        </w:tblPrEx>
        <w:trPr>
          <w:trHeight w:val="1152"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外派车辆地点</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单程公里</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单程报价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高速费</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等待时长超</w:t>
            </w:r>
            <w:r>
              <w:rPr>
                <w:rFonts w:hint="eastAsia" w:ascii="宋体" w:hAnsi="宋体" w:eastAsia="宋体" w:cs="宋体"/>
                <w:i w:val="0"/>
                <w:iCs w:val="0"/>
                <w:color w:val="000000"/>
                <w:kern w:val="0"/>
                <w:sz w:val="22"/>
                <w:szCs w:val="22"/>
                <w:u w:val="singl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小时外收费</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停车费</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油费</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司机费</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夜间用车是否额外收费，收费标准</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总报价</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廊坊火车站、市中心以内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廊坊高铁南广场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廊坊开发区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杨村火车站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北京南站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北京北站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北京西站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北京通州区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北京大兴机场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北京首都机场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北京市区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天津西站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天津南站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天津站(天津市区以内)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天津机场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北京市区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临时出差地点用车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8" w:hRule="atLeast"/>
        </w:trPr>
        <w:tc>
          <w:tcPr>
            <w:tcW w:w="11388"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bl>
    <w:p>
      <w:pPr>
        <w:numPr>
          <w:ilvl w:val="0"/>
          <w:numId w:val="0"/>
        </w:numPr>
        <w:ind w:leftChars="0"/>
        <w:rPr>
          <w:rFonts w:hint="eastAsia"/>
          <w:b/>
          <w:bCs/>
          <w:sz w:val="28"/>
          <w:szCs w:val="28"/>
          <w:lang w:val="en-US" w:eastAsia="zh-CN"/>
        </w:rPr>
      </w:pPr>
    </w:p>
    <w:p>
      <w:pPr>
        <w:numPr>
          <w:ilvl w:val="0"/>
          <w:numId w:val="0"/>
        </w:numPr>
        <w:ind w:leftChars="0"/>
        <w:rPr>
          <w:rFonts w:hint="eastAsia"/>
          <w:b/>
          <w:bCs/>
          <w:sz w:val="28"/>
          <w:szCs w:val="28"/>
          <w:lang w:val="en-US" w:eastAsia="zh-CN"/>
        </w:rPr>
      </w:pPr>
    </w:p>
    <w:p>
      <w:pPr>
        <w:pStyle w:val="2"/>
        <w:numPr>
          <w:ilvl w:val="0"/>
          <w:numId w:val="0"/>
        </w:numPr>
        <w:rPr>
          <w:rFonts w:hint="default"/>
          <w:b/>
          <w:bCs/>
          <w:sz w:val="28"/>
          <w:szCs w:val="28"/>
          <w:lang w:val="en-US" w:eastAsia="zh-CN"/>
        </w:rPr>
      </w:pPr>
      <w:r>
        <w:rPr>
          <w:rFonts w:hint="eastAsia"/>
          <w:lang w:val="en-US" w:eastAsia="zh-CN"/>
        </w:rPr>
        <w:t>方案二：（15万元以上车辆）单程报价</w:t>
      </w:r>
    </w:p>
    <w:tbl>
      <w:tblPr>
        <w:tblStyle w:val="48"/>
        <w:tblW w:w="13309" w:type="dxa"/>
        <w:tblInd w:w="96" w:type="dxa"/>
        <w:shd w:val="clear" w:color="auto" w:fill="auto"/>
        <w:tblLayout w:type="autofit"/>
        <w:tblCellMar>
          <w:top w:w="0" w:type="dxa"/>
          <w:left w:w="108" w:type="dxa"/>
          <w:bottom w:w="0" w:type="dxa"/>
          <w:right w:w="108" w:type="dxa"/>
        </w:tblCellMar>
      </w:tblPr>
      <w:tblGrid>
        <w:gridCol w:w="960"/>
        <w:gridCol w:w="2748"/>
        <w:gridCol w:w="960"/>
        <w:gridCol w:w="960"/>
        <w:gridCol w:w="960"/>
        <w:gridCol w:w="960"/>
        <w:gridCol w:w="960"/>
        <w:gridCol w:w="960"/>
        <w:gridCol w:w="960"/>
        <w:gridCol w:w="960"/>
        <w:gridCol w:w="960"/>
        <w:gridCol w:w="961"/>
      </w:tblGrid>
      <w:tr>
        <w:tblPrEx>
          <w:tblCellMar>
            <w:top w:w="0" w:type="dxa"/>
            <w:left w:w="108" w:type="dxa"/>
            <w:bottom w:w="0" w:type="dxa"/>
            <w:right w:w="108" w:type="dxa"/>
          </w:tblCellMar>
        </w:tblPrEx>
        <w:trPr>
          <w:trHeight w:val="1152"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外派车辆地点</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单程公里</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单程报价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高速费</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等待时长超</w:t>
            </w:r>
            <w:r>
              <w:rPr>
                <w:rFonts w:hint="eastAsia" w:ascii="宋体" w:hAnsi="宋体" w:eastAsia="宋体" w:cs="宋体"/>
                <w:i w:val="0"/>
                <w:iCs w:val="0"/>
                <w:color w:val="000000"/>
                <w:kern w:val="0"/>
                <w:sz w:val="22"/>
                <w:szCs w:val="22"/>
                <w:u w:val="singl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小时外收费</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停车费</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油费</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司机费</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夜间用车是否额外收费，收费标准</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总报价</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廊坊火车站、市中心以内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廊坊高铁南广场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廊坊开发区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杨村火车站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北京南站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北京北站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北京西站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北京通州区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北京大兴机场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北京首都机场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北京市区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天津西站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天津南站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天津站(天津市区以内)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天津机场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北京市区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临时出差地点用车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bl>
    <w:p>
      <w:pPr>
        <w:numPr>
          <w:ilvl w:val="0"/>
          <w:numId w:val="0"/>
        </w:numPr>
        <w:ind w:leftChars="0"/>
        <w:rPr>
          <w:rFonts w:hint="eastAsia"/>
          <w:b/>
          <w:bCs/>
          <w:sz w:val="28"/>
          <w:szCs w:val="28"/>
          <w:lang w:val="en-US" w:eastAsia="zh-CN"/>
        </w:rPr>
      </w:pPr>
    </w:p>
    <w:p>
      <w:pPr>
        <w:pStyle w:val="2"/>
        <w:rPr>
          <w:rFonts w:hint="eastAsia"/>
          <w:lang w:val="en-US" w:eastAsia="zh-CN"/>
        </w:rPr>
      </w:pPr>
    </w:p>
    <w:p>
      <w:pPr>
        <w:pStyle w:val="2"/>
        <w:numPr>
          <w:ilvl w:val="0"/>
          <w:numId w:val="0"/>
        </w:numPr>
        <w:rPr>
          <w:rFonts w:hint="eastAsia"/>
          <w:lang w:val="en-US" w:eastAsia="zh-CN"/>
        </w:rPr>
      </w:pPr>
    </w:p>
    <w:p>
      <w:pPr>
        <w:pStyle w:val="2"/>
        <w:numPr>
          <w:ilvl w:val="0"/>
          <w:numId w:val="0"/>
        </w:numPr>
        <w:rPr>
          <w:rFonts w:hint="eastAsia"/>
          <w:lang w:val="en-US" w:eastAsia="zh-CN"/>
        </w:rPr>
      </w:pPr>
    </w:p>
    <w:p>
      <w:pPr>
        <w:pStyle w:val="2"/>
        <w:numPr>
          <w:ilvl w:val="0"/>
          <w:numId w:val="0"/>
        </w:numPr>
        <w:rPr>
          <w:rFonts w:hint="eastAsia"/>
          <w:lang w:val="en-US" w:eastAsia="zh-CN"/>
        </w:rPr>
      </w:pPr>
    </w:p>
    <w:p>
      <w:pPr>
        <w:pStyle w:val="2"/>
        <w:numPr>
          <w:ilvl w:val="0"/>
          <w:numId w:val="0"/>
        </w:numPr>
        <w:rPr>
          <w:rFonts w:hint="default"/>
          <w:b/>
          <w:bCs/>
          <w:sz w:val="28"/>
          <w:szCs w:val="28"/>
          <w:lang w:val="en-US" w:eastAsia="zh-CN"/>
        </w:rPr>
      </w:pPr>
      <w:r>
        <w:rPr>
          <w:rFonts w:hint="eastAsia"/>
          <w:lang w:val="en-US" w:eastAsia="zh-CN"/>
        </w:rPr>
        <w:t>方案三：（15万元以下车辆）双程报价：</w:t>
      </w:r>
    </w:p>
    <w:tbl>
      <w:tblPr>
        <w:tblStyle w:val="48"/>
        <w:tblW w:w="13309" w:type="dxa"/>
        <w:tblInd w:w="96" w:type="dxa"/>
        <w:shd w:val="clear" w:color="auto" w:fill="auto"/>
        <w:tblLayout w:type="autofit"/>
        <w:tblCellMar>
          <w:top w:w="0" w:type="dxa"/>
          <w:left w:w="108" w:type="dxa"/>
          <w:bottom w:w="0" w:type="dxa"/>
          <w:right w:w="108" w:type="dxa"/>
        </w:tblCellMar>
      </w:tblPr>
      <w:tblGrid>
        <w:gridCol w:w="960"/>
        <w:gridCol w:w="2748"/>
        <w:gridCol w:w="960"/>
        <w:gridCol w:w="960"/>
        <w:gridCol w:w="960"/>
        <w:gridCol w:w="960"/>
        <w:gridCol w:w="960"/>
        <w:gridCol w:w="960"/>
        <w:gridCol w:w="960"/>
        <w:gridCol w:w="960"/>
        <w:gridCol w:w="960"/>
        <w:gridCol w:w="961"/>
      </w:tblGrid>
      <w:tr>
        <w:tblPrEx>
          <w:shd w:val="clear" w:color="auto" w:fill="auto"/>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外派车辆地点</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单程公里</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双程报价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高速费</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等待时长超</w:t>
            </w:r>
            <w:r>
              <w:rPr>
                <w:rFonts w:hint="eastAsia" w:ascii="宋体" w:hAnsi="宋体" w:eastAsia="宋体" w:cs="宋体"/>
                <w:i w:val="0"/>
                <w:iCs w:val="0"/>
                <w:color w:val="000000"/>
                <w:kern w:val="0"/>
                <w:sz w:val="22"/>
                <w:szCs w:val="22"/>
                <w:u w:val="singl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小时外收费</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停车费</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油费</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司机费</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总报价</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廊坊火车站、市中心以内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廊坊高铁南广场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廊坊开发区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杨村火车站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北京南站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北京北站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北京西站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北京通州区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北京大兴机场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北京首都机场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北京市区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天津西站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天津南站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天津站(天津市区以内)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天津机场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北京市区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临时出差地点用车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包天（</w:t>
            </w:r>
            <w:r>
              <w:rPr>
                <w:rFonts w:hint="default" w:ascii="Times New Roman" w:hAnsi="Times New Roman" w:eastAsia="宋体" w:cs="Times New Roman"/>
                <w:i w:val="0"/>
                <w:iCs w:val="0"/>
                <w:color w:val="000000"/>
                <w:kern w:val="0"/>
                <w:sz w:val="21"/>
                <w:szCs w:val="21"/>
                <w:u w:val="none"/>
                <w:lang w:val="en-US" w:eastAsia="zh-CN" w:bidi="ar"/>
              </w:rPr>
              <w:t>200</w:t>
            </w:r>
            <w:r>
              <w:rPr>
                <w:rFonts w:hint="eastAsia" w:ascii="宋体" w:hAnsi="宋体" w:eastAsia="宋体" w:cs="宋体"/>
                <w:i w:val="0"/>
                <w:iCs w:val="0"/>
                <w:color w:val="000000"/>
                <w:kern w:val="0"/>
                <w:sz w:val="21"/>
                <w:szCs w:val="21"/>
                <w:u w:val="none"/>
                <w:lang w:val="en-US" w:eastAsia="zh-CN" w:bidi="ar"/>
              </w:rPr>
              <w:t>公里以内）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11388"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bl>
    <w:p>
      <w:pPr>
        <w:numPr>
          <w:ilvl w:val="0"/>
          <w:numId w:val="0"/>
        </w:numPr>
        <w:ind w:leftChars="0"/>
        <w:rPr>
          <w:rFonts w:hint="eastAsia"/>
          <w:b/>
          <w:bCs/>
          <w:sz w:val="28"/>
          <w:szCs w:val="28"/>
          <w:lang w:val="en-US" w:eastAsia="zh-CN"/>
        </w:rPr>
      </w:pPr>
    </w:p>
    <w:p>
      <w:pPr>
        <w:rPr>
          <w:rFonts w:hint="eastAsia"/>
          <w:lang w:val="en-US" w:eastAsia="zh-CN"/>
        </w:rPr>
      </w:pPr>
    </w:p>
    <w:p>
      <w:pPr>
        <w:numPr>
          <w:ilvl w:val="0"/>
          <w:numId w:val="0"/>
        </w:numPr>
        <w:ind w:leftChars="0"/>
        <w:rPr>
          <w:rFonts w:hint="eastAsia"/>
          <w:b/>
          <w:bCs/>
          <w:sz w:val="28"/>
          <w:szCs w:val="28"/>
          <w:lang w:val="en-US" w:eastAsia="zh-CN"/>
        </w:rPr>
      </w:pPr>
    </w:p>
    <w:p>
      <w:pPr>
        <w:pStyle w:val="2"/>
        <w:numPr>
          <w:ilvl w:val="0"/>
          <w:numId w:val="0"/>
        </w:numPr>
        <w:rPr>
          <w:rFonts w:hint="eastAsia"/>
          <w:lang w:val="en-US" w:eastAsia="zh-CN"/>
        </w:rPr>
      </w:pPr>
    </w:p>
    <w:p>
      <w:pPr>
        <w:pStyle w:val="2"/>
        <w:numPr>
          <w:ilvl w:val="0"/>
          <w:numId w:val="0"/>
        </w:numPr>
        <w:rPr>
          <w:rFonts w:hint="default"/>
          <w:b/>
          <w:bCs/>
          <w:sz w:val="28"/>
          <w:szCs w:val="28"/>
          <w:lang w:val="en-US" w:eastAsia="zh-CN"/>
        </w:rPr>
      </w:pPr>
      <w:r>
        <w:rPr>
          <w:rFonts w:hint="eastAsia"/>
          <w:lang w:val="en-US" w:eastAsia="zh-CN"/>
        </w:rPr>
        <w:t>方案四：（15万元以上车辆）双程报价</w:t>
      </w:r>
    </w:p>
    <w:tbl>
      <w:tblPr>
        <w:tblStyle w:val="48"/>
        <w:tblW w:w="13309" w:type="dxa"/>
        <w:tblInd w:w="96" w:type="dxa"/>
        <w:shd w:val="clear" w:color="auto" w:fill="auto"/>
        <w:tblLayout w:type="autofit"/>
        <w:tblCellMar>
          <w:top w:w="0" w:type="dxa"/>
          <w:left w:w="108" w:type="dxa"/>
          <w:bottom w:w="0" w:type="dxa"/>
          <w:right w:w="108" w:type="dxa"/>
        </w:tblCellMar>
      </w:tblPr>
      <w:tblGrid>
        <w:gridCol w:w="960"/>
        <w:gridCol w:w="2748"/>
        <w:gridCol w:w="960"/>
        <w:gridCol w:w="960"/>
        <w:gridCol w:w="960"/>
        <w:gridCol w:w="960"/>
        <w:gridCol w:w="960"/>
        <w:gridCol w:w="960"/>
        <w:gridCol w:w="960"/>
        <w:gridCol w:w="960"/>
        <w:gridCol w:w="960"/>
        <w:gridCol w:w="961"/>
      </w:tblGrid>
      <w:tr>
        <w:tblPrEx>
          <w:shd w:val="clear" w:color="auto" w:fill="auto"/>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外派车辆地点</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单程公里</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双程报价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高速费</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等待时长超</w:t>
            </w:r>
            <w:r>
              <w:rPr>
                <w:rFonts w:hint="eastAsia" w:ascii="宋体" w:hAnsi="宋体" w:eastAsia="宋体" w:cs="宋体"/>
                <w:i w:val="0"/>
                <w:iCs w:val="0"/>
                <w:color w:val="000000"/>
                <w:kern w:val="0"/>
                <w:sz w:val="22"/>
                <w:szCs w:val="22"/>
                <w:u w:val="singl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小时外收费</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停车费</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油费</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司机费</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总报价</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廊坊火车站、市中心以内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廊坊高铁南广场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廊坊开发区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杨村火车站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北京南站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北京北站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北京西站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北京通州区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北京大兴机场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北京首都机场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北京市区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天津西站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天津南站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天津站(天津市区以内)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天津机场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北京市区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临时出差地点用车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包天（</w:t>
            </w:r>
            <w:r>
              <w:rPr>
                <w:rFonts w:hint="default" w:ascii="Times New Roman" w:hAnsi="Times New Roman" w:eastAsia="宋体" w:cs="Times New Roman"/>
                <w:i w:val="0"/>
                <w:iCs w:val="0"/>
                <w:color w:val="000000"/>
                <w:kern w:val="0"/>
                <w:sz w:val="21"/>
                <w:szCs w:val="21"/>
                <w:u w:val="none"/>
                <w:lang w:val="en-US" w:eastAsia="zh-CN" w:bidi="ar"/>
              </w:rPr>
              <w:t>200</w:t>
            </w:r>
            <w:r>
              <w:rPr>
                <w:rFonts w:hint="eastAsia" w:ascii="宋体" w:hAnsi="宋体" w:eastAsia="宋体" w:cs="宋体"/>
                <w:i w:val="0"/>
                <w:iCs w:val="0"/>
                <w:color w:val="000000"/>
                <w:kern w:val="0"/>
                <w:sz w:val="21"/>
                <w:szCs w:val="21"/>
                <w:u w:val="none"/>
                <w:lang w:val="en-US" w:eastAsia="zh-CN" w:bidi="ar"/>
              </w:rPr>
              <w:t>公里以内）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8" w:hRule="atLeast"/>
        </w:trPr>
        <w:tc>
          <w:tcPr>
            <w:tcW w:w="11388"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bl>
    <w:p>
      <w:pPr>
        <w:numPr>
          <w:ilvl w:val="0"/>
          <w:numId w:val="0"/>
        </w:numPr>
        <w:ind w:leftChars="0"/>
        <w:rPr>
          <w:rFonts w:hint="eastAsia"/>
          <w:b/>
          <w:bCs/>
          <w:sz w:val="28"/>
          <w:szCs w:val="28"/>
          <w:lang w:val="en-US" w:eastAsia="zh-CN"/>
        </w:rPr>
      </w:pPr>
    </w:p>
    <w:p>
      <w:pPr>
        <w:pStyle w:val="2"/>
        <w:rPr>
          <w:rFonts w:hint="eastAsia"/>
          <w:lang w:val="en-US" w:eastAsia="zh-CN"/>
        </w:rPr>
      </w:pPr>
    </w:p>
    <w:p>
      <w:pPr>
        <w:rPr>
          <w:rFonts w:hint="eastAsia"/>
          <w:lang w:val="en-US" w:eastAsia="zh-CN"/>
        </w:rPr>
      </w:pPr>
    </w:p>
    <w:p>
      <w:pPr>
        <w:numPr>
          <w:ilvl w:val="0"/>
          <w:numId w:val="8"/>
        </w:numPr>
        <w:ind w:leftChars="0"/>
        <w:rPr>
          <w:rFonts w:hint="eastAsia"/>
          <w:b/>
          <w:bCs/>
          <w:lang w:val="en-US" w:eastAsia="zh-CN"/>
        </w:rPr>
      </w:pPr>
      <w:r>
        <w:rPr>
          <w:rFonts w:hint="eastAsia"/>
          <w:b/>
          <w:bCs/>
          <w:lang w:val="en-US" w:eastAsia="zh-CN"/>
        </w:rPr>
        <w:t>七座商务车报价：</w:t>
      </w:r>
    </w:p>
    <w:p>
      <w:pPr>
        <w:pStyle w:val="2"/>
        <w:numPr>
          <w:ilvl w:val="0"/>
          <w:numId w:val="0"/>
        </w:numPr>
        <w:rPr>
          <w:rFonts w:hint="default"/>
          <w:lang w:val="en-US" w:eastAsia="zh-CN"/>
        </w:rPr>
      </w:pPr>
      <w:r>
        <w:rPr>
          <w:rFonts w:hint="eastAsia"/>
          <w:lang w:val="en-US" w:eastAsia="zh-CN"/>
        </w:rPr>
        <w:t>方案一：（10万-20万元以下车辆）单程报价</w:t>
      </w:r>
    </w:p>
    <w:tbl>
      <w:tblPr>
        <w:tblStyle w:val="48"/>
        <w:tblW w:w="13309" w:type="dxa"/>
        <w:tblInd w:w="96" w:type="dxa"/>
        <w:shd w:val="clear" w:color="auto" w:fill="auto"/>
        <w:tblLayout w:type="autofit"/>
        <w:tblCellMar>
          <w:top w:w="0" w:type="dxa"/>
          <w:left w:w="108" w:type="dxa"/>
          <w:bottom w:w="0" w:type="dxa"/>
          <w:right w:w="108" w:type="dxa"/>
        </w:tblCellMar>
      </w:tblPr>
      <w:tblGrid>
        <w:gridCol w:w="960"/>
        <w:gridCol w:w="2748"/>
        <w:gridCol w:w="960"/>
        <w:gridCol w:w="960"/>
        <w:gridCol w:w="960"/>
        <w:gridCol w:w="960"/>
        <w:gridCol w:w="960"/>
        <w:gridCol w:w="960"/>
        <w:gridCol w:w="960"/>
        <w:gridCol w:w="960"/>
        <w:gridCol w:w="960"/>
        <w:gridCol w:w="961"/>
      </w:tblGrid>
      <w:tr>
        <w:tblPrEx>
          <w:shd w:val="clear" w:color="auto" w:fill="auto"/>
          <w:tblCellMar>
            <w:top w:w="0" w:type="dxa"/>
            <w:left w:w="108" w:type="dxa"/>
            <w:bottom w:w="0" w:type="dxa"/>
            <w:right w:w="108" w:type="dxa"/>
          </w:tblCellMar>
        </w:tblPrEx>
        <w:trPr>
          <w:trHeight w:val="1152"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外派车辆地点</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单程公里</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单程报价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高速费</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等待时长超</w:t>
            </w:r>
            <w:r>
              <w:rPr>
                <w:rFonts w:hint="eastAsia" w:ascii="宋体" w:hAnsi="宋体" w:eastAsia="宋体" w:cs="宋体"/>
                <w:i w:val="0"/>
                <w:iCs w:val="0"/>
                <w:color w:val="000000"/>
                <w:kern w:val="0"/>
                <w:sz w:val="22"/>
                <w:szCs w:val="22"/>
                <w:u w:val="singl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小时外收费</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停车费</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油费</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司机费</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夜间用车是否额外收费，收费标准</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总报价</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廊坊火车站、市中心以内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廊坊高铁南广场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廊坊开发区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杨村火车站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北京南站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北京北站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北京西站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北京通州区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北京大兴机场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北京首都机场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北京市区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天津西站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天津南站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天津站(天津市区以内)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天津机场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北京市区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临时出差地点用车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8" w:hRule="atLeast"/>
        </w:trPr>
        <w:tc>
          <w:tcPr>
            <w:tcW w:w="11388"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bl>
    <w:p>
      <w:pPr>
        <w:numPr>
          <w:ilvl w:val="0"/>
          <w:numId w:val="0"/>
        </w:numPr>
        <w:ind w:leftChars="0"/>
        <w:rPr>
          <w:rFonts w:hint="eastAsia"/>
          <w:b/>
          <w:bCs/>
          <w:sz w:val="28"/>
          <w:szCs w:val="28"/>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numPr>
          <w:ilvl w:val="0"/>
          <w:numId w:val="0"/>
        </w:numPr>
        <w:ind w:leftChars="0"/>
        <w:rPr>
          <w:rFonts w:hint="eastAsia"/>
          <w:b/>
          <w:bCs/>
          <w:sz w:val="28"/>
          <w:szCs w:val="28"/>
          <w:lang w:val="en-US" w:eastAsia="zh-CN"/>
        </w:rPr>
      </w:pPr>
      <w:r>
        <w:rPr>
          <w:rFonts w:hint="eastAsia"/>
          <w:lang w:val="en-US" w:eastAsia="zh-CN"/>
        </w:rPr>
        <w:t>方案二：（20万（含）-30万元车辆）单程报价</w:t>
      </w:r>
    </w:p>
    <w:p>
      <w:pPr>
        <w:numPr>
          <w:ilvl w:val="0"/>
          <w:numId w:val="0"/>
        </w:numPr>
        <w:ind w:leftChars="0"/>
        <w:rPr>
          <w:rFonts w:hint="eastAsia"/>
          <w:b/>
          <w:bCs/>
          <w:sz w:val="28"/>
          <w:szCs w:val="28"/>
          <w:lang w:val="en-US" w:eastAsia="zh-CN"/>
        </w:rPr>
      </w:pPr>
    </w:p>
    <w:tbl>
      <w:tblPr>
        <w:tblStyle w:val="48"/>
        <w:tblW w:w="13309" w:type="dxa"/>
        <w:tblInd w:w="96" w:type="dxa"/>
        <w:shd w:val="clear" w:color="auto" w:fill="auto"/>
        <w:tblLayout w:type="autofit"/>
        <w:tblCellMar>
          <w:top w:w="0" w:type="dxa"/>
          <w:left w:w="108" w:type="dxa"/>
          <w:bottom w:w="0" w:type="dxa"/>
          <w:right w:w="108" w:type="dxa"/>
        </w:tblCellMar>
      </w:tblPr>
      <w:tblGrid>
        <w:gridCol w:w="960"/>
        <w:gridCol w:w="2748"/>
        <w:gridCol w:w="960"/>
        <w:gridCol w:w="960"/>
        <w:gridCol w:w="960"/>
        <w:gridCol w:w="960"/>
        <w:gridCol w:w="960"/>
        <w:gridCol w:w="960"/>
        <w:gridCol w:w="960"/>
        <w:gridCol w:w="960"/>
        <w:gridCol w:w="960"/>
        <w:gridCol w:w="961"/>
      </w:tblGrid>
      <w:tr>
        <w:tblPrEx>
          <w:shd w:val="clear" w:color="auto" w:fill="auto"/>
          <w:tblCellMar>
            <w:top w:w="0" w:type="dxa"/>
            <w:left w:w="108" w:type="dxa"/>
            <w:bottom w:w="0" w:type="dxa"/>
            <w:right w:w="108" w:type="dxa"/>
          </w:tblCellMar>
        </w:tblPrEx>
        <w:trPr>
          <w:trHeight w:val="1152"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外派车辆地点</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单程公里</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单程报价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高速费</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等待时长超</w:t>
            </w:r>
            <w:r>
              <w:rPr>
                <w:rFonts w:hint="eastAsia" w:ascii="宋体" w:hAnsi="宋体" w:eastAsia="宋体" w:cs="宋体"/>
                <w:i w:val="0"/>
                <w:iCs w:val="0"/>
                <w:color w:val="000000"/>
                <w:kern w:val="0"/>
                <w:sz w:val="22"/>
                <w:szCs w:val="22"/>
                <w:u w:val="singl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小时外收费</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停车费</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油费</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司机费</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夜间用车是否额外收费，收费标准</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总报价</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shd w:val="clear" w:color="auto" w:fill="auto"/>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廊坊火车站、市中心以内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廊坊高铁南广场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廊坊开发区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杨村火车站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北京南站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北京北站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北京西站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北京通州区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北京大兴机场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北京首都机场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北京市区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天津西站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天津南站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天津站(天津市区以内)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天津机场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北京市区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临时出差地点用车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11388"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bl>
    <w:p>
      <w:pPr>
        <w:numPr>
          <w:ilvl w:val="0"/>
          <w:numId w:val="0"/>
        </w:numPr>
        <w:ind w:leftChars="0"/>
        <w:rPr>
          <w:rFonts w:hint="eastAsia"/>
          <w:b/>
          <w:bCs/>
          <w:sz w:val="28"/>
          <w:szCs w:val="28"/>
          <w:lang w:val="en-US" w:eastAsia="zh-CN"/>
        </w:rPr>
      </w:pPr>
    </w:p>
    <w:p>
      <w:pPr>
        <w:pStyle w:val="2"/>
        <w:rPr>
          <w:rFonts w:hint="eastAsia"/>
          <w:b/>
          <w:bCs/>
          <w:sz w:val="28"/>
          <w:szCs w:val="28"/>
          <w:lang w:val="en-US" w:eastAsia="zh-CN"/>
        </w:rPr>
      </w:pPr>
    </w:p>
    <w:p>
      <w:pPr>
        <w:rPr>
          <w:rFonts w:hint="eastAsia"/>
          <w:b/>
          <w:bCs/>
          <w:sz w:val="28"/>
          <w:szCs w:val="28"/>
          <w:lang w:val="en-US" w:eastAsia="zh-CN"/>
        </w:rPr>
      </w:pPr>
    </w:p>
    <w:p>
      <w:pPr>
        <w:pStyle w:val="2"/>
        <w:rPr>
          <w:rFonts w:hint="eastAsia"/>
          <w:b/>
          <w:bCs/>
          <w:sz w:val="28"/>
          <w:szCs w:val="28"/>
          <w:lang w:val="en-US" w:eastAsia="zh-CN"/>
        </w:rPr>
      </w:pPr>
    </w:p>
    <w:p>
      <w:pPr>
        <w:rPr>
          <w:rFonts w:hint="eastAsia"/>
          <w:b/>
          <w:bCs/>
          <w:sz w:val="28"/>
          <w:szCs w:val="28"/>
          <w:lang w:val="en-US" w:eastAsia="zh-CN"/>
        </w:rPr>
      </w:pPr>
    </w:p>
    <w:p>
      <w:pPr>
        <w:numPr>
          <w:ilvl w:val="0"/>
          <w:numId w:val="0"/>
        </w:numPr>
        <w:ind w:leftChars="0"/>
        <w:rPr>
          <w:rFonts w:hint="eastAsia"/>
          <w:b/>
          <w:bCs/>
          <w:sz w:val="28"/>
          <w:szCs w:val="28"/>
          <w:lang w:val="en-US" w:eastAsia="zh-CN"/>
        </w:rPr>
      </w:pPr>
      <w:r>
        <w:rPr>
          <w:rFonts w:hint="eastAsia"/>
          <w:lang w:val="en-US" w:eastAsia="zh-CN"/>
        </w:rPr>
        <w:t>方案三：（30万元以上车辆）单程报价</w:t>
      </w:r>
    </w:p>
    <w:p>
      <w:pPr>
        <w:rPr>
          <w:rFonts w:hint="eastAsia"/>
          <w:lang w:val="en-US" w:eastAsia="zh-CN"/>
        </w:rPr>
      </w:pPr>
    </w:p>
    <w:tbl>
      <w:tblPr>
        <w:tblStyle w:val="48"/>
        <w:tblW w:w="13309" w:type="dxa"/>
        <w:tblInd w:w="96" w:type="dxa"/>
        <w:shd w:val="clear" w:color="auto" w:fill="auto"/>
        <w:tblLayout w:type="autofit"/>
        <w:tblCellMar>
          <w:top w:w="0" w:type="dxa"/>
          <w:left w:w="108" w:type="dxa"/>
          <w:bottom w:w="0" w:type="dxa"/>
          <w:right w:w="108" w:type="dxa"/>
        </w:tblCellMar>
      </w:tblPr>
      <w:tblGrid>
        <w:gridCol w:w="960"/>
        <w:gridCol w:w="2748"/>
        <w:gridCol w:w="960"/>
        <w:gridCol w:w="960"/>
        <w:gridCol w:w="960"/>
        <w:gridCol w:w="960"/>
        <w:gridCol w:w="960"/>
        <w:gridCol w:w="960"/>
        <w:gridCol w:w="960"/>
        <w:gridCol w:w="960"/>
        <w:gridCol w:w="960"/>
        <w:gridCol w:w="961"/>
      </w:tblGrid>
      <w:tr>
        <w:tblPrEx>
          <w:shd w:val="clear" w:color="auto" w:fill="auto"/>
          <w:tblCellMar>
            <w:top w:w="0" w:type="dxa"/>
            <w:left w:w="108" w:type="dxa"/>
            <w:bottom w:w="0" w:type="dxa"/>
            <w:right w:w="108" w:type="dxa"/>
          </w:tblCellMar>
        </w:tblPrEx>
        <w:trPr>
          <w:trHeight w:val="1152"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外派车辆地点</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单程公里</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单程报价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高速费</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等待时长超</w:t>
            </w:r>
            <w:r>
              <w:rPr>
                <w:rFonts w:hint="eastAsia" w:ascii="宋体" w:hAnsi="宋体" w:eastAsia="宋体" w:cs="宋体"/>
                <w:i w:val="0"/>
                <w:iCs w:val="0"/>
                <w:color w:val="000000"/>
                <w:kern w:val="0"/>
                <w:sz w:val="22"/>
                <w:szCs w:val="22"/>
                <w:u w:val="singl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小时外收费</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停车费</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油费</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司机费</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夜间用车是否额外收费，收费标准</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总报价</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shd w:val="clear" w:color="auto" w:fill="auto"/>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廊坊火车站、市中心以内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廊坊高铁南广场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廊坊开发区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杨村火车站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北京南站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北京北站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北京西站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北京通州区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北京大兴机场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北京首都机场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北京市区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天津西站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天津南站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天津站(天津市区以内)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天津机场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北京市区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临时出差地点用车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8" w:hRule="atLeast"/>
        </w:trPr>
        <w:tc>
          <w:tcPr>
            <w:tcW w:w="11388"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bl>
    <w:p>
      <w:pPr>
        <w:numPr>
          <w:ilvl w:val="0"/>
          <w:numId w:val="0"/>
        </w:numPr>
        <w:ind w:leftChars="0"/>
        <w:rPr>
          <w:rFonts w:hint="eastAsia"/>
          <w:b/>
          <w:bCs/>
          <w:sz w:val="28"/>
          <w:szCs w:val="28"/>
          <w:lang w:val="en-US" w:eastAsia="zh-CN"/>
        </w:rPr>
      </w:pPr>
    </w:p>
    <w:p>
      <w:pPr>
        <w:numPr>
          <w:ilvl w:val="0"/>
          <w:numId w:val="0"/>
        </w:numPr>
        <w:ind w:leftChars="0"/>
        <w:rPr>
          <w:rFonts w:hint="eastAsia"/>
          <w:b/>
          <w:bCs/>
          <w:sz w:val="28"/>
          <w:szCs w:val="28"/>
          <w:lang w:val="en-US" w:eastAsia="zh-CN"/>
        </w:rPr>
      </w:pPr>
    </w:p>
    <w:p>
      <w:pPr>
        <w:pStyle w:val="2"/>
        <w:rPr>
          <w:rFonts w:hint="eastAsia"/>
          <w:lang w:val="en-US" w:eastAsia="zh-CN"/>
        </w:rPr>
      </w:pPr>
    </w:p>
    <w:p>
      <w:pPr>
        <w:numPr>
          <w:ilvl w:val="0"/>
          <w:numId w:val="0"/>
        </w:numPr>
        <w:ind w:leftChars="0"/>
        <w:rPr>
          <w:rFonts w:hint="eastAsia"/>
          <w:b/>
          <w:bCs/>
          <w:sz w:val="28"/>
          <w:szCs w:val="28"/>
          <w:lang w:val="en-US" w:eastAsia="zh-CN"/>
        </w:rPr>
      </w:pPr>
    </w:p>
    <w:p>
      <w:pPr>
        <w:pStyle w:val="2"/>
        <w:numPr>
          <w:ilvl w:val="0"/>
          <w:numId w:val="0"/>
        </w:numPr>
        <w:rPr>
          <w:rFonts w:hint="default"/>
          <w:lang w:val="en-US" w:eastAsia="zh-CN"/>
        </w:rPr>
      </w:pPr>
      <w:r>
        <w:rPr>
          <w:rFonts w:hint="eastAsia"/>
          <w:lang w:val="en-US" w:eastAsia="zh-CN"/>
        </w:rPr>
        <w:t>方案四：（10万-20万元元以下车辆）双程报价</w:t>
      </w:r>
    </w:p>
    <w:tbl>
      <w:tblPr>
        <w:tblStyle w:val="48"/>
        <w:tblW w:w="13309" w:type="dxa"/>
        <w:tblInd w:w="96" w:type="dxa"/>
        <w:shd w:val="clear" w:color="auto" w:fill="auto"/>
        <w:tblLayout w:type="autofit"/>
        <w:tblCellMar>
          <w:top w:w="0" w:type="dxa"/>
          <w:left w:w="108" w:type="dxa"/>
          <w:bottom w:w="0" w:type="dxa"/>
          <w:right w:w="108" w:type="dxa"/>
        </w:tblCellMar>
      </w:tblPr>
      <w:tblGrid>
        <w:gridCol w:w="960"/>
        <w:gridCol w:w="2748"/>
        <w:gridCol w:w="960"/>
        <w:gridCol w:w="960"/>
        <w:gridCol w:w="960"/>
        <w:gridCol w:w="960"/>
        <w:gridCol w:w="960"/>
        <w:gridCol w:w="960"/>
        <w:gridCol w:w="960"/>
        <w:gridCol w:w="960"/>
        <w:gridCol w:w="960"/>
        <w:gridCol w:w="961"/>
      </w:tblGrid>
      <w:tr>
        <w:trPr>
          <w:trHeight w:val="864"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外派车辆地点</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单程公里</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双程报价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高速费</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等待时长超</w:t>
            </w:r>
            <w:r>
              <w:rPr>
                <w:rFonts w:hint="eastAsia" w:ascii="宋体" w:hAnsi="宋体" w:eastAsia="宋体" w:cs="宋体"/>
                <w:i w:val="0"/>
                <w:iCs w:val="0"/>
                <w:color w:val="000000"/>
                <w:kern w:val="0"/>
                <w:sz w:val="22"/>
                <w:szCs w:val="22"/>
                <w:u w:val="singl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小时外收费</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停车费</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油费</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司机费</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夜间用车是否额外收费，收费标准</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总报价</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廊坊火车站、市中心以内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廊坊高铁南广场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廊坊开发区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杨村火车站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北京南站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北京北站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北京西站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北京通州区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北京大兴机场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北京首都机场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北京市区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天津西站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天津南站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天津站(天津市区以内)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天津机场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北京市区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临时出差地点用车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包天（</w:t>
            </w:r>
            <w:r>
              <w:rPr>
                <w:rFonts w:hint="default" w:ascii="Times New Roman" w:hAnsi="Times New Roman" w:eastAsia="宋体" w:cs="Times New Roman"/>
                <w:i w:val="0"/>
                <w:iCs w:val="0"/>
                <w:color w:val="000000"/>
                <w:kern w:val="0"/>
                <w:sz w:val="21"/>
                <w:szCs w:val="21"/>
                <w:u w:val="none"/>
                <w:lang w:val="en-US" w:eastAsia="zh-CN" w:bidi="ar"/>
              </w:rPr>
              <w:t>200</w:t>
            </w:r>
            <w:r>
              <w:rPr>
                <w:rFonts w:hint="eastAsia" w:ascii="宋体" w:hAnsi="宋体" w:eastAsia="宋体" w:cs="宋体"/>
                <w:i w:val="0"/>
                <w:iCs w:val="0"/>
                <w:color w:val="000000"/>
                <w:kern w:val="0"/>
                <w:sz w:val="21"/>
                <w:szCs w:val="21"/>
                <w:u w:val="none"/>
                <w:lang w:val="en-US" w:eastAsia="zh-CN" w:bidi="ar"/>
              </w:rPr>
              <w:t>公里以内）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8" w:hRule="atLeast"/>
        </w:trPr>
        <w:tc>
          <w:tcPr>
            <w:tcW w:w="11388"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bl>
    <w:p>
      <w:pPr>
        <w:numPr>
          <w:ilvl w:val="0"/>
          <w:numId w:val="0"/>
        </w:numPr>
        <w:ind w:leftChars="0"/>
        <w:rPr>
          <w:rFonts w:hint="eastAsia"/>
          <w:b/>
          <w:bCs/>
          <w:sz w:val="28"/>
          <w:szCs w:val="28"/>
          <w:lang w:val="en-US" w:eastAsia="zh-CN"/>
        </w:rPr>
      </w:pPr>
    </w:p>
    <w:p>
      <w:pPr>
        <w:pStyle w:val="2"/>
        <w:rPr>
          <w:rFonts w:hint="eastAsia"/>
          <w:b/>
          <w:bCs/>
          <w:sz w:val="28"/>
          <w:szCs w:val="28"/>
          <w:lang w:val="en-US" w:eastAsia="zh-CN"/>
        </w:rPr>
      </w:pPr>
    </w:p>
    <w:p>
      <w:pPr>
        <w:rPr>
          <w:rFonts w:hint="eastAsia"/>
          <w:b/>
          <w:bCs/>
          <w:sz w:val="28"/>
          <w:szCs w:val="28"/>
          <w:lang w:val="en-US" w:eastAsia="zh-CN"/>
        </w:rPr>
      </w:pPr>
    </w:p>
    <w:p>
      <w:pPr>
        <w:pStyle w:val="2"/>
        <w:numPr>
          <w:ilvl w:val="0"/>
          <w:numId w:val="0"/>
        </w:numPr>
        <w:rPr>
          <w:rFonts w:hint="eastAsia"/>
          <w:lang w:val="en-US" w:eastAsia="zh-CN"/>
        </w:rPr>
      </w:pPr>
      <w:r>
        <w:rPr>
          <w:rFonts w:hint="eastAsia"/>
          <w:lang w:val="en-US" w:eastAsia="zh-CN"/>
        </w:rPr>
        <w:t>方案五：（20万（含）-30万元车辆）双程报价</w:t>
      </w:r>
    </w:p>
    <w:tbl>
      <w:tblPr>
        <w:tblStyle w:val="48"/>
        <w:tblW w:w="13309" w:type="dxa"/>
        <w:tblInd w:w="96" w:type="dxa"/>
        <w:shd w:val="clear" w:color="auto" w:fill="auto"/>
        <w:tblLayout w:type="autofit"/>
        <w:tblCellMar>
          <w:top w:w="0" w:type="dxa"/>
          <w:left w:w="108" w:type="dxa"/>
          <w:bottom w:w="0" w:type="dxa"/>
          <w:right w:w="108" w:type="dxa"/>
        </w:tblCellMar>
      </w:tblPr>
      <w:tblGrid>
        <w:gridCol w:w="960"/>
        <w:gridCol w:w="2748"/>
        <w:gridCol w:w="960"/>
        <w:gridCol w:w="960"/>
        <w:gridCol w:w="960"/>
        <w:gridCol w:w="960"/>
        <w:gridCol w:w="960"/>
        <w:gridCol w:w="960"/>
        <w:gridCol w:w="960"/>
        <w:gridCol w:w="960"/>
        <w:gridCol w:w="960"/>
        <w:gridCol w:w="961"/>
      </w:tblGrid>
      <w:tr>
        <w:tblPrEx>
          <w:shd w:val="clear" w:color="auto" w:fill="auto"/>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外派车辆地点</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单程公里</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双程报价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高速费</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等待时长超</w:t>
            </w:r>
            <w:r>
              <w:rPr>
                <w:rFonts w:hint="eastAsia" w:ascii="宋体" w:hAnsi="宋体" w:eastAsia="宋体" w:cs="宋体"/>
                <w:i w:val="0"/>
                <w:iCs w:val="0"/>
                <w:color w:val="000000"/>
                <w:kern w:val="0"/>
                <w:sz w:val="22"/>
                <w:szCs w:val="22"/>
                <w:u w:val="singl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小时外收费</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停车费</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油费</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司机费</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夜间用车是否额外收费，收费标准</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总报价</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廊坊火车站、市中心以内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廊坊高铁南广场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廊坊开发区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杨村火车站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北京南站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北京北站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北京西站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北京通州区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北京大兴机场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北京首都机场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北京市区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天津西站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天津南站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天津站(天津市区以内)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天津机场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北京市区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临时出差地点用车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包天（</w:t>
            </w:r>
            <w:r>
              <w:rPr>
                <w:rFonts w:hint="default" w:ascii="Times New Roman" w:hAnsi="Times New Roman" w:eastAsia="宋体" w:cs="Times New Roman"/>
                <w:i w:val="0"/>
                <w:iCs w:val="0"/>
                <w:color w:val="000000"/>
                <w:kern w:val="0"/>
                <w:sz w:val="21"/>
                <w:szCs w:val="21"/>
                <w:u w:val="none"/>
                <w:lang w:val="en-US" w:eastAsia="zh-CN" w:bidi="ar"/>
              </w:rPr>
              <w:t>200</w:t>
            </w:r>
            <w:r>
              <w:rPr>
                <w:rFonts w:hint="eastAsia" w:ascii="宋体" w:hAnsi="宋体" w:eastAsia="宋体" w:cs="宋体"/>
                <w:i w:val="0"/>
                <w:iCs w:val="0"/>
                <w:color w:val="000000"/>
                <w:kern w:val="0"/>
                <w:sz w:val="21"/>
                <w:szCs w:val="21"/>
                <w:u w:val="none"/>
                <w:lang w:val="en-US" w:eastAsia="zh-CN" w:bidi="ar"/>
              </w:rPr>
              <w:t>公里以内）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11388"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bl>
    <w:p>
      <w:pPr>
        <w:pStyle w:val="2"/>
        <w:numPr>
          <w:ilvl w:val="0"/>
          <w:numId w:val="0"/>
        </w:numPr>
        <w:rPr>
          <w:rFonts w:hint="eastAsia"/>
          <w:lang w:val="en-US" w:eastAsia="zh-CN"/>
        </w:rPr>
      </w:pPr>
    </w:p>
    <w:p>
      <w:pPr>
        <w:rPr>
          <w:rFonts w:hint="eastAsia"/>
          <w:lang w:val="en-US" w:eastAsia="zh-CN"/>
        </w:rPr>
      </w:pPr>
    </w:p>
    <w:p>
      <w:pPr>
        <w:pStyle w:val="2"/>
        <w:numPr>
          <w:ilvl w:val="0"/>
          <w:numId w:val="0"/>
        </w:numPr>
        <w:rPr>
          <w:rFonts w:hint="default"/>
          <w:lang w:val="en-US" w:eastAsia="zh-CN"/>
        </w:rPr>
      </w:pPr>
      <w:r>
        <w:rPr>
          <w:rFonts w:hint="eastAsia"/>
          <w:lang w:val="en-US" w:eastAsia="zh-CN"/>
        </w:rPr>
        <w:t>方案六：（30万元以上车辆）双程报价</w:t>
      </w:r>
    </w:p>
    <w:tbl>
      <w:tblPr>
        <w:tblStyle w:val="48"/>
        <w:tblW w:w="13309" w:type="dxa"/>
        <w:tblInd w:w="96" w:type="dxa"/>
        <w:shd w:val="clear" w:color="auto" w:fill="auto"/>
        <w:tblLayout w:type="autofit"/>
        <w:tblCellMar>
          <w:top w:w="0" w:type="dxa"/>
          <w:left w:w="108" w:type="dxa"/>
          <w:bottom w:w="0" w:type="dxa"/>
          <w:right w:w="108" w:type="dxa"/>
        </w:tblCellMar>
      </w:tblPr>
      <w:tblGrid>
        <w:gridCol w:w="960"/>
        <w:gridCol w:w="2748"/>
        <w:gridCol w:w="960"/>
        <w:gridCol w:w="960"/>
        <w:gridCol w:w="960"/>
        <w:gridCol w:w="960"/>
        <w:gridCol w:w="960"/>
        <w:gridCol w:w="960"/>
        <w:gridCol w:w="960"/>
        <w:gridCol w:w="960"/>
        <w:gridCol w:w="960"/>
        <w:gridCol w:w="961"/>
      </w:tblGrid>
      <w:tr>
        <w:tblPrEx>
          <w:tblCellMar>
            <w:top w:w="0" w:type="dxa"/>
            <w:left w:w="108" w:type="dxa"/>
            <w:bottom w:w="0" w:type="dxa"/>
            <w:right w:w="108" w:type="dxa"/>
          </w:tblCellMar>
        </w:tblPrEx>
        <w:trPr>
          <w:trHeight w:val="864"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外派车辆地点</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单程公里</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双程报价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高速费</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等待时长超</w:t>
            </w:r>
            <w:r>
              <w:rPr>
                <w:rFonts w:hint="eastAsia" w:ascii="宋体" w:hAnsi="宋体" w:cs="宋体"/>
                <w:i w:val="0"/>
                <w:iCs w:val="0"/>
                <w:color w:val="000000"/>
                <w:kern w:val="0"/>
                <w:sz w:val="22"/>
                <w:szCs w:val="22"/>
                <w:u w:val="single"/>
                <w:lang w:val="en-US" w:eastAsia="zh-CN" w:bidi="ar"/>
              </w:rPr>
              <w:t xml:space="preserve">   </w:t>
            </w:r>
            <w:r>
              <w:rPr>
                <w:rFonts w:hint="eastAsia" w:ascii="宋体" w:hAnsi="宋体" w:cs="宋体"/>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22"/>
                <w:szCs w:val="22"/>
                <w:u w:val="singl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小时外收费</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停车费</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油费</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司机费</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夜间用车是否额外收费，收费标准</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总报价</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廊坊火车站、市中心以内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廊坊高铁南广场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廊坊开发区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杨村火车站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北京南站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北京北站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北京西站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北京通州区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北京大兴机场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北京首都机场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北京市区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天津西站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天津南站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天津站(天津市区以内)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天津机场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北京市区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临时出差地点用车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包天（</w:t>
            </w:r>
            <w:r>
              <w:rPr>
                <w:rFonts w:hint="default" w:ascii="Times New Roman" w:hAnsi="Times New Roman" w:eastAsia="宋体" w:cs="Times New Roman"/>
                <w:i w:val="0"/>
                <w:iCs w:val="0"/>
                <w:color w:val="000000"/>
                <w:kern w:val="0"/>
                <w:sz w:val="21"/>
                <w:szCs w:val="21"/>
                <w:u w:val="none"/>
                <w:lang w:val="en-US" w:eastAsia="zh-CN" w:bidi="ar"/>
              </w:rPr>
              <w:t>200</w:t>
            </w:r>
            <w:r>
              <w:rPr>
                <w:rFonts w:hint="eastAsia" w:ascii="宋体" w:hAnsi="宋体" w:eastAsia="宋体" w:cs="宋体"/>
                <w:i w:val="0"/>
                <w:iCs w:val="0"/>
                <w:color w:val="000000"/>
                <w:kern w:val="0"/>
                <w:sz w:val="21"/>
                <w:szCs w:val="21"/>
                <w:u w:val="none"/>
                <w:lang w:val="en-US" w:eastAsia="zh-CN" w:bidi="ar"/>
              </w:rPr>
              <w:t>公里以内）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8" w:hRule="atLeast"/>
        </w:trPr>
        <w:tc>
          <w:tcPr>
            <w:tcW w:w="11388"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合计：</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bl>
    <w:p>
      <w:pPr>
        <w:pStyle w:val="2"/>
        <w:ind w:firstLine="541" w:firstLineChars="0"/>
        <w:rPr>
          <w:rFonts w:hint="eastAsia"/>
          <w:b/>
          <w:bCs/>
          <w:sz w:val="28"/>
          <w:szCs w:val="28"/>
          <w:lang w:val="en-US" w:eastAsia="zh-CN"/>
        </w:rPr>
      </w:pPr>
    </w:p>
    <w:p>
      <w:pPr>
        <w:rPr>
          <w:rFonts w:hint="eastAsia"/>
          <w:b/>
          <w:bCs/>
          <w:sz w:val="28"/>
          <w:szCs w:val="28"/>
          <w:lang w:val="en-US" w:eastAsia="zh-CN"/>
        </w:rPr>
      </w:pPr>
    </w:p>
    <w:p>
      <w:pPr>
        <w:numPr>
          <w:ilvl w:val="0"/>
          <w:numId w:val="0"/>
        </w:numPr>
        <w:ind w:leftChars="0"/>
        <w:rPr>
          <w:rFonts w:hint="eastAsia"/>
          <w:b/>
          <w:bCs/>
          <w:sz w:val="28"/>
          <w:szCs w:val="28"/>
          <w:lang w:val="en-US" w:eastAsia="zh-CN"/>
        </w:rPr>
      </w:pPr>
    </w:p>
    <w:p>
      <w:pPr>
        <w:numPr>
          <w:ilvl w:val="0"/>
          <w:numId w:val="0"/>
        </w:numPr>
        <w:ind w:leftChars="0"/>
        <w:rPr>
          <w:rFonts w:hint="eastAsia"/>
          <w:b/>
          <w:bCs/>
          <w:sz w:val="28"/>
          <w:szCs w:val="28"/>
          <w:lang w:val="en-US" w:eastAsia="zh-CN"/>
        </w:rPr>
      </w:pPr>
    </w:p>
    <w:p>
      <w:pPr>
        <w:pStyle w:val="2"/>
        <w:numPr>
          <w:ilvl w:val="0"/>
          <w:numId w:val="0"/>
        </w:numPr>
        <w:ind w:leftChars="0"/>
        <w:rPr>
          <w:rFonts w:hint="default"/>
          <w:lang w:val="en-US" w:eastAsia="zh-CN"/>
        </w:rPr>
      </w:pPr>
    </w:p>
    <w:p>
      <w:pPr>
        <w:pStyle w:val="2"/>
        <w:numPr>
          <w:ilvl w:val="0"/>
          <w:numId w:val="9"/>
        </w:numPr>
        <w:rPr>
          <w:rFonts w:hint="eastAsia"/>
          <w:lang w:val="en-US" w:eastAsia="zh-CN"/>
        </w:rPr>
      </w:pPr>
      <w:r>
        <w:rPr>
          <w:rFonts w:hint="eastAsia"/>
          <w:lang w:val="en-US" w:eastAsia="zh-CN"/>
        </w:rPr>
        <w:t xml:space="preserve">以上表内是已确定固定的地点, 公里数不是实测公里,只是预计公里数;  </w:t>
      </w:r>
    </w:p>
    <w:p>
      <w:pPr>
        <w:pStyle w:val="2"/>
        <w:numPr>
          <w:ilvl w:val="0"/>
          <w:numId w:val="9"/>
        </w:numPr>
        <w:ind w:left="0" w:leftChars="0" w:firstLine="0" w:firstLineChars="0"/>
        <w:rPr>
          <w:rFonts w:hint="eastAsia"/>
          <w:lang w:val="en-US" w:eastAsia="zh-CN"/>
        </w:rPr>
      </w:pPr>
      <w:r>
        <w:rPr>
          <w:rFonts w:hint="eastAsia"/>
          <w:lang w:val="en-US" w:eastAsia="zh-CN"/>
        </w:rPr>
        <w:t xml:space="preserve">包车时限是几小时之内?100KM以内收费标准?超出公里数及超时的收费标准?                                            </w:t>
      </w:r>
    </w:p>
    <w:p>
      <w:pPr>
        <w:pStyle w:val="2"/>
        <w:numPr>
          <w:ilvl w:val="0"/>
          <w:numId w:val="10"/>
        </w:numPr>
        <w:rPr>
          <w:rFonts w:hint="eastAsia"/>
          <w:lang w:val="en-US" w:eastAsia="zh-CN"/>
        </w:rPr>
      </w:pPr>
      <w:r>
        <w:rPr>
          <w:rFonts w:hint="eastAsia"/>
          <w:lang w:val="en-US" w:eastAsia="zh-CN"/>
        </w:rPr>
        <w:t xml:space="preserve">                  </w:t>
      </w:r>
    </w:p>
    <w:p>
      <w:pPr>
        <w:pStyle w:val="2"/>
        <w:numPr>
          <w:ilvl w:val="0"/>
          <w:numId w:val="10"/>
        </w:numPr>
        <w:ind w:left="0" w:leftChars="0" w:firstLine="0" w:firstLineChars="0"/>
        <w:rPr>
          <w:rFonts w:hint="eastAsia"/>
          <w:lang w:val="en-US" w:eastAsia="zh-CN"/>
        </w:rPr>
      </w:pPr>
      <w:r>
        <w:rPr>
          <w:rFonts w:hint="eastAsia"/>
          <w:lang w:val="en-US" w:eastAsia="zh-CN"/>
        </w:rPr>
        <w:t xml:space="preserve">投标人现有车辆信息            </w:t>
      </w:r>
    </w:p>
    <w:p>
      <w:pPr>
        <w:pStyle w:val="2"/>
        <w:rPr>
          <w:rFonts w:hint="default"/>
          <w:lang w:val="en-US" w:eastAsia="zh-CN"/>
        </w:rPr>
      </w:pPr>
    </w:p>
    <w:p>
      <w:pPr>
        <w:widowControl/>
        <w:spacing w:line="400" w:lineRule="exact"/>
        <w:jc w:val="center"/>
        <w:rPr>
          <w:rFonts w:hint="eastAsia"/>
          <w:b/>
          <w:kern w:val="1"/>
          <w:sz w:val="28"/>
          <w:szCs w:val="21"/>
        </w:rPr>
      </w:pPr>
    </w:p>
    <w:p>
      <w:pPr>
        <w:pStyle w:val="2"/>
        <w:tabs>
          <w:tab w:val="left" w:pos="8760"/>
        </w:tabs>
        <w:spacing w:line="340" w:lineRule="auto"/>
        <w:ind w:left="2730" w:leftChars="1300" w:right="625" w:firstLine="720" w:firstLineChars="300"/>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投标</w:t>
      </w:r>
      <w:r>
        <w:rPr>
          <w:rFonts w:hint="eastAsia" w:asciiTheme="minorEastAsia" w:hAnsiTheme="minorEastAsia" w:eastAsiaTheme="minorEastAsia" w:cstheme="minorEastAsia"/>
          <w:sz w:val="24"/>
          <w:szCs w:val="24"/>
        </w:rPr>
        <w:t xml:space="preserve">人名称：                    （盖章） </w:t>
      </w:r>
    </w:p>
    <w:p>
      <w:pPr>
        <w:pStyle w:val="2"/>
        <w:tabs>
          <w:tab w:val="left" w:pos="8760"/>
        </w:tabs>
        <w:spacing w:line="340" w:lineRule="auto"/>
        <w:ind w:left="2730" w:leftChars="1300" w:right="625" w:firstLine="840" w:firstLineChars="350"/>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法定表人（或委托代理人）：       （签名）</w:t>
      </w:r>
    </w:p>
    <w:p>
      <w:pPr>
        <w:spacing w:before="6"/>
        <w:jc w:val="right"/>
        <w:rPr>
          <w:rFonts w:hint="eastAsia" w:asciiTheme="minorEastAsia" w:hAnsiTheme="minorEastAsia" w:eastAsiaTheme="minorEastAsia" w:cstheme="minorEastAsia"/>
          <w:kern w:val="1"/>
          <w:sz w:val="24"/>
          <w:szCs w:val="24"/>
        </w:rPr>
      </w:pPr>
    </w:p>
    <w:p>
      <w:pPr>
        <w:pStyle w:val="2"/>
        <w:tabs>
          <w:tab w:val="left" w:pos="6416"/>
          <w:tab w:val="left" w:pos="7153"/>
          <w:tab w:val="left" w:pos="9045"/>
        </w:tabs>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年    月     日</w:t>
      </w:r>
    </w:p>
    <w:p>
      <w:pPr>
        <w:pStyle w:val="2"/>
        <w:rPr>
          <w:rFonts w:hint="eastAsia"/>
          <w:b/>
          <w:kern w:val="1"/>
          <w:sz w:val="28"/>
          <w:szCs w:val="21"/>
        </w:rPr>
      </w:pPr>
    </w:p>
    <w:p>
      <w:pPr>
        <w:rPr>
          <w:rFonts w:hint="eastAsia"/>
          <w:b/>
          <w:kern w:val="1"/>
          <w:sz w:val="28"/>
          <w:szCs w:val="21"/>
        </w:rPr>
      </w:pPr>
    </w:p>
    <w:p>
      <w:pPr>
        <w:pStyle w:val="2"/>
        <w:rPr>
          <w:rFonts w:hint="eastAsia"/>
          <w:b/>
          <w:kern w:val="1"/>
          <w:sz w:val="28"/>
          <w:szCs w:val="21"/>
        </w:rPr>
      </w:pPr>
    </w:p>
    <w:p>
      <w:pPr>
        <w:rPr>
          <w:rFonts w:hint="eastAsia"/>
          <w:b/>
          <w:kern w:val="1"/>
          <w:sz w:val="28"/>
          <w:szCs w:val="21"/>
        </w:rPr>
      </w:pPr>
    </w:p>
    <w:p>
      <w:pPr>
        <w:pStyle w:val="2"/>
        <w:rPr>
          <w:rFonts w:hint="eastAsia"/>
          <w:b/>
          <w:kern w:val="1"/>
          <w:sz w:val="28"/>
          <w:szCs w:val="21"/>
        </w:rPr>
      </w:pPr>
    </w:p>
    <w:p>
      <w:pPr>
        <w:rPr>
          <w:rFonts w:hint="eastAsia"/>
          <w:b/>
          <w:kern w:val="1"/>
          <w:sz w:val="28"/>
          <w:szCs w:val="21"/>
        </w:rPr>
      </w:pPr>
    </w:p>
    <w:p>
      <w:pPr>
        <w:pStyle w:val="2"/>
        <w:rPr>
          <w:rFonts w:hint="eastAsia"/>
          <w:b/>
          <w:kern w:val="1"/>
          <w:sz w:val="28"/>
          <w:szCs w:val="21"/>
        </w:rPr>
      </w:pPr>
    </w:p>
    <w:p>
      <w:pPr>
        <w:pStyle w:val="2"/>
        <w:rPr>
          <w:rFonts w:hint="eastAsia"/>
        </w:rPr>
      </w:pPr>
    </w:p>
    <w:p>
      <w:pPr>
        <w:rPr>
          <w:rFonts w:hint="eastAsia"/>
        </w:rPr>
        <w:sectPr>
          <w:pgSz w:w="16838" w:h="11906" w:orient="landscape"/>
          <w:pgMar w:top="1134" w:right="1417" w:bottom="1134" w:left="1417" w:header="340" w:footer="170" w:gutter="170"/>
          <w:cols w:space="0" w:num="1"/>
          <w:rtlGutter w:val="0"/>
          <w:docGrid w:linePitch="0" w:charSpace="0"/>
        </w:sectPr>
      </w:pPr>
    </w:p>
    <w:p>
      <w:pPr>
        <w:widowControl/>
        <w:spacing w:line="400" w:lineRule="exact"/>
        <w:jc w:val="center"/>
        <w:rPr>
          <w:rFonts w:hint="eastAsia"/>
          <w:b/>
          <w:kern w:val="1"/>
          <w:sz w:val="28"/>
          <w:szCs w:val="21"/>
        </w:rPr>
      </w:pPr>
    </w:p>
    <w:p>
      <w:pPr>
        <w:widowControl/>
        <w:numPr>
          <w:ilvl w:val="0"/>
          <w:numId w:val="11"/>
        </w:numPr>
        <w:spacing w:line="400" w:lineRule="exact"/>
        <w:jc w:val="center"/>
        <w:rPr>
          <w:rFonts w:hint="eastAsia"/>
          <w:b/>
          <w:kern w:val="1"/>
          <w:sz w:val="28"/>
          <w:szCs w:val="21"/>
        </w:rPr>
      </w:pPr>
      <w:r>
        <w:rPr>
          <w:rFonts w:hint="eastAsia"/>
          <w:b/>
          <w:kern w:val="1"/>
          <w:sz w:val="28"/>
          <w:szCs w:val="21"/>
        </w:rPr>
        <w:t>投标人基本情况表</w:t>
      </w:r>
    </w:p>
    <w:p>
      <w:pPr>
        <w:pStyle w:val="2"/>
        <w:numPr>
          <w:ilvl w:val="0"/>
          <w:numId w:val="0"/>
        </w:numPr>
        <w:rPr>
          <w:rFonts w:hint="eastAsia"/>
          <w:lang w:val="en-US" w:eastAsia="zh-CN"/>
        </w:rPr>
      </w:pPr>
    </w:p>
    <w:p>
      <w:pPr>
        <w:jc w:val="center"/>
        <w:rPr>
          <w:rFonts w:hint="default" w:eastAsia="宋体"/>
          <w:b w:val="0"/>
          <w:bCs/>
          <w:lang w:val="en-US" w:eastAsia="zh-CN"/>
        </w:rPr>
      </w:pPr>
      <w:r>
        <w:rPr>
          <w:rFonts w:hint="eastAsia"/>
          <w:b w:val="0"/>
          <w:bCs/>
          <w:kern w:val="1"/>
          <w:sz w:val="28"/>
          <w:szCs w:val="21"/>
          <w:lang w:eastAsia="zh-CN"/>
        </w:rPr>
        <w:t>（</w:t>
      </w:r>
      <w:r>
        <w:rPr>
          <w:rFonts w:hint="eastAsia"/>
          <w:b w:val="0"/>
          <w:bCs/>
          <w:kern w:val="1"/>
          <w:sz w:val="28"/>
          <w:szCs w:val="21"/>
          <w:lang w:val="en-US" w:eastAsia="zh-CN"/>
        </w:rPr>
        <w:t>一</w:t>
      </w:r>
      <w:r>
        <w:rPr>
          <w:rFonts w:hint="eastAsia"/>
          <w:b w:val="0"/>
          <w:bCs/>
          <w:kern w:val="1"/>
          <w:sz w:val="28"/>
          <w:szCs w:val="21"/>
          <w:lang w:eastAsia="zh-CN"/>
        </w:rPr>
        <w:t>）</w:t>
      </w:r>
      <w:r>
        <w:rPr>
          <w:rFonts w:hint="eastAsia"/>
          <w:b w:val="0"/>
          <w:bCs/>
          <w:kern w:val="1"/>
          <w:sz w:val="28"/>
          <w:szCs w:val="21"/>
          <w:lang w:val="en-US" w:eastAsia="zh-CN"/>
        </w:rPr>
        <w:t>投标人基本情况表</w:t>
      </w:r>
    </w:p>
    <w:p>
      <w:pPr>
        <w:widowControl/>
        <w:spacing w:line="400" w:lineRule="exact"/>
        <w:ind w:firstLine="240" w:firstLineChars="100"/>
        <w:rPr>
          <w:rFonts w:hint="eastAsia" w:asciiTheme="minorEastAsia" w:hAnsiTheme="minorEastAsia" w:eastAsiaTheme="minorEastAsia" w:cstheme="minorEastAsia"/>
          <w:kern w:val="1"/>
          <w:sz w:val="24"/>
          <w:szCs w:val="24"/>
        </w:rPr>
      </w:pPr>
      <w:r>
        <w:rPr>
          <w:rFonts w:hint="eastAsia" w:asciiTheme="minorEastAsia" w:hAnsiTheme="minorEastAsia" w:eastAsiaTheme="minorEastAsia" w:cstheme="minorEastAsia"/>
          <w:kern w:val="1"/>
          <w:sz w:val="24"/>
          <w:szCs w:val="24"/>
        </w:rPr>
        <w:t xml:space="preserve">投标项目名称：                               </w:t>
      </w:r>
      <w:r>
        <w:rPr>
          <w:rFonts w:hint="eastAsia" w:asciiTheme="minorEastAsia" w:hAnsiTheme="minorEastAsia" w:eastAsiaTheme="minorEastAsia" w:cstheme="minorEastAsia"/>
          <w:kern w:val="1"/>
          <w:sz w:val="24"/>
          <w:szCs w:val="24"/>
          <w:lang w:val="en-US" w:eastAsia="zh-CN"/>
        </w:rPr>
        <w:t>项目</w:t>
      </w:r>
      <w:r>
        <w:rPr>
          <w:rFonts w:hint="eastAsia" w:asciiTheme="minorEastAsia" w:hAnsiTheme="minorEastAsia" w:eastAsiaTheme="minorEastAsia" w:cstheme="minorEastAsia"/>
          <w:kern w:val="1"/>
          <w:sz w:val="24"/>
          <w:szCs w:val="24"/>
        </w:rPr>
        <w:t>编号：</w:t>
      </w:r>
    </w:p>
    <w:tbl>
      <w:tblPr>
        <w:tblStyle w:val="48"/>
        <w:tblW w:w="499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8"/>
        <w:gridCol w:w="1190"/>
        <w:gridCol w:w="2395"/>
        <w:gridCol w:w="1859"/>
        <w:gridCol w:w="2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6"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投标人名称</w:t>
            </w:r>
          </w:p>
        </w:tc>
        <w:tc>
          <w:tcPr>
            <w:tcW w:w="4193" w:type="pct"/>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6"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注册地址</w:t>
            </w:r>
          </w:p>
        </w:tc>
        <w:tc>
          <w:tcPr>
            <w:tcW w:w="1853"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p>
        </w:tc>
        <w:tc>
          <w:tcPr>
            <w:tcW w:w="961"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邮政编码</w:t>
            </w:r>
          </w:p>
        </w:tc>
        <w:tc>
          <w:tcPr>
            <w:tcW w:w="1377"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6" w:type="pct"/>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联系方式</w:t>
            </w:r>
          </w:p>
        </w:tc>
        <w:tc>
          <w:tcPr>
            <w:tcW w:w="615"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联系人</w:t>
            </w:r>
          </w:p>
        </w:tc>
        <w:tc>
          <w:tcPr>
            <w:tcW w:w="1238"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p>
        </w:tc>
        <w:tc>
          <w:tcPr>
            <w:tcW w:w="961"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  话</w:t>
            </w:r>
          </w:p>
        </w:tc>
        <w:tc>
          <w:tcPr>
            <w:tcW w:w="1377"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6"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Theme="minorEastAsia" w:hAnsiTheme="minorEastAsia" w:eastAsiaTheme="minorEastAsia" w:cstheme="minorEastAsia"/>
                <w:sz w:val="24"/>
                <w:szCs w:val="24"/>
              </w:rPr>
            </w:pPr>
          </w:p>
        </w:tc>
        <w:tc>
          <w:tcPr>
            <w:tcW w:w="615"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传  真</w:t>
            </w:r>
          </w:p>
        </w:tc>
        <w:tc>
          <w:tcPr>
            <w:tcW w:w="1238"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p>
        </w:tc>
        <w:tc>
          <w:tcPr>
            <w:tcW w:w="961"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网  址</w:t>
            </w:r>
          </w:p>
        </w:tc>
        <w:tc>
          <w:tcPr>
            <w:tcW w:w="1377"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6"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法定代表人</w:t>
            </w:r>
          </w:p>
        </w:tc>
        <w:tc>
          <w:tcPr>
            <w:tcW w:w="615"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姓名</w:t>
            </w:r>
          </w:p>
        </w:tc>
        <w:tc>
          <w:tcPr>
            <w:tcW w:w="1238"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p>
        </w:tc>
        <w:tc>
          <w:tcPr>
            <w:tcW w:w="961"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联系方式：</w:t>
            </w:r>
          </w:p>
        </w:tc>
        <w:tc>
          <w:tcPr>
            <w:tcW w:w="1377"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both"/>
              <w:rPr>
                <w:rFonts w:hint="eastAsia" w:asciiTheme="minorEastAsia" w:hAnsiTheme="minorEastAsia" w:eastAsiaTheme="minorEastAsia" w:cstheme="minorEastAsia"/>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6"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成立时间</w:t>
            </w:r>
          </w:p>
        </w:tc>
        <w:tc>
          <w:tcPr>
            <w:tcW w:w="1853"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p>
        </w:tc>
        <w:tc>
          <w:tcPr>
            <w:tcW w:w="961"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员工总人数：</w:t>
            </w:r>
          </w:p>
        </w:tc>
        <w:tc>
          <w:tcPr>
            <w:tcW w:w="1377"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6"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营业执照号</w:t>
            </w:r>
          </w:p>
        </w:tc>
        <w:tc>
          <w:tcPr>
            <w:tcW w:w="1853"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p>
        </w:tc>
        <w:tc>
          <w:tcPr>
            <w:tcW w:w="2339"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6"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注册资金</w:t>
            </w:r>
          </w:p>
        </w:tc>
        <w:tc>
          <w:tcPr>
            <w:tcW w:w="1853"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p>
        </w:tc>
        <w:tc>
          <w:tcPr>
            <w:tcW w:w="2339"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06"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开户银行</w:t>
            </w:r>
          </w:p>
        </w:tc>
        <w:tc>
          <w:tcPr>
            <w:tcW w:w="1853"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p>
        </w:tc>
        <w:tc>
          <w:tcPr>
            <w:tcW w:w="2339"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6"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账号</w:t>
            </w:r>
          </w:p>
        </w:tc>
        <w:tc>
          <w:tcPr>
            <w:tcW w:w="1853"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p>
        </w:tc>
        <w:tc>
          <w:tcPr>
            <w:tcW w:w="2339"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9" w:hRule="atLeast"/>
          <w:jc w:val="center"/>
        </w:trPr>
        <w:tc>
          <w:tcPr>
            <w:tcW w:w="806"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经营范围</w:t>
            </w:r>
          </w:p>
        </w:tc>
        <w:tc>
          <w:tcPr>
            <w:tcW w:w="4193" w:type="pct"/>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6"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备注</w:t>
            </w:r>
          </w:p>
        </w:tc>
        <w:tc>
          <w:tcPr>
            <w:tcW w:w="4193" w:type="pct"/>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p>
        </w:tc>
      </w:tr>
    </w:tbl>
    <w:p>
      <w:pPr>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widowControl/>
        <w:spacing w:line="400" w:lineRule="exact"/>
        <w:rPr>
          <w:rFonts w:hint="eastAsia" w:asciiTheme="minorEastAsia" w:hAnsiTheme="minorEastAsia" w:eastAsiaTheme="minorEastAsia" w:cstheme="minorEastAsia"/>
          <w:kern w:val="1"/>
          <w:sz w:val="24"/>
          <w:szCs w:val="24"/>
        </w:rPr>
      </w:pPr>
    </w:p>
    <w:p>
      <w:pPr>
        <w:pStyle w:val="2"/>
        <w:tabs>
          <w:tab w:val="left" w:pos="8760"/>
        </w:tabs>
        <w:spacing w:line="340" w:lineRule="auto"/>
        <w:ind w:left="2730" w:leftChars="1300" w:right="625" w:firstLine="720" w:firstLineChars="300"/>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投标</w:t>
      </w:r>
      <w:r>
        <w:rPr>
          <w:rFonts w:hint="eastAsia" w:asciiTheme="minorEastAsia" w:hAnsiTheme="minorEastAsia" w:eastAsiaTheme="minorEastAsia" w:cstheme="minorEastAsia"/>
          <w:sz w:val="24"/>
          <w:szCs w:val="24"/>
        </w:rPr>
        <w:t xml:space="preserve">人名称：                    （盖章） </w:t>
      </w:r>
    </w:p>
    <w:p>
      <w:pPr>
        <w:pStyle w:val="2"/>
        <w:tabs>
          <w:tab w:val="left" w:pos="8760"/>
        </w:tabs>
        <w:spacing w:line="340" w:lineRule="auto"/>
        <w:ind w:left="2730" w:leftChars="1300" w:right="625" w:firstLine="840" w:firstLineChars="350"/>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法定表人（或委托代理人）：       （签名）</w:t>
      </w:r>
    </w:p>
    <w:p>
      <w:pPr>
        <w:spacing w:before="6"/>
        <w:jc w:val="right"/>
        <w:rPr>
          <w:rFonts w:hint="eastAsia" w:asciiTheme="minorEastAsia" w:hAnsiTheme="minorEastAsia" w:eastAsiaTheme="minorEastAsia" w:cstheme="minorEastAsia"/>
          <w:kern w:val="1"/>
          <w:sz w:val="24"/>
          <w:szCs w:val="24"/>
        </w:rPr>
      </w:pPr>
    </w:p>
    <w:p>
      <w:pPr>
        <w:pStyle w:val="2"/>
        <w:tabs>
          <w:tab w:val="left" w:pos="6416"/>
          <w:tab w:val="left" w:pos="7153"/>
          <w:tab w:val="left" w:pos="9045"/>
        </w:tabs>
        <w:jc w:val="right"/>
        <w:rPr>
          <w:rFonts w:hint="eastAsia" w:asciiTheme="minorEastAsia" w:hAnsiTheme="minorEastAsia" w:eastAsiaTheme="minorEastAsia" w:cstheme="minorEastAsia"/>
          <w:sz w:val="24"/>
          <w:szCs w:val="24"/>
        </w:rPr>
      </w:pPr>
    </w:p>
    <w:p>
      <w:pPr>
        <w:pStyle w:val="2"/>
        <w:tabs>
          <w:tab w:val="left" w:pos="6416"/>
          <w:tab w:val="left" w:pos="7153"/>
          <w:tab w:val="left" w:pos="9045"/>
        </w:tabs>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年    月     日</w:t>
      </w:r>
    </w:p>
    <w:p>
      <w:pPr>
        <w:jc w:val="center"/>
        <w:rPr>
          <w:rFonts w:hint="eastAsia"/>
          <w:b w:val="0"/>
          <w:bCs/>
          <w:kern w:val="1"/>
          <w:sz w:val="28"/>
          <w:szCs w:val="21"/>
          <w:lang w:val="en-US" w:eastAsia="zh-CN"/>
        </w:rPr>
      </w:pPr>
    </w:p>
    <w:p>
      <w:pPr>
        <w:jc w:val="center"/>
        <w:rPr>
          <w:rFonts w:hint="eastAsia"/>
          <w:b w:val="0"/>
          <w:bCs/>
          <w:kern w:val="1"/>
          <w:sz w:val="28"/>
          <w:szCs w:val="21"/>
          <w:lang w:val="en-US" w:eastAsia="zh-CN"/>
        </w:rPr>
      </w:pPr>
    </w:p>
    <w:p>
      <w:pPr>
        <w:jc w:val="center"/>
        <w:rPr>
          <w:rFonts w:hint="eastAsia"/>
          <w:b w:val="0"/>
          <w:bCs/>
          <w:kern w:val="1"/>
          <w:sz w:val="28"/>
          <w:szCs w:val="21"/>
          <w:lang w:eastAsia="zh-CN"/>
        </w:rPr>
      </w:pPr>
      <w:r>
        <w:rPr>
          <w:rFonts w:hint="eastAsia"/>
          <w:b w:val="0"/>
          <w:bCs/>
          <w:kern w:val="1"/>
          <w:sz w:val="28"/>
          <w:szCs w:val="21"/>
          <w:lang w:val="en-US" w:eastAsia="zh-CN"/>
        </w:rPr>
        <w:t>（二）投标人现有车辆汇总表</w:t>
      </w:r>
    </w:p>
    <w:p>
      <w:pPr>
        <w:rPr>
          <w:rFonts w:hint="eastAsia"/>
          <w:b/>
          <w:kern w:val="1"/>
          <w:sz w:val="28"/>
          <w:szCs w:val="21"/>
        </w:rPr>
      </w:pPr>
    </w:p>
    <w:tbl>
      <w:tblPr>
        <w:tblStyle w:val="48"/>
        <w:tblW w:w="9783" w:type="dxa"/>
        <w:tblInd w:w="0" w:type="dxa"/>
        <w:shd w:val="clear" w:color="auto" w:fill="auto"/>
        <w:tblLayout w:type="fixed"/>
        <w:tblCellMar>
          <w:top w:w="0" w:type="dxa"/>
          <w:left w:w="108" w:type="dxa"/>
          <w:bottom w:w="0" w:type="dxa"/>
          <w:right w:w="108" w:type="dxa"/>
        </w:tblCellMar>
      </w:tblPr>
      <w:tblGrid>
        <w:gridCol w:w="1008"/>
        <w:gridCol w:w="1325"/>
        <w:gridCol w:w="1788"/>
        <w:gridCol w:w="937"/>
        <w:gridCol w:w="1725"/>
        <w:gridCol w:w="925"/>
        <w:gridCol w:w="2075"/>
      </w:tblGrid>
      <w:tr>
        <w:tblPrEx>
          <w:shd w:val="clear" w:color="auto" w:fill="auto"/>
        </w:tblPrEx>
        <w:trPr>
          <w:trHeight w:val="680"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序号</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品牌</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型号</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车龄</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行驶里程数</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8"/>
                <w:szCs w:val="28"/>
                <w:u w:val="none"/>
                <w:lang w:val="en-US"/>
              </w:rPr>
            </w:pPr>
            <w:r>
              <w:rPr>
                <w:rFonts w:hint="eastAsia" w:ascii="宋体" w:hAnsi="宋体" w:eastAsia="宋体" w:cs="宋体"/>
                <w:i w:val="0"/>
                <w:iCs w:val="0"/>
                <w:color w:val="000000"/>
                <w:kern w:val="0"/>
                <w:sz w:val="28"/>
                <w:szCs w:val="28"/>
                <w:u w:val="none"/>
                <w:lang w:val="en-US" w:eastAsia="zh-CN" w:bidi="ar"/>
              </w:rPr>
              <w:t>座位</w:t>
            </w: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8"/>
                <w:szCs w:val="28"/>
                <w:u w:val="none"/>
                <w:lang w:val="en-US" w:eastAsia="zh-CN"/>
              </w:rPr>
            </w:pPr>
            <w:r>
              <w:rPr>
                <w:rFonts w:hint="eastAsia" w:ascii="宋体" w:hAnsi="宋体" w:eastAsia="宋体" w:cs="宋体"/>
                <w:i w:val="0"/>
                <w:iCs w:val="0"/>
                <w:color w:val="000000"/>
                <w:sz w:val="28"/>
                <w:szCs w:val="28"/>
                <w:u w:val="none"/>
                <w:lang w:val="en-US" w:eastAsia="zh-CN"/>
              </w:rPr>
              <w:t>车牌号</w:t>
            </w:r>
          </w:p>
        </w:tc>
      </w:tr>
      <w:tr>
        <w:tblPrEx>
          <w:shd w:val="clear" w:color="auto" w:fill="auto"/>
          <w:tblCellMar>
            <w:top w:w="0" w:type="dxa"/>
            <w:left w:w="108" w:type="dxa"/>
            <w:bottom w:w="0" w:type="dxa"/>
            <w:right w:w="108" w:type="dxa"/>
          </w:tblCellMar>
        </w:tblPrEx>
        <w:trPr>
          <w:trHeight w:val="420"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8"/>
                <w:szCs w:val="28"/>
                <w:u w:val="none"/>
              </w:rPr>
            </w:pP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8"/>
                <w:szCs w:val="28"/>
                <w:u w:val="none"/>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8"/>
                <w:szCs w:val="28"/>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8"/>
                <w:szCs w:val="28"/>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8"/>
                <w:szCs w:val="28"/>
                <w:u w:val="none"/>
              </w:rPr>
            </w:pP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8"/>
                <w:szCs w:val="28"/>
                <w:u w:val="none"/>
              </w:rPr>
            </w:pPr>
          </w:p>
        </w:tc>
      </w:tr>
      <w:tr>
        <w:tblPrEx>
          <w:shd w:val="clear" w:color="auto" w:fill="auto"/>
          <w:tblCellMar>
            <w:top w:w="0" w:type="dxa"/>
            <w:left w:w="108" w:type="dxa"/>
            <w:bottom w:w="0" w:type="dxa"/>
            <w:right w:w="108" w:type="dxa"/>
          </w:tblCellMar>
        </w:tblPrEx>
        <w:trPr>
          <w:trHeight w:val="420"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8"/>
                <w:szCs w:val="28"/>
                <w:u w:val="none"/>
              </w:rPr>
            </w:pP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8"/>
                <w:szCs w:val="28"/>
                <w:u w:val="none"/>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8"/>
                <w:szCs w:val="28"/>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8"/>
                <w:szCs w:val="28"/>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8"/>
                <w:szCs w:val="28"/>
                <w:u w:val="none"/>
              </w:rPr>
            </w:pP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8"/>
                <w:szCs w:val="28"/>
                <w:u w:val="none"/>
              </w:rPr>
            </w:pPr>
          </w:p>
        </w:tc>
      </w:tr>
      <w:tr>
        <w:tblPrEx>
          <w:shd w:val="clear" w:color="auto" w:fill="auto"/>
          <w:tblCellMar>
            <w:top w:w="0" w:type="dxa"/>
            <w:left w:w="108" w:type="dxa"/>
            <w:bottom w:w="0" w:type="dxa"/>
            <w:right w:w="108" w:type="dxa"/>
          </w:tblCellMar>
        </w:tblPrEx>
        <w:trPr>
          <w:trHeight w:val="420"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3</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8"/>
                <w:szCs w:val="28"/>
                <w:u w:val="none"/>
              </w:rPr>
            </w:pP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8"/>
                <w:szCs w:val="28"/>
                <w:u w:val="none"/>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8"/>
                <w:szCs w:val="28"/>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8"/>
                <w:szCs w:val="28"/>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8"/>
                <w:szCs w:val="28"/>
                <w:u w:val="none"/>
              </w:rPr>
            </w:pP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8"/>
                <w:szCs w:val="28"/>
                <w:u w:val="none"/>
              </w:rPr>
            </w:pPr>
          </w:p>
        </w:tc>
      </w:tr>
      <w:tr>
        <w:tblPrEx>
          <w:shd w:val="clear" w:color="auto" w:fill="auto"/>
          <w:tblCellMar>
            <w:top w:w="0" w:type="dxa"/>
            <w:left w:w="108" w:type="dxa"/>
            <w:bottom w:w="0" w:type="dxa"/>
            <w:right w:w="108" w:type="dxa"/>
          </w:tblCellMar>
        </w:tblPrEx>
        <w:trPr>
          <w:trHeight w:val="420"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4</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8"/>
                <w:szCs w:val="28"/>
                <w:u w:val="none"/>
              </w:rPr>
            </w:pP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8"/>
                <w:szCs w:val="28"/>
                <w:u w:val="none"/>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8"/>
                <w:szCs w:val="28"/>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8"/>
                <w:szCs w:val="28"/>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8"/>
                <w:szCs w:val="28"/>
                <w:u w:val="none"/>
              </w:rPr>
            </w:pP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8"/>
                <w:szCs w:val="28"/>
                <w:u w:val="none"/>
              </w:rPr>
            </w:pPr>
          </w:p>
        </w:tc>
      </w:tr>
      <w:tr>
        <w:tblPrEx>
          <w:shd w:val="clear" w:color="auto" w:fill="auto"/>
          <w:tblCellMar>
            <w:top w:w="0" w:type="dxa"/>
            <w:left w:w="108" w:type="dxa"/>
            <w:bottom w:w="0" w:type="dxa"/>
            <w:right w:w="108" w:type="dxa"/>
          </w:tblCellMar>
        </w:tblPrEx>
        <w:trPr>
          <w:trHeight w:val="420"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5</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8"/>
                <w:szCs w:val="28"/>
                <w:u w:val="none"/>
              </w:rPr>
            </w:pP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8"/>
                <w:szCs w:val="28"/>
                <w:u w:val="none"/>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8"/>
                <w:szCs w:val="28"/>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8"/>
                <w:szCs w:val="28"/>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8"/>
                <w:szCs w:val="28"/>
                <w:u w:val="none"/>
              </w:rPr>
            </w:pP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8"/>
                <w:szCs w:val="28"/>
                <w:u w:val="none"/>
              </w:rPr>
            </w:pPr>
          </w:p>
        </w:tc>
      </w:tr>
      <w:tr>
        <w:tblPrEx>
          <w:shd w:val="clear" w:color="auto" w:fill="auto"/>
          <w:tblCellMar>
            <w:top w:w="0" w:type="dxa"/>
            <w:left w:w="108" w:type="dxa"/>
            <w:bottom w:w="0" w:type="dxa"/>
            <w:right w:w="108" w:type="dxa"/>
          </w:tblCellMar>
        </w:tblPrEx>
        <w:trPr>
          <w:trHeight w:val="420"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6</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8"/>
                <w:szCs w:val="28"/>
                <w:u w:val="none"/>
              </w:rPr>
            </w:pP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8"/>
                <w:szCs w:val="28"/>
                <w:u w:val="none"/>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8"/>
                <w:szCs w:val="28"/>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8"/>
                <w:szCs w:val="28"/>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8"/>
                <w:szCs w:val="28"/>
                <w:u w:val="none"/>
              </w:rPr>
            </w:pPr>
          </w:p>
        </w:tc>
        <w:tc>
          <w:tcPr>
            <w:tcW w:w="2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8"/>
                <w:szCs w:val="28"/>
                <w:u w:val="none"/>
              </w:rPr>
            </w:pPr>
          </w:p>
        </w:tc>
      </w:tr>
      <w:tr>
        <w:tblPrEx>
          <w:shd w:val="clear" w:color="auto" w:fill="auto"/>
          <w:tblCellMar>
            <w:top w:w="0" w:type="dxa"/>
            <w:left w:w="108" w:type="dxa"/>
            <w:bottom w:w="0" w:type="dxa"/>
            <w:right w:w="108" w:type="dxa"/>
          </w:tblCellMar>
        </w:tblPrEx>
        <w:trPr>
          <w:trHeight w:val="420"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7</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8"/>
                <w:szCs w:val="28"/>
                <w:u w:val="none"/>
              </w:rPr>
            </w:pP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8"/>
                <w:szCs w:val="28"/>
                <w:u w:val="none"/>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8"/>
                <w:szCs w:val="28"/>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8"/>
                <w:szCs w:val="28"/>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8"/>
                <w:szCs w:val="28"/>
                <w:u w:val="none"/>
              </w:rPr>
            </w:pPr>
          </w:p>
        </w:tc>
        <w:tc>
          <w:tcPr>
            <w:tcW w:w="2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420"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8</w:t>
            </w:r>
          </w:p>
        </w:tc>
        <w:tc>
          <w:tcPr>
            <w:tcW w:w="1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1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2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420"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9</w:t>
            </w:r>
          </w:p>
        </w:tc>
        <w:tc>
          <w:tcPr>
            <w:tcW w:w="1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1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2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420"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10</w:t>
            </w:r>
          </w:p>
        </w:tc>
        <w:tc>
          <w:tcPr>
            <w:tcW w:w="1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1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2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420"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11</w:t>
            </w:r>
          </w:p>
        </w:tc>
        <w:tc>
          <w:tcPr>
            <w:tcW w:w="1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1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2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420"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12</w:t>
            </w:r>
          </w:p>
        </w:tc>
        <w:tc>
          <w:tcPr>
            <w:tcW w:w="1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1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2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420"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13</w:t>
            </w:r>
          </w:p>
        </w:tc>
        <w:tc>
          <w:tcPr>
            <w:tcW w:w="1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1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2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420"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14</w:t>
            </w:r>
          </w:p>
        </w:tc>
        <w:tc>
          <w:tcPr>
            <w:tcW w:w="1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1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2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shd w:val="clear" w:color="auto" w:fill="auto"/>
        </w:tblPrEx>
        <w:trPr>
          <w:trHeight w:val="420"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15</w:t>
            </w:r>
          </w:p>
        </w:tc>
        <w:tc>
          <w:tcPr>
            <w:tcW w:w="1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1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2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420"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16</w:t>
            </w:r>
          </w:p>
        </w:tc>
        <w:tc>
          <w:tcPr>
            <w:tcW w:w="1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1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2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420"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17</w:t>
            </w:r>
          </w:p>
        </w:tc>
        <w:tc>
          <w:tcPr>
            <w:tcW w:w="1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1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2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420"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18</w:t>
            </w:r>
          </w:p>
        </w:tc>
        <w:tc>
          <w:tcPr>
            <w:tcW w:w="1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1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2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420"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19</w:t>
            </w:r>
          </w:p>
        </w:tc>
        <w:tc>
          <w:tcPr>
            <w:tcW w:w="1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1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2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420"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8"/>
                <w:szCs w:val="28"/>
                <w:u w:val="none"/>
                <w:lang w:val="en-US"/>
              </w:rPr>
            </w:pPr>
            <w:r>
              <w:rPr>
                <w:rFonts w:hint="eastAsia" w:ascii="宋体" w:hAnsi="宋体" w:eastAsia="宋体" w:cs="宋体"/>
                <w:i w:val="0"/>
                <w:iCs w:val="0"/>
                <w:color w:val="000000"/>
                <w:kern w:val="0"/>
                <w:sz w:val="28"/>
                <w:szCs w:val="28"/>
                <w:u w:val="none"/>
                <w:lang w:val="en-US" w:eastAsia="zh-CN" w:bidi="ar"/>
              </w:rPr>
              <w:t>2</w:t>
            </w:r>
            <w:r>
              <w:rPr>
                <w:rFonts w:hint="eastAsia" w:ascii="宋体" w:hAnsi="宋体" w:cs="宋体"/>
                <w:i w:val="0"/>
                <w:iCs w:val="0"/>
                <w:color w:val="000000"/>
                <w:kern w:val="0"/>
                <w:sz w:val="28"/>
                <w:szCs w:val="28"/>
                <w:u w:val="none"/>
                <w:lang w:val="en-US" w:eastAsia="zh-CN" w:bidi="ar"/>
              </w:rPr>
              <w:t>0</w:t>
            </w:r>
          </w:p>
        </w:tc>
        <w:tc>
          <w:tcPr>
            <w:tcW w:w="1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1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20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bl>
    <w:p>
      <w:pPr>
        <w:rPr>
          <w:rFonts w:hint="eastAsia"/>
          <w:b/>
          <w:kern w:val="1"/>
          <w:sz w:val="22"/>
          <w:szCs w:val="18"/>
          <w:lang w:val="en-US" w:eastAsia="zh-CN"/>
        </w:rPr>
      </w:pPr>
    </w:p>
    <w:p>
      <w:pPr>
        <w:rPr>
          <w:rFonts w:hint="default" w:eastAsia="宋体"/>
          <w:b w:val="0"/>
          <w:bCs/>
          <w:kern w:val="1"/>
          <w:sz w:val="22"/>
          <w:szCs w:val="18"/>
          <w:lang w:val="en-US" w:eastAsia="zh-CN"/>
        </w:rPr>
      </w:pPr>
      <w:r>
        <w:rPr>
          <w:rFonts w:hint="eastAsia"/>
          <w:b w:val="0"/>
          <w:bCs/>
          <w:kern w:val="1"/>
          <w:sz w:val="22"/>
          <w:szCs w:val="18"/>
          <w:lang w:val="en-US" w:eastAsia="zh-CN"/>
        </w:rPr>
        <w:t>备注：随附行驶证</w:t>
      </w:r>
    </w:p>
    <w:p>
      <w:pPr>
        <w:rPr>
          <w:rFonts w:hint="eastAsia"/>
          <w:b/>
          <w:kern w:val="1"/>
          <w:sz w:val="28"/>
          <w:szCs w:val="21"/>
        </w:rPr>
      </w:pPr>
    </w:p>
    <w:p>
      <w:pPr>
        <w:rPr>
          <w:rFonts w:hint="eastAsia"/>
          <w:b/>
          <w:kern w:val="1"/>
          <w:sz w:val="28"/>
          <w:szCs w:val="21"/>
        </w:rPr>
      </w:pPr>
    </w:p>
    <w:p>
      <w:pPr>
        <w:pStyle w:val="2"/>
        <w:tabs>
          <w:tab w:val="left" w:pos="8760"/>
        </w:tabs>
        <w:spacing w:line="340" w:lineRule="auto"/>
        <w:ind w:right="625" w:firstLine="4080" w:firstLineChars="170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投标</w:t>
      </w:r>
      <w:r>
        <w:rPr>
          <w:rFonts w:hint="eastAsia" w:asciiTheme="minorEastAsia" w:hAnsiTheme="minorEastAsia" w:eastAsiaTheme="minorEastAsia" w:cstheme="minorEastAsia"/>
          <w:sz w:val="24"/>
          <w:szCs w:val="24"/>
        </w:rPr>
        <w:t xml:space="preserve">人名称：                   （盖章） </w:t>
      </w:r>
    </w:p>
    <w:p>
      <w:pPr>
        <w:pStyle w:val="2"/>
        <w:tabs>
          <w:tab w:val="left" w:pos="8760"/>
        </w:tabs>
        <w:spacing w:line="340" w:lineRule="auto"/>
        <w:ind w:left="2730" w:leftChars="1300" w:right="625" w:firstLine="840" w:firstLineChars="350"/>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法定表人（或委托代理人）：       （签名）</w:t>
      </w:r>
    </w:p>
    <w:p>
      <w:pPr>
        <w:spacing w:before="6"/>
        <w:jc w:val="right"/>
        <w:rPr>
          <w:rFonts w:hint="eastAsia" w:asciiTheme="minorEastAsia" w:hAnsiTheme="minorEastAsia" w:eastAsiaTheme="minorEastAsia" w:cstheme="minorEastAsia"/>
          <w:kern w:val="1"/>
          <w:sz w:val="24"/>
          <w:szCs w:val="24"/>
        </w:rPr>
      </w:pPr>
    </w:p>
    <w:p>
      <w:pPr>
        <w:pStyle w:val="2"/>
        <w:tabs>
          <w:tab w:val="left" w:pos="6416"/>
          <w:tab w:val="left" w:pos="7153"/>
          <w:tab w:val="left" w:pos="9045"/>
        </w:tabs>
        <w:ind w:firstLine="6240" w:firstLineChars="2600"/>
        <w:jc w:val="both"/>
        <w:rPr>
          <w:rFonts w:hint="eastAsia"/>
          <w:b/>
          <w:kern w:val="1"/>
          <w:sz w:val="28"/>
          <w:szCs w:val="21"/>
        </w:rPr>
      </w:pPr>
      <w:r>
        <w:rPr>
          <w:rFonts w:hint="eastAsia" w:asciiTheme="minorEastAsia" w:hAnsiTheme="minorEastAsia" w:eastAsiaTheme="minorEastAsia" w:cstheme="minorEastAsia"/>
          <w:sz w:val="24"/>
          <w:szCs w:val="24"/>
        </w:rPr>
        <w:t xml:space="preserve">    年    月     日</w:t>
      </w:r>
    </w:p>
    <w:p>
      <w:pPr>
        <w:widowControl/>
        <w:spacing w:line="400" w:lineRule="exact"/>
        <w:jc w:val="both"/>
        <w:rPr>
          <w:rFonts w:hint="eastAsia"/>
          <w:b/>
          <w:kern w:val="1"/>
          <w:sz w:val="28"/>
          <w:szCs w:val="21"/>
        </w:rPr>
      </w:pPr>
    </w:p>
    <w:p>
      <w:pPr>
        <w:pStyle w:val="2"/>
        <w:rPr>
          <w:rFonts w:hint="eastAsia"/>
        </w:rPr>
      </w:pPr>
    </w:p>
    <w:p>
      <w:pPr>
        <w:widowControl/>
        <w:spacing w:line="400" w:lineRule="exact"/>
        <w:jc w:val="center"/>
        <w:rPr>
          <w:rFonts w:hint="default" w:eastAsia="宋体"/>
          <w:b/>
          <w:kern w:val="1"/>
          <w:sz w:val="28"/>
          <w:szCs w:val="21"/>
          <w:lang w:val="en-US" w:eastAsia="zh-CN"/>
        </w:rPr>
      </w:pPr>
      <w:r>
        <w:rPr>
          <w:rFonts w:hint="eastAsia"/>
          <w:b/>
          <w:kern w:val="1"/>
          <w:sz w:val="28"/>
          <w:szCs w:val="21"/>
          <w:lang w:val="en-US" w:eastAsia="zh-CN"/>
        </w:rPr>
        <w:t>七</w:t>
      </w:r>
      <w:r>
        <w:rPr>
          <w:b/>
          <w:kern w:val="1"/>
          <w:sz w:val="28"/>
          <w:szCs w:val="21"/>
        </w:rPr>
        <w:t>、</w:t>
      </w:r>
      <w:r>
        <w:rPr>
          <w:rFonts w:hint="eastAsia"/>
          <w:b/>
          <w:kern w:val="1"/>
          <w:sz w:val="28"/>
          <w:szCs w:val="21"/>
          <w:lang w:val="en-US" w:eastAsia="zh-CN"/>
        </w:rPr>
        <w:t>资格审查资料</w:t>
      </w:r>
    </w:p>
    <w:p>
      <w:pPr>
        <w:widowControl/>
        <w:spacing w:line="400" w:lineRule="exact"/>
        <w:ind w:firstLine="240" w:firstLineChars="100"/>
        <w:rPr>
          <w:rFonts w:eastAsia="宋体"/>
          <w:kern w:val="1"/>
          <w:sz w:val="24"/>
        </w:rPr>
      </w:pPr>
    </w:p>
    <w:p>
      <w:pPr>
        <w:widowControl/>
        <w:spacing w:line="520" w:lineRule="exact"/>
        <w:jc w:val="center"/>
        <w:rPr>
          <w:rFonts w:hint="default" w:eastAsia="宋体"/>
          <w:b/>
          <w:kern w:val="1"/>
          <w:sz w:val="28"/>
          <w:szCs w:val="21"/>
          <w:lang w:val="en-US" w:eastAsia="zh-CN"/>
        </w:rPr>
      </w:pPr>
      <w:r>
        <w:rPr>
          <w:rFonts w:hint="eastAsia" w:eastAsia="宋体"/>
          <w:b/>
          <w:kern w:val="1"/>
          <w:sz w:val="28"/>
          <w:szCs w:val="21"/>
          <w:lang w:eastAsia="zh-CN"/>
        </w:rPr>
        <w:t>（</w:t>
      </w:r>
      <w:r>
        <w:rPr>
          <w:rFonts w:hint="eastAsia" w:eastAsia="宋体"/>
          <w:b/>
          <w:kern w:val="1"/>
          <w:sz w:val="28"/>
          <w:szCs w:val="21"/>
          <w:lang w:val="en-US" w:eastAsia="zh-CN"/>
        </w:rPr>
        <w:t>一</w:t>
      </w:r>
      <w:r>
        <w:rPr>
          <w:rFonts w:hint="eastAsia" w:eastAsia="宋体"/>
          <w:b/>
          <w:kern w:val="1"/>
          <w:sz w:val="28"/>
          <w:szCs w:val="21"/>
          <w:lang w:eastAsia="zh-CN"/>
        </w:rPr>
        <w:t>）</w:t>
      </w:r>
      <w:r>
        <w:rPr>
          <w:rFonts w:hint="eastAsia" w:eastAsia="宋体"/>
          <w:b/>
          <w:kern w:val="1"/>
          <w:sz w:val="28"/>
          <w:szCs w:val="21"/>
          <w:lang w:val="en-US" w:eastAsia="zh-CN"/>
        </w:rPr>
        <w:t>投标人基本情况表</w:t>
      </w:r>
    </w:p>
    <w:p>
      <w:pPr>
        <w:widowControl/>
        <w:spacing w:line="400" w:lineRule="exact"/>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kern w:val="1"/>
          <w:sz w:val="24"/>
          <w:szCs w:val="24"/>
        </w:rPr>
        <w:t xml:space="preserve">投标项目名称：                               </w:t>
      </w:r>
      <w:r>
        <w:rPr>
          <w:rFonts w:hint="eastAsia" w:asciiTheme="minorEastAsia" w:hAnsiTheme="minorEastAsia" w:eastAsiaTheme="minorEastAsia" w:cstheme="minorEastAsia"/>
          <w:kern w:val="1"/>
          <w:sz w:val="24"/>
          <w:szCs w:val="24"/>
          <w:lang w:val="en-US" w:eastAsia="zh-CN"/>
        </w:rPr>
        <w:t>项目</w:t>
      </w:r>
      <w:r>
        <w:rPr>
          <w:rFonts w:hint="eastAsia" w:asciiTheme="minorEastAsia" w:hAnsiTheme="minorEastAsia" w:eastAsiaTheme="minorEastAsia" w:cstheme="minorEastAsia"/>
          <w:kern w:val="1"/>
          <w:sz w:val="24"/>
          <w:szCs w:val="24"/>
        </w:rPr>
        <w:t>编号：</w:t>
      </w:r>
    </w:p>
    <w:tbl>
      <w:tblPr>
        <w:tblStyle w:val="48"/>
        <w:tblW w:w="9326" w:type="dxa"/>
        <w:tblInd w:w="10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0"/>
        <w:gridCol w:w="2657"/>
        <w:gridCol w:w="1179"/>
        <w:gridCol w:w="1500"/>
        <w:gridCol w:w="1500"/>
        <w:gridCol w:w="15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990" w:type="dxa"/>
            <w:vAlign w:val="center"/>
          </w:tcPr>
          <w:p>
            <w:pPr>
              <w:pStyle w:val="501"/>
              <w:keepNext w:val="0"/>
              <w:keepLines w:val="0"/>
              <w:suppressLineNumbers w:val="0"/>
              <w:spacing w:before="1" w:beforeAutospacing="0" w:after="0" w:afterAutospacing="0"/>
              <w:ind w:left="522" w:right="0"/>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序号</w:t>
            </w:r>
          </w:p>
        </w:tc>
        <w:tc>
          <w:tcPr>
            <w:tcW w:w="2657" w:type="dxa"/>
            <w:vAlign w:val="center"/>
          </w:tcPr>
          <w:p>
            <w:pPr>
              <w:pStyle w:val="501"/>
              <w:keepNext w:val="0"/>
              <w:keepLines w:val="0"/>
              <w:suppressLineNumbers w:val="0"/>
              <w:spacing w:before="1" w:beforeAutospacing="0" w:after="0" w:afterAutospacing="0"/>
              <w:ind w:left="522" w:right="0"/>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证书名称</w:t>
            </w:r>
          </w:p>
        </w:tc>
        <w:tc>
          <w:tcPr>
            <w:tcW w:w="1179" w:type="dxa"/>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证书编号</w:t>
            </w:r>
          </w:p>
        </w:tc>
        <w:tc>
          <w:tcPr>
            <w:tcW w:w="1500" w:type="dxa"/>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颁发日期</w:t>
            </w:r>
          </w:p>
        </w:tc>
        <w:tc>
          <w:tcPr>
            <w:tcW w:w="1500" w:type="dxa"/>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证书有效期</w:t>
            </w:r>
          </w:p>
        </w:tc>
        <w:tc>
          <w:tcPr>
            <w:tcW w:w="1500" w:type="dxa"/>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4" w:hRule="exact"/>
        </w:trPr>
        <w:tc>
          <w:tcPr>
            <w:tcW w:w="990" w:type="dxa"/>
            <w:vAlign w:val="center"/>
          </w:tcPr>
          <w:p>
            <w:pPr>
              <w:pStyle w:val="501"/>
              <w:keepNext w:val="0"/>
              <w:keepLines w:val="0"/>
              <w:suppressLineNumbers w:val="0"/>
              <w:spacing w:before="0" w:beforeAutospacing="0" w:after="0" w:afterAutospacing="0"/>
              <w:ind w:left="522" w:right="0"/>
              <w:jc w:val="both"/>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1</w:t>
            </w:r>
          </w:p>
        </w:tc>
        <w:tc>
          <w:tcPr>
            <w:tcW w:w="2657" w:type="dxa"/>
            <w:vAlign w:val="center"/>
          </w:tcPr>
          <w:p>
            <w:pPr>
              <w:pStyle w:val="501"/>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营业执照副本</w:t>
            </w:r>
          </w:p>
        </w:tc>
        <w:tc>
          <w:tcPr>
            <w:tcW w:w="1179" w:type="dxa"/>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sz w:val="24"/>
                <w:szCs w:val="24"/>
              </w:rPr>
            </w:pPr>
          </w:p>
        </w:tc>
        <w:tc>
          <w:tcPr>
            <w:tcW w:w="1500" w:type="dxa"/>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sz w:val="24"/>
                <w:szCs w:val="24"/>
              </w:rPr>
            </w:pPr>
          </w:p>
        </w:tc>
        <w:tc>
          <w:tcPr>
            <w:tcW w:w="1500" w:type="dxa"/>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sz w:val="24"/>
                <w:szCs w:val="24"/>
              </w:rPr>
            </w:pPr>
          </w:p>
        </w:tc>
        <w:tc>
          <w:tcPr>
            <w:tcW w:w="1500" w:type="dxa"/>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2" w:hRule="exact"/>
        </w:trPr>
        <w:tc>
          <w:tcPr>
            <w:tcW w:w="990" w:type="dxa"/>
            <w:vAlign w:val="center"/>
          </w:tcPr>
          <w:p>
            <w:pPr>
              <w:pStyle w:val="501"/>
              <w:keepNext w:val="0"/>
              <w:keepLines w:val="0"/>
              <w:suppressLineNumbers w:val="0"/>
              <w:spacing w:before="1" w:beforeAutospacing="0" w:after="0" w:afterAutospacing="0"/>
              <w:ind w:left="522" w:right="0"/>
              <w:jc w:val="both"/>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2</w:t>
            </w:r>
          </w:p>
        </w:tc>
        <w:tc>
          <w:tcPr>
            <w:tcW w:w="2657" w:type="dxa"/>
            <w:vAlign w:val="center"/>
          </w:tcPr>
          <w:p>
            <w:pPr>
              <w:pStyle w:val="501"/>
              <w:keepNext w:val="0"/>
              <w:keepLines w:val="0"/>
              <w:suppressLineNumbers w:val="0"/>
              <w:spacing w:before="0" w:beforeAutospacing="0" w:after="0" w:afterAutospacing="0"/>
              <w:ind w:left="0" w:right="0" w:rightChars="0"/>
              <w:jc w:val="left"/>
              <w:rPr>
                <w:rFonts w:hint="eastAsia" w:asciiTheme="minorEastAsia" w:hAnsiTheme="minorEastAsia" w:eastAsiaTheme="minorEastAsia" w:cstheme="minorEastAsia"/>
                <w:color w:val="000000"/>
                <w:sz w:val="24"/>
                <w:szCs w:val="24"/>
                <w:lang w:val="en-US" w:eastAsia="en-US" w:bidi="ar-SA"/>
              </w:rPr>
            </w:pPr>
            <w:r>
              <w:rPr>
                <w:rFonts w:hint="eastAsia" w:asciiTheme="minorEastAsia" w:hAnsiTheme="minorEastAsia" w:eastAsiaTheme="minorEastAsia" w:cstheme="minorEastAsia"/>
                <w:color w:val="000000"/>
                <w:sz w:val="24"/>
                <w:szCs w:val="24"/>
              </w:rPr>
              <w:t>道路运输经营许可证</w:t>
            </w:r>
          </w:p>
        </w:tc>
        <w:tc>
          <w:tcPr>
            <w:tcW w:w="1179" w:type="dxa"/>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sz w:val="24"/>
                <w:szCs w:val="24"/>
              </w:rPr>
            </w:pPr>
          </w:p>
        </w:tc>
        <w:tc>
          <w:tcPr>
            <w:tcW w:w="1500" w:type="dxa"/>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sz w:val="24"/>
                <w:szCs w:val="24"/>
              </w:rPr>
            </w:pPr>
          </w:p>
        </w:tc>
        <w:tc>
          <w:tcPr>
            <w:tcW w:w="1500" w:type="dxa"/>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sz w:val="24"/>
                <w:szCs w:val="24"/>
              </w:rPr>
            </w:pPr>
          </w:p>
        </w:tc>
        <w:tc>
          <w:tcPr>
            <w:tcW w:w="1500" w:type="dxa"/>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1" w:hRule="exact"/>
        </w:trPr>
        <w:tc>
          <w:tcPr>
            <w:tcW w:w="990" w:type="dxa"/>
            <w:vAlign w:val="center"/>
          </w:tcPr>
          <w:p>
            <w:pPr>
              <w:pStyle w:val="501"/>
              <w:keepNext w:val="0"/>
              <w:keepLines w:val="0"/>
              <w:suppressLineNumbers w:val="0"/>
              <w:spacing w:before="0" w:beforeAutospacing="0" w:after="0" w:afterAutospacing="0"/>
              <w:ind w:left="522" w:right="0"/>
              <w:jc w:val="both"/>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3</w:t>
            </w:r>
          </w:p>
        </w:tc>
        <w:tc>
          <w:tcPr>
            <w:tcW w:w="2657" w:type="dxa"/>
            <w:vAlign w:val="center"/>
          </w:tcPr>
          <w:p>
            <w:pPr>
              <w:pStyle w:val="4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 w:beforeAutospacing="0" w:after="0" w:afterAutospacing="0" w:line="360" w:lineRule="auto"/>
              <w:ind w:left="0" w:leftChars="0" w:right="0" w:rightChars="0" w:firstLine="0" w:firstLineChars="0"/>
              <w:jc w:val="left"/>
              <w:textAlignment w:val="auto"/>
              <w:rPr>
                <w:rFonts w:hint="eastAsia" w:asciiTheme="minorEastAsia" w:hAnsiTheme="minorEastAsia" w:eastAsiaTheme="minorEastAsia" w:cstheme="minorEastAsia"/>
                <w:color w:val="000000"/>
                <w:kern w:val="0"/>
                <w:sz w:val="24"/>
                <w:szCs w:val="24"/>
                <w:lang w:val="en-US" w:eastAsia="en-US" w:bidi="ar-SA"/>
              </w:rPr>
            </w:pPr>
            <w:r>
              <w:rPr>
                <w:rFonts w:hint="eastAsia" w:asciiTheme="minorEastAsia" w:hAnsiTheme="minorEastAsia" w:eastAsiaTheme="minorEastAsia" w:cstheme="minorEastAsia"/>
                <w:color w:val="000000"/>
                <w:kern w:val="0"/>
                <w:sz w:val="24"/>
                <w:szCs w:val="24"/>
                <w:lang w:val="en-US" w:eastAsia="zh-CN" w:bidi="ar-SA"/>
              </w:rPr>
              <w:t>提供租赁执照（或者是租赁车辆合同）</w:t>
            </w:r>
          </w:p>
        </w:tc>
        <w:tc>
          <w:tcPr>
            <w:tcW w:w="1179" w:type="dxa"/>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sz w:val="24"/>
                <w:szCs w:val="24"/>
              </w:rPr>
            </w:pPr>
          </w:p>
        </w:tc>
        <w:tc>
          <w:tcPr>
            <w:tcW w:w="1500" w:type="dxa"/>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sz w:val="24"/>
                <w:szCs w:val="24"/>
              </w:rPr>
            </w:pPr>
          </w:p>
        </w:tc>
        <w:tc>
          <w:tcPr>
            <w:tcW w:w="1500" w:type="dxa"/>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sz w:val="24"/>
                <w:szCs w:val="24"/>
              </w:rPr>
            </w:pPr>
          </w:p>
        </w:tc>
        <w:tc>
          <w:tcPr>
            <w:tcW w:w="1500" w:type="dxa"/>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exact"/>
        </w:trPr>
        <w:tc>
          <w:tcPr>
            <w:tcW w:w="990" w:type="dxa"/>
            <w:vAlign w:val="center"/>
          </w:tcPr>
          <w:p>
            <w:pPr>
              <w:pStyle w:val="501"/>
              <w:keepNext w:val="0"/>
              <w:keepLines w:val="0"/>
              <w:suppressLineNumbers w:val="0"/>
              <w:spacing w:before="1" w:beforeAutospacing="0" w:after="0" w:afterAutospacing="0"/>
              <w:ind w:left="522" w:right="0"/>
              <w:jc w:val="both"/>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4</w:t>
            </w:r>
          </w:p>
        </w:tc>
        <w:tc>
          <w:tcPr>
            <w:tcW w:w="2657" w:type="dxa"/>
            <w:vAlign w:val="center"/>
          </w:tcPr>
          <w:p>
            <w:pPr>
              <w:pStyle w:val="4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rPr>
                <w:rFonts w:hint="eastAsia" w:asciiTheme="minorEastAsia" w:hAnsiTheme="minorEastAsia" w:eastAsiaTheme="minorEastAsia" w:cstheme="minorEastAsia"/>
                <w:color w:val="000000"/>
                <w:kern w:val="0"/>
                <w:sz w:val="24"/>
                <w:szCs w:val="24"/>
                <w:lang w:val="en-US" w:eastAsia="en-US" w:bidi="ar-SA"/>
              </w:rPr>
            </w:pPr>
            <w:r>
              <w:rPr>
                <w:rFonts w:hint="eastAsia" w:asciiTheme="minorEastAsia" w:hAnsiTheme="minorEastAsia" w:eastAsiaTheme="minorEastAsia" w:cstheme="minorEastAsia"/>
                <w:color w:val="000000"/>
                <w:kern w:val="0"/>
                <w:sz w:val="24"/>
                <w:szCs w:val="24"/>
                <w:lang w:val="en-US" w:eastAsia="zh-CN" w:bidi="ar-SA"/>
              </w:rPr>
              <w:t>投标车辆的保险项目</w:t>
            </w:r>
          </w:p>
        </w:tc>
        <w:tc>
          <w:tcPr>
            <w:tcW w:w="1179" w:type="dxa"/>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sz w:val="24"/>
                <w:szCs w:val="24"/>
              </w:rPr>
            </w:pPr>
          </w:p>
        </w:tc>
        <w:tc>
          <w:tcPr>
            <w:tcW w:w="1500" w:type="dxa"/>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sz w:val="24"/>
                <w:szCs w:val="24"/>
              </w:rPr>
            </w:pPr>
          </w:p>
        </w:tc>
        <w:tc>
          <w:tcPr>
            <w:tcW w:w="1500" w:type="dxa"/>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sz w:val="24"/>
                <w:szCs w:val="24"/>
              </w:rPr>
            </w:pPr>
          </w:p>
        </w:tc>
        <w:tc>
          <w:tcPr>
            <w:tcW w:w="1500" w:type="dxa"/>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exact"/>
        </w:trPr>
        <w:tc>
          <w:tcPr>
            <w:tcW w:w="990" w:type="dxa"/>
            <w:vAlign w:val="center"/>
          </w:tcPr>
          <w:p>
            <w:pPr>
              <w:pStyle w:val="501"/>
              <w:keepNext w:val="0"/>
              <w:keepLines w:val="0"/>
              <w:suppressLineNumbers w:val="0"/>
              <w:spacing w:before="0" w:beforeAutospacing="0" w:after="0" w:afterAutospacing="0"/>
              <w:ind w:left="522" w:right="0"/>
              <w:jc w:val="both"/>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5</w:t>
            </w:r>
          </w:p>
        </w:tc>
        <w:tc>
          <w:tcPr>
            <w:tcW w:w="2657" w:type="dxa"/>
            <w:vAlign w:val="center"/>
          </w:tcPr>
          <w:p>
            <w:pPr>
              <w:pStyle w:val="4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 w:beforeAutospacing="0" w:after="0" w:afterAutospacing="0" w:line="360" w:lineRule="auto"/>
              <w:ind w:left="0" w:leftChars="0" w:right="0" w:rightChars="0" w:firstLine="0" w:firstLineChars="0"/>
              <w:jc w:val="left"/>
              <w:textAlignment w:val="auto"/>
              <w:rPr>
                <w:rFonts w:hint="default"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eastAsiaTheme="minorEastAsia" w:cstheme="minorEastAsia"/>
                <w:color w:val="000000"/>
                <w:kern w:val="0"/>
                <w:sz w:val="24"/>
                <w:szCs w:val="24"/>
                <w:lang w:val="en-US" w:eastAsia="zh-CN" w:bidi="ar-SA"/>
              </w:rPr>
              <w:t>投标车辆信息</w:t>
            </w:r>
          </w:p>
        </w:tc>
        <w:tc>
          <w:tcPr>
            <w:tcW w:w="1179" w:type="dxa"/>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sz w:val="24"/>
                <w:szCs w:val="24"/>
              </w:rPr>
            </w:pPr>
          </w:p>
        </w:tc>
        <w:tc>
          <w:tcPr>
            <w:tcW w:w="1500" w:type="dxa"/>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sz w:val="24"/>
                <w:szCs w:val="24"/>
              </w:rPr>
            </w:pPr>
          </w:p>
        </w:tc>
        <w:tc>
          <w:tcPr>
            <w:tcW w:w="1500" w:type="dxa"/>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sz w:val="24"/>
                <w:szCs w:val="24"/>
              </w:rPr>
            </w:pPr>
          </w:p>
        </w:tc>
        <w:tc>
          <w:tcPr>
            <w:tcW w:w="1500" w:type="dxa"/>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990" w:type="dxa"/>
            <w:vAlign w:val="center"/>
          </w:tcPr>
          <w:p>
            <w:pPr>
              <w:pStyle w:val="501"/>
              <w:keepNext w:val="0"/>
              <w:keepLines w:val="0"/>
              <w:suppressLineNumbers w:val="0"/>
              <w:spacing w:before="1" w:beforeAutospacing="0" w:after="0" w:afterAutospacing="0"/>
              <w:ind w:left="522" w:right="0"/>
              <w:jc w:val="both"/>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6</w:t>
            </w:r>
          </w:p>
        </w:tc>
        <w:tc>
          <w:tcPr>
            <w:tcW w:w="2657" w:type="dxa"/>
            <w:vAlign w:val="center"/>
          </w:tcPr>
          <w:p>
            <w:pPr>
              <w:keepNext w:val="0"/>
              <w:keepLines w:val="0"/>
              <w:suppressLineNumbers w:val="0"/>
              <w:spacing w:before="0" w:beforeAutospacing="0" w:after="0" w:afterAutospacing="0"/>
              <w:ind w:left="0" w:right="0" w:rightChars="0"/>
              <w:jc w:val="left"/>
              <w:rPr>
                <w:rFonts w:hint="eastAsia" w:asciiTheme="minorEastAsia" w:hAnsiTheme="minorEastAsia" w:eastAsiaTheme="minorEastAsia" w:cstheme="minorEastAsia"/>
                <w:color w:val="000000"/>
                <w:sz w:val="24"/>
                <w:szCs w:val="24"/>
                <w:lang w:val="en-US" w:eastAsia="en-US" w:bidi="ar-SA"/>
              </w:rPr>
            </w:pPr>
          </w:p>
        </w:tc>
        <w:tc>
          <w:tcPr>
            <w:tcW w:w="1179" w:type="dxa"/>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sz w:val="24"/>
                <w:szCs w:val="24"/>
              </w:rPr>
            </w:pPr>
          </w:p>
        </w:tc>
        <w:tc>
          <w:tcPr>
            <w:tcW w:w="1500" w:type="dxa"/>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sz w:val="24"/>
                <w:szCs w:val="24"/>
              </w:rPr>
            </w:pPr>
          </w:p>
        </w:tc>
        <w:tc>
          <w:tcPr>
            <w:tcW w:w="1500" w:type="dxa"/>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sz w:val="24"/>
                <w:szCs w:val="24"/>
              </w:rPr>
            </w:pPr>
          </w:p>
        </w:tc>
        <w:tc>
          <w:tcPr>
            <w:tcW w:w="1500" w:type="dxa"/>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990" w:type="dxa"/>
            <w:vAlign w:val="center"/>
          </w:tcPr>
          <w:p>
            <w:pPr>
              <w:pStyle w:val="501"/>
              <w:keepNext w:val="0"/>
              <w:keepLines w:val="0"/>
              <w:suppressLineNumbers w:val="0"/>
              <w:spacing w:before="0" w:beforeAutospacing="0" w:after="0" w:afterAutospacing="0"/>
              <w:ind w:left="522" w:right="0"/>
              <w:jc w:val="both"/>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7</w:t>
            </w:r>
          </w:p>
        </w:tc>
        <w:tc>
          <w:tcPr>
            <w:tcW w:w="2657" w:type="dxa"/>
            <w:vAlign w:val="center"/>
          </w:tcPr>
          <w:p>
            <w:pPr>
              <w:pStyle w:val="501"/>
              <w:keepNext w:val="0"/>
              <w:keepLines w:val="0"/>
              <w:suppressLineNumbers w:val="0"/>
              <w:spacing w:before="0" w:beforeAutospacing="0" w:after="0" w:afterAutospacing="0"/>
              <w:ind w:left="522" w:right="0"/>
              <w:jc w:val="both"/>
              <w:rPr>
                <w:rFonts w:hint="eastAsia" w:asciiTheme="minorEastAsia" w:hAnsiTheme="minorEastAsia" w:eastAsiaTheme="minorEastAsia" w:cstheme="minorEastAsia"/>
                <w:color w:val="000000"/>
                <w:sz w:val="24"/>
                <w:szCs w:val="24"/>
              </w:rPr>
            </w:pPr>
          </w:p>
        </w:tc>
        <w:tc>
          <w:tcPr>
            <w:tcW w:w="1179" w:type="dxa"/>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sz w:val="24"/>
                <w:szCs w:val="24"/>
              </w:rPr>
            </w:pPr>
          </w:p>
        </w:tc>
        <w:tc>
          <w:tcPr>
            <w:tcW w:w="1500" w:type="dxa"/>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sz w:val="24"/>
                <w:szCs w:val="24"/>
              </w:rPr>
            </w:pPr>
          </w:p>
        </w:tc>
        <w:tc>
          <w:tcPr>
            <w:tcW w:w="1500" w:type="dxa"/>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sz w:val="24"/>
                <w:szCs w:val="24"/>
              </w:rPr>
            </w:pPr>
          </w:p>
        </w:tc>
        <w:tc>
          <w:tcPr>
            <w:tcW w:w="1500" w:type="dxa"/>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990" w:type="dxa"/>
            <w:vAlign w:val="center"/>
          </w:tcPr>
          <w:p>
            <w:pPr>
              <w:pStyle w:val="501"/>
              <w:keepNext w:val="0"/>
              <w:keepLines w:val="0"/>
              <w:suppressLineNumbers w:val="0"/>
              <w:spacing w:before="1" w:beforeAutospacing="0" w:after="0" w:afterAutospacing="0"/>
              <w:ind w:left="522" w:right="0"/>
              <w:jc w:val="both"/>
              <w:rPr>
                <w:rFonts w:hint="eastAsia" w:asciiTheme="minorEastAsia" w:hAnsiTheme="minorEastAsia" w:eastAsiaTheme="minorEastAsia" w:cstheme="minorEastAsia"/>
                <w:color w:val="000000"/>
                <w:sz w:val="24"/>
                <w:szCs w:val="24"/>
              </w:rPr>
            </w:pPr>
          </w:p>
        </w:tc>
        <w:tc>
          <w:tcPr>
            <w:tcW w:w="2657" w:type="dxa"/>
            <w:vAlign w:val="center"/>
          </w:tcPr>
          <w:p>
            <w:pPr>
              <w:pStyle w:val="501"/>
              <w:keepNext w:val="0"/>
              <w:keepLines w:val="0"/>
              <w:suppressLineNumbers w:val="0"/>
              <w:spacing w:before="1" w:beforeAutospacing="0" w:after="0" w:afterAutospacing="0"/>
              <w:ind w:left="522" w:right="0"/>
              <w:jc w:val="both"/>
              <w:rPr>
                <w:rFonts w:hint="eastAsia" w:asciiTheme="minorEastAsia" w:hAnsiTheme="minorEastAsia" w:eastAsiaTheme="minorEastAsia" w:cstheme="minorEastAsia"/>
                <w:color w:val="000000"/>
                <w:sz w:val="24"/>
                <w:szCs w:val="24"/>
              </w:rPr>
            </w:pPr>
          </w:p>
        </w:tc>
        <w:tc>
          <w:tcPr>
            <w:tcW w:w="1179" w:type="dxa"/>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sz w:val="24"/>
                <w:szCs w:val="24"/>
              </w:rPr>
            </w:pPr>
          </w:p>
        </w:tc>
        <w:tc>
          <w:tcPr>
            <w:tcW w:w="1500" w:type="dxa"/>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sz w:val="24"/>
                <w:szCs w:val="24"/>
              </w:rPr>
            </w:pPr>
          </w:p>
        </w:tc>
        <w:tc>
          <w:tcPr>
            <w:tcW w:w="1500" w:type="dxa"/>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sz w:val="24"/>
                <w:szCs w:val="24"/>
              </w:rPr>
            </w:pPr>
          </w:p>
        </w:tc>
        <w:tc>
          <w:tcPr>
            <w:tcW w:w="1500" w:type="dxa"/>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sz w:val="24"/>
                <w:szCs w:val="24"/>
              </w:rPr>
            </w:pPr>
          </w:p>
        </w:tc>
      </w:tr>
    </w:tbl>
    <w:p>
      <w:pPr>
        <w:spacing w:line="440" w:lineRule="exact"/>
        <w:rPr>
          <w:rFonts w:hint="eastAsia" w:asciiTheme="minorEastAsia" w:hAnsiTheme="minorEastAsia" w:eastAsiaTheme="minorEastAsia" w:cstheme="minorEastAsia"/>
          <w:sz w:val="24"/>
          <w:szCs w:val="24"/>
          <w:lang w:val="en-US" w:eastAsia="zh-CN"/>
        </w:rPr>
      </w:pPr>
    </w:p>
    <w:p>
      <w:pPr>
        <w:spacing w:line="440" w:lineRule="exac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备注：本表后应随附以上证书的扫描件，并加盖公章</w:t>
      </w:r>
    </w:p>
    <w:p>
      <w:pPr>
        <w:numPr>
          <w:ilvl w:val="0"/>
          <w:numId w:val="0"/>
        </w:numPr>
        <w:spacing w:line="440" w:lineRule="exact"/>
        <w:ind w:leftChars="0"/>
        <w:jc w:val="both"/>
        <w:rPr>
          <w:rFonts w:hint="eastAsia" w:asciiTheme="minorEastAsia" w:hAnsiTheme="minorEastAsia" w:eastAsiaTheme="minorEastAsia" w:cstheme="minorEastAsia"/>
          <w:b/>
          <w:bCs/>
          <w:sz w:val="24"/>
          <w:szCs w:val="24"/>
        </w:rPr>
      </w:pPr>
    </w:p>
    <w:p>
      <w:pPr>
        <w:numPr>
          <w:ilvl w:val="0"/>
          <w:numId w:val="0"/>
        </w:numPr>
        <w:spacing w:line="440" w:lineRule="exact"/>
        <w:ind w:leftChars="0"/>
        <w:jc w:val="both"/>
        <w:rPr>
          <w:rFonts w:hint="eastAsia" w:asciiTheme="minorEastAsia" w:hAnsiTheme="minorEastAsia" w:eastAsiaTheme="minorEastAsia" w:cstheme="minorEastAsia"/>
          <w:b/>
          <w:bCs/>
          <w:sz w:val="24"/>
          <w:szCs w:val="24"/>
        </w:rPr>
      </w:pPr>
    </w:p>
    <w:p>
      <w:pPr>
        <w:numPr>
          <w:ilvl w:val="0"/>
          <w:numId w:val="0"/>
        </w:numPr>
        <w:spacing w:line="440" w:lineRule="exact"/>
        <w:ind w:leftChars="0"/>
        <w:jc w:val="both"/>
        <w:rPr>
          <w:rFonts w:hint="eastAsia" w:asciiTheme="minorEastAsia" w:hAnsiTheme="minorEastAsia" w:eastAsiaTheme="minorEastAsia" w:cstheme="minorEastAsia"/>
          <w:b/>
          <w:bCs/>
          <w:sz w:val="24"/>
          <w:szCs w:val="24"/>
        </w:rPr>
      </w:pPr>
    </w:p>
    <w:p>
      <w:pPr>
        <w:pStyle w:val="2"/>
        <w:tabs>
          <w:tab w:val="left" w:pos="8760"/>
        </w:tabs>
        <w:spacing w:line="340" w:lineRule="auto"/>
        <w:ind w:left="2730" w:leftChars="1300" w:right="625" w:firstLine="720" w:firstLineChars="300"/>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投标</w:t>
      </w:r>
      <w:r>
        <w:rPr>
          <w:rFonts w:hint="eastAsia" w:asciiTheme="minorEastAsia" w:hAnsiTheme="minorEastAsia" w:eastAsiaTheme="minorEastAsia" w:cstheme="minorEastAsia"/>
          <w:sz w:val="24"/>
          <w:szCs w:val="24"/>
        </w:rPr>
        <w:t xml:space="preserve">人名称：                    （盖章） </w:t>
      </w:r>
    </w:p>
    <w:p>
      <w:pPr>
        <w:pStyle w:val="2"/>
        <w:tabs>
          <w:tab w:val="left" w:pos="8760"/>
        </w:tabs>
        <w:spacing w:line="340" w:lineRule="auto"/>
        <w:ind w:left="2730" w:leftChars="1300" w:right="625" w:firstLine="840" w:firstLineChars="350"/>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法定表人（或委托代理人）：       （签名）</w:t>
      </w:r>
    </w:p>
    <w:p>
      <w:pPr>
        <w:spacing w:before="6"/>
        <w:jc w:val="right"/>
        <w:rPr>
          <w:rFonts w:hint="eastAsia" w:asciiTheme="minorEastAsia" w:hAnsiTheme="minorEastAsia" w:eastAsiaTheme="minorEastAsia" w:cstheme="minorEastAsia"/>
          <w:kern w:val="1"/>
          <w:sz w:val="24"/>
          <w:szCs w:val="24"/>
        </w:rPr>
      </w:pPr>
    </w:p>
    <w:p>
      <w:pPr>
        <w:pStyle w:val="2"/>
        <w:tabs>
          <w:tab w:val="left" w:pos="6416"/>
          <w:tab w:val="left" w:pos="7153"/>
          <w:tab w:val="left" w:pos="9045"/>
        </w:tabs>
        <w:jc w:val="right"/>
        <w:rPr>
          <w:rFonts w:hint="eastAsia" w:eastAsia="宋体"/>
          <w:b/>
          <w:kern w:val="1"/>
          <w:sz w:val="28"/>
          <w:szCs w:val="21"/>
          <w:lang w:eastAsia="zh-CN"/>
        </w:rPr>
      </w:pPr>
      <w:r>
        <w:rPr>
          <w:rFonts w:hint="eastAsia" w:asciiTheme="minorEastAsia" w:hAnsiTheme="minorEastAsia" w:eastAsiaTheme="minorEastAsia" w:cstheme="minorEastAsia"/>
          <w:sz w:val="24"/>
          <w:szCs w:val="24"/>
        </w:rPr>
        <w:t xml:space="preserve">      年    月     日</w:t>
      </w:r>
    </w:p>
    <w:p>
      <w:pPr>
        <w:widowControl/>
        <w:spacing w:line="520" w:lineRule="exact"/>
        <w:jc w:val="center"/>
        <w:rPr>
          <w:rFonts w:hint="default" w:eastAsia="宋体"/>
          <w:b/>
          <w:kern w:val="1"/>
          <w:sz w:val="28"/>
          <w:szCs w:val="21"/>
          <w:lang w:val="en-US" w:eastAsia="zh-CN"/>
        </w:rPr>
      </w:pPr>
      <w:r>
        <w:rPr>
          <w:rFonts w:hint="eastAsia" w:eastAsia="宋体"/>
          <w:b/>
          <w:kern w:val="1"/>
          <w:sz w:val="28"/>
          <w:szCs w:val="21"/>
          <w:lang w:eastAsia="zh-CN"/>
        </w:rPr>
        <w:t>（</w:t>
      </w:r>
      <w:r>
        <w:rPr>
          <w:rFonts w:hint="eastAsia" w:eastAsia="宋体"/>
          <w:b/>
          <w:kern w:val="1"/>
          <w:sz w:val="28"/>
          <w:szCs w:val="21"/>
          <w:lang w:val="en-US" w:eastAsia="zh-CN"/>
        </w:rPr>
        <w:t>二</w:t>
      </w:r>
      <w:r>
        <w:rPr>
          <w:rFonts w:hint="eastAsia" w:eastAsia="宋体"/>
          <w:b/>
          <w:kern w:val="1"/>
          <w:sz w:val="28"/>
          <w:szCs w:val="21"/>
          <w:lang w:eastAsia="zh-CN"/>
        </w:rPr>
        <w:t>）</w:t>
      </w:r>
      <w:r>
        <w:rPr>
          <w:rFonts w:hint="eastAsia" w:eastAsia="宋体"/>
          <w:b/>
          <w:kern w:val="1"/>
          <w:sz w:val="28"/>
          <w:szCs w:val="21"/>
          <w:lang w:val="en-US" w:eastAsia="zh-CN"/>
        </w:rPr>
        <w:t>近三年财务状况表</w:t>
      </w:r>
    </w:p>
    <w:p>
      <w:pPr>
        <w:numPr>
          <w:ilvl w:val="0"/>
          <w:numId w:val="0"/>
        </w:numPr>
        <w:spacing w:line="440" w:lineRule="exact"/>
        <w:ind w:leftChars="0"/>
        <w:jc w:val="left"/>
        <w:rPr>
          <w:rFonts w:hint="eastAsia"/>
          <w:b/>
          <w:bCs/>
          <w:sz w:val="28"/>
          <w:lang w:val="en-US" w:eastAsia="zh-CN"/>
        </w:rPr>
      </w:pPr>
      <w:r>
        <w:rPr>
          <w:rFonts w:hint="eastAsia" w:asciiTheme="minorEastAsia" w:hAnsiTheme="minorEastAsia" w:eastAsiaTheme="minorEastAsia" w:cstheme="minorEastAsia"/>
          <w:sz w:val="24"/>
          <w:szCs w:val="24"/>
        </w:rPr>
        <w:t>备注：</w:t>
      </w:r>
      <w:r>
        <w:rPr>
          <w:rFonts w:hint="eastAsia" w:asciiTheme="minorEastAsia" w:hAnsiTheme="minorEastAsia" w:eastAsiaTheme="minorEastAsia" w:cstheme="minorEastAsia"/>
          <w:sz w:val="24"/>
          <w:szCs w:val="24"/>
          <w:lang w:val="en-US" w:eastAsia="zh-CN"/>
        </w:rPr>
        <w:t>在此附经会计师事务所或审计机构审计的财务财务会计报表，包括资产负债表、损益表、现金流量表、利润表和财务情况说明书的复印件（没有以上报表可提供财务状况证明表）</w:t>
      </w:r>
    </w:p>
    <w:p>
      <w:pPr>
        <w:numPr>
          <w:ilvl w:val="0"/>
          <w:numId w:val="0"/>
        </w:numPr>
        <w:spacing w:line="440" w:lineRule="exact"/>
        <w:ind w:leftChars="0"/>
        <w:jc w:val="center"/>
        <w:rPr>
          <w:rFonts w:hint="eastAsia"/>
          <w:b/>
          <w:bCs/>
          <w:sz w:val="28"/>
          <w:lang w:val="en-US" w:eastAsia="zh-CN"/>
        </w:rPr>
      </w:pPr>
    </w:p>
    <w:p>
      <w:pPr>
        <w:numPr>
          <w:ilvl w:val="0"/>
          <w:numId w:val="0"/>
        </w:numPr>
        <w:spacing w:line="440" w:lineRule="exact"/>
        <w:ind w:leftChars="0"/>
        <w:jc w:val="center"/>
        <w:rPr>
          <w:rFonts w:hint="eastAsia"/>
          <w:b/>
          <w:bCs/>
          <w:sz w:val="28"/>
          <w:lang w:val="en-US" w:eastAsia="zh-CN"/>
        </w:rPr>
      </w:pPr>
    </w:p>
    <w:p>
      <w:pPr>
        <w:numPr>
          <w:ilvl w:val="0"/>
          <w:numId w:val="0"/>
        </w:numPr>
        <w:spacing w:line="440" w:lineRule="exact"/>
        <w:ind w:leftChars="0"/>
        <w:jc w:val="center"/>
        <w:rPr>
          <w:rFonts w:hint="eastAsia"/>
          <w:b/>
          <w:bCs/>
          <w:sz w:val="28"/>
          <w:lang w:val="en-US" w:eastAsia="zh-CN"/>
        </w:rPr>
      </w:pPr>
    </w:p>
    <w:p>
      <w:pPr>
        <w:numPr>
          <w:ilvl w:val="0"/>
          <w:numId w:val="0"/>
        </w:numPr>
        <w:spacing w:line="440" w:lineRule="exact"/>
        <w:ind w:leftChars="0"/>
        <w:jc w:val="center"/>
        <w:rPr>
          <w:rFonts w:hint="eastAsia"/>
          <w:b/>
          <w:bCs/>
          <w:sz w:val="28"/>
          <w:lang w:val="en-US" w:eastAsia="zh-CN"/>
        </w:rPr>
      </w:pPr>
    </w:p>
    <w:p>
      <w:pPr>
        <w:numPr>
          <w:ilvl w:val="0"/>
          <w:numId w:val="0"/>
        </w:numPr>
        <w:spacing w:line="440" w:lineRule="exact"/>
        <w:ind w:leftChars="0"/>
        <w:jc w:val="center"/>
        <w:rPr>
          <w:rFonts w:hint="eastAsia"/>
          <w:b/>
          <w:bCs/>
          <w:sz w:val="28"/>
          <w:lang w:val="en-US" w:eastAsia="zh-CN"/>
        </w:rPr>
      </w:pPr>
    </w:p>
    <w:p>
      <w:pPr>
        <w:numPr>
          <w:ilvl w:val="0"/>
          <w:numId w:val="0"/>
        </w:numPr>
        <w:spacing w:line="440" w:lineRule="exact"/>
        <w:ind w:leftChars="0"/>
        <w:jc w:val="center"/>
        <w:rPr>
          <w:rFonts w:hint="eastAsia"/>
          <w:b/>
          <w:bCs/>
          <w:sz w:val="28"/>
          <w:lang w:val="en-US" w:eastAsia="zh-CN"/>
        </w:rPr>
      </w:pPr>
    </w:p>
    <w:p>
      <w:pPr>
        <w:numPr>
          <w:ilvl w:val="0"/>
          <w:numId w:val="0"/>
        </w:numPr>
        <w:spacing w:line="440" w:lineRule="exact"/>
        <w:ind w:leftChars="0"/>
        <w:jc w:val="center"/>
        <w:rPr>
          <w:rFonts w:hint="eastAsia"/>
          <w:b/>
          <w:bCs/>
          <w:sz w:val="28"/>
          <w:lang w:val="en-US" w:eastAsia="zh-CN"/>
        </w:rPr>
      </w:pPr>
    </w:p>
    <w:p>
      <w:pPr>
        <w:numPr>
          <w:ilvl w:val="0"/>
          <w:numId w:val="0"/>
        </w:numPr>
        <w:spacing w:line="440" w:lineRule="exact"/>
        <w:ind w:leftChars="0"/>
        <w:jc w:val="center"/>
        <w:rPr>
          <w:rFonts w:hint="eastAsia"/>
          <w:b/>
          <w:bCs/>
          <w:sz w:val="28"/>
          <w:lang w:val="en-US" w:eastAsia="zh-CN"/>
        </w:rPr>
      </w:pPr>
    </w:p>
    <w:p>
      <w:pPr>
        <w:numPr>
          <w:ilvl w:val="0"/>
          <w:numId w:val="0"/>
        </w:numPr>
        <w:spacing w:line="440" w:lineRule="exact"/>
        <w:ind w:leftChars="0"/>
        <w:jc w:val="center"/>
        <w:rPr>
          <w:rFonts w:hint="eastAsia"/>
          <w:b/>
          <w:bCs/>
          <w:sz w:val="28"/>
          <w:lang w:val="en-US" w:eastAsia="zh-CN"/>
        </w:rPr>
      </w:pPr>
    </w:p>
    <w:p>
      <w:pPr>
        <w:numPr>
          <w:ilvl w:val="0"/>
          <w:numId w:val="0"/>
        </w:numPr>
        <w:spacing w:line="440" w:lineRule="exact"/>
        <w:ind w:leftChars="0"/>
        <w:jc w:val="center"/>
        <w:rPr>
          <w:rFonts w:hint="eastAsia"/>
          <w:b/>
          <w:bCs/>
          <w:sz w:val="28"/>
          <w:lang w:val="en-US" w:eastAsia="zh-CN"/>
        </w:rPr>
      </w:pPr>
    </w:p>
    <w:p>
      <w:pPr>
        <w:numPr>
          <w:ilvl w:val="0"/>
          <w:numId w:val="0"/>
        </w:numPr>
        <w:spacing w:line="440" w:lineRule="exact"/>
        <w:ind w:leftChars="0"/>
        <w:jc w:val="center"/>
        <w:rPr>
          <w:rFonts w:hint="eastAsia"/>
          <w:b/>
          <w:bCs/>
          <w:sz w:val="28"/>
          <w:lang w:val="en-US" w:eastAsia="zh-CN"/>
        </w:rPr>
      </w:pPr>
    </w:p>
    <w:p>
      <w:pPr>
        <w:numPr>
          <w:ilvl w:val="0"/>
          <w:numId w:val="0"/>
        </w:numPr>
        <w:spacing w:line="440" w:lineRule="exact"/>
        <w:ind w:leftChars="0"/>
        <w:jc w:val="center"/>
        <w:rPr>
          <w:rFonts w:hint="eastAsia"/>
          <w:b/>
          <w:bCs/>
          <w:sz w:val="28"/>
          <w:lang w:val="en-US" w:eastAsia="zh-CN"/>
        </w:rPr>
      </w:pPr>
    </w:p>
    <w:p>
      <w:pPr>
        <w:numPr>
          <w:ilvl w:val="0"/>
          <w:numId w:val="0"/>
        </w:numPr>
        <w:spacing w:line="440" w:lineRule="exact"/>
        <w:ind w:leftChars="0"/>
        <w:jc w:val="center"/>
        <w:rPr>
          <w:rFonts w:hint="eastAsia"/>
          <w:b/>
          <w:bCs/>
          <w:sz w:val="28"/>
          <w:lang w:val="en-US" w:eastAsia="zh-CN"/>
        </w:rPr>
      </w:pPr>
    </w:p>
    <w:p>
      <w:pPr>
        <w:numPr>
          <w:ilvl w:val="0"/>
          <w:numId w:val="0"/>
        </w:numPr>
        <w:spacing w:line="440" w:lineRule="exact"/>
        <w:ind w:leftChars="0"/>
        <w:jc w:val="center"/>
        <w:rPr>
          <w:rFonts w:hint="eastAsia"/>
          <w:b/>
          <w:bCs/>
          <w:sz w:val="28"/>
          <w:lang w:val="en-US" w:eastAsia="zh-CN"/>
        </w:rPr>
      </w:pPr>
    </w:p>
    <w:p>
      <w:pPr>
        <w:numPr>
          <w:ilvl w:val="0"/>
          <w:numId w:val="0"/>
        </w:numPr>
        <w:spacing w:line="440" w:lineRule="exact"/>
        <w:ind w:leftChars="0"/>
        <w:jc w:val="center"/>
        <w:rPr>
          <w:rFonts w:hint="eastAsia"/>
          <w:b/>
          <w:bCs/>
          <w:sz w:val="28"/>
          <w:lang w:val="en-US" w:eastAsia="zh-CN"/>
        </w:rPr>
      </w:pPr>
    </w:p>
    <w:p>
      <w:pPr>
        <w:numPr>
          <w:ilvl w:val="0"/>
          <w:numId w:val="0"/>
        </w:numPr>
        <w:spacing w:line="440" w:lineRule="exact"/>
        <w:ind w:leftChars="0"/>
        <w:jc w:val="center"/>
        <w:rPr>
          <w:rFonts w:hint="eastAsia"/>
          <w:b/>
          <w:bCs/>
          <w:sz w:val="28"/>
          <w:lang w:val="en-US" w:eastAsia="zh-CN"/>
        </w:rPr>
      </w:pPr>
    </w:p>
    <w:p>
      <w:pPr>
        <w:numPr>
          <w:ilvl w:val="0"/>
          <w:numId w:val="0"/>
        </w:numPr>
        <w:spacing w:line="440" w:lineRule="exact"/>
        <w:ind w:leftChars="0"/>
        <w:jc w:val="center"/>
        <w:rPr>
          <w:rFonts w:hint="eastAsia"/>
          <w:b/>
          <w:bCs/>
          <w:sz w:val="28"/>
          <w:lang w:val="en-US" w:eastAsia="zh-CN"/>
        </w:rPr>
      </w:pPr>
    </w:p>
    <w:p>
      <w:pPr>
        <w:numPr>
          <w:ilvl w:val="0"/>
          <w:numId w:val="0"/>
        </w:numPr>
        <w:spacing w:line="440" w:lineRule="exact"/>
        <w:ind w:leftChars="0"/>
        <w:jc w:val="center"/>
        <w:rPr>
          <w:rFonts w:hint="eastAsia"/>
          <w:b/>
          <w:bCs/>
          <w:sz w:val="28"/>
          <w:lang w:val="en-US" w:eastAsia="zh-CN"/>
        </w:rPr>
      </w:pPr>
    </w:p>
    <w:p>
      <w:pPr>
        <w:numPr>
          <w:ilvl w:val="0"/>
          <w:numId w:val="0"/>
        </w:numPr>
        <w:spacing w:line="440" w:lineRule="exact"/>
        <w:ind w:leftChars="0"/>
        <w:jc w:val="center"/>
        <w:rPr>
          <w:rFonts w:hint="eastAsia"/>
          <w:b/>
          <w:bCs/>
          <w:sz w:val="28"/>
          <w:lang w:val="en-US" w:eastAsia="zh-CN"/>
        </w:rPr>
      </w:pPr>
    </w:p>
    <w:p>
      <w:pPr>
        <w:numPr>
          <w:ilvl w:val="0"/>
          <w:numId w:val="0"/>
        </w:numPr>
        <w:spacing w:line="440" w:lineRule="exact"/>
        <w:ind w:leftChars="0"/>
        <w:jc w:val="center"/>
        <w:rPr>
          <w:rFonts w:hint="eastAsia"/>
          <w:b/>
          <w:bCs/>
          <w:sz w:val="28"/>
          <w:lang w:val="en-US" w:eastAsia="zh-CN"/>
        </w:rPr>
      </w:pPr>
    </w:p>
    <w:p>
      <w:pPr>
        <w:numPr>
          <w:ilvl w:val="0"/>
          <w:numId w:val="0"/>
        </w:numPr>
        <w:spacing w:line="440" w:lineRule="exact"/>
        <w:ind w:leftChars="0"/>
        <w:jc w:val="center"/>
        <w:rPr>
          <w:rFonts w:hint="eastAsia"/>
          <w:b/>
          <w:bCs/>
          <w:sz w:val="28"/>
          <w:lang w:val="en-US" w:eastAsia="zh-CN"/>
        </w:rPr>
      </w:pPr>
    </w:p>
    <w:p>
      <w:pPr>
        <w:numPr>
          <w:ilvl w:val="0"/>
          <w:numId w:val="0"/>
        </w:numPr>
        <w:spacing w:line="440" w:lineRule="exact"/>
        <w:ind w:leftChars="0"/>
        <w:jc w:val="center"/>
        <w:rPr>
          <w:rFonts w:hint="eastAsia"/>
          <w:b/>
          <w:bCs/>
          <w:sz w:val="28"/>
          <w:lang w:val="en-US" w:eastAsia="zh-CN"/>
        </w:rPr>
      </w:pPr>
    </w:p>
    <w:p>
      <w:pPr>
        <w:numPr>
          <w:ilvl w:val="0"/>
          <w:numId w:val="0"/>
        </w:numPr>
        <w:spacing w:line="440" w:lineRule="exact"/>
        <w:ind w:leftChars="0"/>
        <w:jc w:val="center"/>
        <w:rPr>
          <w:rFonts w:hint="eastAsia"/>
          <w:b/>
          <w:bCs/>
          <w:sz w:val="28"/>
          <w:lang w:val="en-US" w:eastAsia="zh-CN"/>
        </w:rPr>
      </w:pPr>
    </w:p>
    <w:p>
      <w:pPr>
        <w:numPr>
          <w:ilvl w:val="0"/>
          <w:numId w:val="0"/>
        </w:numPr>
        <w:spacing w:line="440" w:lineRule="exact"/>
        <w:ind w:leftChars="0"/>
        <w:jc w:val="center"/>
        <w:rPr>
          <w:rFonts w:hint="eastAsia"/>
          <w:b/>
          <w:bCs/>
          <w:sz w:val="28"/>
          <w:lang w:val="en-US" w:eastAsia="zh-CN"/>
        </w:rPr>
      </w:pPr>
    </w:p>
    <w:p>
      <w:pPr>
        <w:numPr>
          <w:ilvl w:val="0"/>
          <w:numId w:val="0"/>
        </w:numPr>
        <w:spacing w:line="440" w:lineRule="exact"/>
        <w:ind w:leftChars="0"/>
        <w:jc w:val="center"/>
        <w:rPr>
          <w:rFonts w:hint="eastAsia"/>
          <w:b/>
          <w:bCs/>
          <w:sz w:val="28"/>
          <w:lang w:eastAsia="zh-CN"/>
        </w:rPr>
      </w:pPr>
    </w:p>
    <w:p>
      <w:pPr>
        <w:pStyle w:val="2"/>
        <w:rPr>
          <w:rFonts w:hint="eastAsia"/>
          <w:b/>
          <w:bCs/>
          <w:sz w:val="28"/>
          <w:lang w:eastAsia="zh-CN"/>
        </w:rPr>
      </w:pPr>
    </w:p>
    <w:p>
      <w:pPr>
        <w:rPr>
          <w:rFonts w:hint="eastAsia"/>
          <w:b/>
          <w:bCs/>
          <w:sz w:val="28"/>
          <w:lang w:eastAsia="zh-CN"/>
        </w:rPr>
      </w:pPr>
    </w:p>
    <w:p>
      <w:pPr>
        <w:pStyle w:val="2"/>
        <w:rPr>
          <w:rFonts w:hint="eastAsia"/>
          <w:lang w:eastAsia="zh-CN"/>
        </w:rPr>
      </w:pPr>
    </w:p>
    <w:p>
      <w:pPr>
        <w:numPr>
          <w:ilvl w:val="0"/>
          <w:numId w:val="0"/>
        </w:numPr>
        <w:spacing w:line="440" w:lineRule="exact"/>
        <w:ind w:leftChars="0"/>
        <w:jc w:val="center"/>
        <w:rPr>
          <w:b/>
          <w:bCs/>
          <w:sz w:val="28"/>
        </w:rPr>
      </w:pPr>
      <w:r>
        <w:rPr>
          <w:rFonts w:hint="eastAsia"/>
          <w:b/>
          <w:bCs/>
          <w:sz w:val="28"/>
          <w:lang w:eastAsia="zh-CN"/>
        </w:rPr>
        <w:t>（</w:t>
      </w:r>
      <w:r>
        <w:rPr>
          <w:rFonts w:hint="eastAsia"/>
          <w:b/>
          <w:bCs/>
          <w:sz w:val="28"/>
          <w:lang w:val="en-US" w:eastAsia="zh-CN"/>
        </w:rPr>
        <w:t>三</w:t>
      </w:r>
      <w:r>
        <w:rPr>
          <w:rFonts w:hint="eastAsia"/>
          <w:b/>
          <w:bCs/>
          <w:sz w:val="28"/>
          <w:lang w:eastAsia="zh-CN"/>
        </w:rPr>
        <w:t>）</w:t>
      </w:r>
      <w:r>
        <w:rPr>
          <w:b/>
          <w:bCs/>
          <w:sz w:val="28"/>
        </w:rPr>
        <w:t>近</w:t>
      </w:r>
      <w:r>
        <w:rPr>
          <w:rFonts w:hint="eastAsia"/>
          <w:b/>
          <w:bCs/>
          <w:sz w:val="28"/>
          <w:lang w:val="en-US" w:eastAsia="zh-CN"/>
        </w:rPr>
        <w:t>三</w:t>
      </w:r>
      <w:r>
        <w:rPr>
          <w:b/>
          <w:bCs/>
          <w:sz w:val="28"/>
        </w:rPr>
        <w:t>年完成的相似</w:t>
      </w:r>
      <w:r>
        <w:rPr>
          <w:rFonts w:hint="eastAsia"/>
          <w:b/>
          <w:bCs/>
          <w:sz w:val="28"/>
          <w:lang w:val="en-US" w:eastAsia="zh-CN"/>
        </w:rPr>
        <w:t>业绩</w:t>
      </w:r>
      <w:r>
        <w:rPr>
          <w:b/>
          <w:bCs/>
          <w:sz w:val="28"/>
        </w:rPr>
        <w:t>情况表</w:t>
      </w:r>
    </w:p>
    <w:p>
      <w:pPr>
        <w:pStyle w:val="2"/>
        <w:numPr>
          <w:ilvl w:val="0"/>
          <w:numId w:val="0"/>
        </w:numPr>
        <w:ind w:leftChars="0"/>
        <w:rPr>
          <w:sz w:val="24"/>
          <w:szCs w:val="24"/>
        </w:rPr>
      </w:pPr>
    </w:p>
    <w:p>
      <w:pPr>
        <w:pStyle w:val="2"/>
        <w:tabs>
          <w:tab w:val="left" w:pos="3889"/>
          <w:tab w:val="left" w:pos="5043"/>
          <w:tab w:val="left" w:pos="6355"/>
          <w:tab w:val="left" w:pos="7669"/>
        </w:tabs>
        <w:ind w:left="1789"/>
        <w:rPr>
          <w:sz w:val="24"/>
          <w:szCs w:val="24"/>
        </w:rPr>
      </w:pPr>
      <w:r>
        <w:rPr>
          <w:sz w:val="24"/>
          <w:szCs w:val="24"/>
        </w:rPr>
        <w:t>近</w:t>
      </w:r>
      <w:r>
        <w:rPr>
          <w:spacing w:val="-54"/>
          <w:sz w:val="24"/>
          <w:szCs w:val="24"/>
        </w:rPr>
        <w:t xml:space="preserve"> </w:t>
      </w:r>
      <w:r>
        <w:rPr>
          <w:rFonts w:hint="eastAsia"/>
          <w:spacing w:val="-54"/>
          <w:sz w:val="24"/>
          <w:szCs w:val="24"/>
          <w:lang w:val="en-US" w:eastAsia="zh-CN"/>
        </w:rPr>
        <w:t xml:space="preserve">三   </w:t>
      </w:r>
      <w:r>
        <w:rPr>
          <w:sz w:val="24"/>
          <w:szCs w:val="24"/>
        </w:rPr>
        <w:t>年指</w:t>
      </w:r>
      <w:r>
        <w:rPr>
          <w:rFonts w:eastAsia="Times New Roman"/>
          <w:sz w:val="24"/>
          <w:szCs w:val="24"/>
          <w:u w:val="single"/>
        </w:rPr>
        <w:t xml:space="preserve"> </w:t>
      </w:r>
      <w:r>
        <w:rPr>
          <w:rFonts w:eastAsia="Times New Roman"/>
          <w:sz w:val="24"/>
          <w:szCs w:val="24"/>
          <w:u w:val="single"/>
        </w:rPr>
        <w:tab/>
      </w:r>
      <w:r>
        <w:rPr>
          <w:sz w:val="24"/>
          <w:szCs w:val="24"/>
        </w:rPr>
        <w:t>年</w:t>
      </w:r>
      <w:r>
        <w:rPr>
          <w:rFonts w:eastAsia="Times New Roman"/>
          <w:sz w:val="24"/>
          <w:szCs w:val="24"/>
          <w:u w:val="single"/>
        </w:rPr>
        <w:t xml:space="preserve"> </w:t>
      </w:r>
      <w:r>
        <w:rPr>
          <w:rFonts w:eastAsia="Times New Roman"/>
          <w:sz w:val="24"/>
          <w:szCs w:val="24"/>
          <w:u w:val="single"/>
        </w:rPr>
        <w:tab/>
      </w:r>
      <w:r>
        <w:rPr>
          <w:sz w:val="24"/>
          <w:szCs w:val="24"/>
        </w:rPr>
        <w:t>月至</w:t>
      </w:r>
      <w:r>
        <w:rPr>
          <w:rFonts w:eastAsia="Times New Roman"/>
          <w:sz w:val="24"/>
          <w:szCs w:val="24"/>
          <w:u w:val="single"/>
        </w:rPr>
        <w:tab/>
      </w:r>
      <w:r>
        <w:rPr>
          <w:sz w:val="24"/>
          <w:szCs w:val="24"/>
        </w:rPr>
        <w:t>年</w:t>
      </w:r>
      <w:r>
        <w:rPr>
          <w:rFonts w:eastAsia="Times New Roman"/>
          <w:sz w:val="24"/>
          <w:szCs w:val="24"/>
          <w:u w:val="single"/>
        </w:rPr>
        <w:t xml:space="preserve"> </w:t>
      </w:r>
      <w:r>
        <w:rPr>
          <w:rFonts w:eastAsia="Times New Roman"/>
          <w:sz w:val="24"/>
          <w:szCs w:val="24"/>
          <w:u w:val="single"/>
        </w:rPr>
        <w:tab/>
      </w:r>
      <w:r>
        <w:rPr>
          <w:sz w:val="24"/>
          <w:szCs w:val="24"/>
        </w:rPr>
        <w:t>月）</w:t>
      </w:r>
    </w:p>
    <w:p>
      <w:pPr>
        <w:pStyle w:val="2"/>
        <w:spacing w:after="1"/>
        <w:rPr>
          <w:sz w:val="24"/>
          <w:szCs w:val="24"/>
        </w:rPr>
      </w:pPr>
    </w:p>
    <w:tbl>
      <w:tblPr>
        <w:tblStyle w:val="48"/>
        <w:tblW w:w="9243" w:type="dxa"/>
        <w:tblInd w:w="10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871"/>
        <w:gridCol w:w="53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exact"/>
        </w:trPr>
        <w:tc>
          <w:tcPr>
            <w:tcW w:w="3871" w:type="dxa"/>
            <w:vAlign w:val="center"/>
          </w:tcPr>
          <w:p>
            <w:pPr>
              <w:pStyle w:val="501"/>
              <w:keepNext w:val="0"/>
              <w:keepLines w:val="0"/>
              <w:suppressLineNumbers w:val="0"/>
              <w:spacing w:before="0" w:beforeAutospacing="0" w:after="0" w:afterAutospacing="0"/>
              <w:ind w:left="0" w:right="1393" w:firstLine="480" w:firstLineChars="200"/>
              <w:jc w:val="center"/>
              <w:rPr>
                <w:rFonts w:hint="default"/>
                <w:color w:val="000000"/>
                <w:sz w:val="24"/>
                <w:szCs w:val="24"/>
              </w:rPr>
            </w:pPr>
            <w:bookmarkStart w:id="36" w:name="_GoBack" w:colFirst="0" w:colLast="0"/>
            <w:r>
              <w:rPr>
                <w:rFonts w:hint="default"/>
                <w:color w:val="000000"/>
                <w:sz w:val="24"/>
                <w:szCs w:val="24"/>
              </w:rPr>
              <w:t>合同名称</w:t>
            </w:r>
          </w:p>
        </w:tc>
        <w:tc>
          <w:tcPr>
            <w:tcW w:w="5372" w:type="dxa"/>
            <w:vAlign w:val="center"/>
          </w:tcPr>
          <w:p>
            <w:pPr>
              <w:keepNext w:val="0"/>
              <w:keepLines w:val="0"/>
              <w:suppressLineNumbers w:val="0"/>
              <w:spacing w:before="0" w:beforeAutospacing="0" w:after="0" w:afterAutospacing="0"/>
              <w:ind w:left="0" w:right="0"/>
              <w:rPr>
                <w:rFonts w:hint="default"/>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3871" w:type="dxa"/>
            <w:vAlign w:val="center"/>
          </w:tcPr>
          <w:p>
            <w:pPr>
              <w:pStyle w:val="501"/>
              <w:keepNext w:val="0"/>
              <w:keepLines w:val="0"/>
              <w:suppressLineNumbers w:val="0"/>
              <w:spacing w:before="0" w:beforeAutospacing="0" w:after="0" w:afterAutospacing="0"/>
              <w:ind w:left="522" w:right="0"/>
              <w:jc w:val="center"/>
              <w:rPr>
                <w:rFonts w:hint="default"/>
                <w:color w:val="000000"/>
                <w:sz w:val="24"/>
                <w:szCs w:val="24"/>
              </w:rPr>
            </w:pPr>
            <w:r>
              <w:rPr>
                <w:rFonts w:hint="eastAsia"/>
                <w:color w:val="000000"/>
                <w:sz w:val="24"/>
                <w:szCs w:val="24"/>
                <w:lang w:val="en-US" w:eastAsia="zh-CN"/>
              </w:rPr>
              <w:t>甲方</w:t>
            </w:r>
            <w:r>
              <w:rPr>
                <w:rFonts w:hint="default"/>
                <w:color w:val="000000"/>
                <w:sz w:val="24"/>
                <w:szCs w:val="24"/>
              </w:rPr>
              <w:t>名称</w:t>
            </w:r>
          </w:p>
        </w:tc>
        <w:tc>
          <w:tcPr>
            <w:tcW w:w="5372" w:type="dxa"/>
            <w:vAlign w:val="center"/>
          </w:tcPr>
          <w:p>
            <w:pPr>
              <w:keepNext w:val="0"/>
              <w:keepLines w:val="0"/>
              <w:suppressLineNumbers w:val="0"/>
              <w:spacing w:before="0" w:beforeAutospacing="0" w:after="0" w:afterAutospacing="0"/>
              <w:ind w:left="0" w:right="0"/>
              <w:rPr>
                <w:rFonts w:hint="default"/>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3871" w:type="dxa"/>
            <w:vAlign w:val="center"/>
          </w:tcPr>
          <w:p>
            <w:pPr>
              <w:pStyle w:val="501"/>
              <w:keepNext w:val="0"/>
              <w:keepLines w:val="0"/>
              <w:suppressLineNumbers w:val="0"/>
              <w:spacing w:before="1" w:beforeAutospacing="0" w:after="0" w:afterAutospacing="0"/>
              <w:ind w:left="522" w:right="0"/>
              <w:jc w:val="center"/>
              <w:rPr>
                <w:rFonts w:hint="default"/>
                <w:color w:val="000000"/>
                <w:sz w:val="24"/>
                <w:szCs w:val="24"/>
              </w:rPr>
            </w:pPr>
            <w:r>
              <w:rPr>
                <w:rFonts w:hint="eastAsia"/>
                <w:color w:val="000000"/>
                <w:sz w:val="24"/>
                <w:szCs w:val="24"/>
                <w:lang w:val="en-US" w:eastAsia="zh-CN"/>
              </w:rPr>
              <w:t>甲方</w:t>
            </w:r>
            <w:r>
              <w:rPr>
                <w:rFonts w:hint="default"/>
                <w:color w:val="000000"/>
                <w:sz w:val="24"/>
                <w:szCs w:val="24"/>
              </w:rPr>
              <w:t>地址</w:t>
            </w:r>
          </w:p>
        </w:tc>
        <w:tc>
          <w:tcPr>
            <w:tcW w:w="5372" w:type="dxa"/>
            <w:vAlign w:val="center"/>
          </w:tcPr>
          <w:p>
            <w:pPr>
              <w:keepNext w:val="0"/>
              <w:keepLines w:val="0"/>
              <w:suppressLineNumbers w:val="0"/>
              <w:spacing w:before="0" w:beforeAutospacing="0" w:after="0" w:afterAutospacing="0"/>
              <w:ind w:left="0" w:right="0"/>
              <w:rPr>
                <w:rFonts w:hint="default"/>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3871" w:type="dxa"/>
            <w:vAlign w:val="center"/>
          </w:tcPr>
          <w:p>
            <w:pPr>
              <w:pStyle w:val="501"/>
              <w:keepNext w:val="0"/>
              <w:keepLines w:val="0"/>
              <w:suppressLineNumbers w:val="0"/>
              <w:spacing w:before="0" w:beforeAutospacing="0" w:after="0" w:afterAutospacing="0"/>
              <w:ind w:left="522" w:right="0"/>
              <w:jc w:val="center"/>
              <w:rPr>
                <w:rFonts w:hint="default"/>
                <w:color w:val="000000"/>
                <w:sz w:val="24"/>
                <w:szCs w:val="24"/>
              </w:rPr>
            </w:pPr>
            <w:r>
              <w:rPr>
                <w:rFonts w:hint="eastAsia"/>
                <w:color w:val="000000"/>
                <w:sz w:val="24"/>
                <w:szCs w:val="24"/>
                <w:lang w:val="en-US" w:eastAsia="zh-CN"/>
              </w:rPr>
              <w:t>甲方</w:t>
            </w:r>
            <w:r>
              <w:rPr>
                <w:rFonts w:hint="default"/>
                <w:color w:val="000000"/>
                <w:sz w:val="24"/>
                <w:szCs w:val="24"/>
              </w:rPr>
              <w:t>电话</w:t>
            </w:r>
          </w:p>
        </w:tc>
        <w:tc>
          <w:tcPr>
            <w:tcW w:w="5372" w:type="dxa"/>
            <w:vAlign w:val="center"/>
          </w:tcPr>
          <w:p>
            <w:pPr>
              <w:keepNext w:val="0"/>
              <w:keepLines w:val="0"/>
              <w:suppressLineNumbers w:val="0"/>
              <w:spacing w:before="0" w:beforeAutospacing="0" w:after="0" w:afterAutospacing="0"/>
              <w:ind w:left="0" w:right="0"/>
              <w:rPr>
                <w:rFonts w:hint="default"/>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3871" w:type="dxa"/>
            <w:vAlign w:val="center"/>
          </w:tcPr>
          <w:p>
            <w:pPr>
              <w:pStyle w:val="501"/>
              <w:keepNext w:val="0"/>
              <w:keepLines w:val="0"/>
              <w:suppressLineNumbers w:val="0"/>
              <w:spacing w:before="1" w:beforeAutospacing="0" w:after="0" w:afterAutospacing="0"/>
              <w:ind w:left="522" w:right="0"/>
              <w:jc w:val="center"/>
              <w:rPr>
                <w:rFonts w:hint="default"/>
                <w:color w:val="000000"/>
                <w:sz w:val="24"/>
                <w:szCs w:val="24"/>
              </w:rPr>
            </w:pPr>
            <w:r>
              <w:rPr>
                <w:rFonts w:hint="default"/>
                <w:color w:val="000000"/>
                <w:sz w:val="24"/>
                <w:szCs w:val="24"/>
              </w:rPr>
              <w:t>签约合同价</w:t>
            </w:r>
          </w:p>
        </w:tc>
        <w:tc>
          <w:tcPr>
            <w:tcW w:w="5372" w:type="dxa"/>
            <w:vAlign w:val="center"/>
          </w:tcPr>
          <w:p>
            <w:pPr>
              <w:keepNext w:val="0"/>
              <w:keepLines w:val="0"/>
              <w:suppressLineNumbers w:val="0"/>
              <w:spacing w:before="0" w:beforeAutospacing="0" w:after="0" w:afterAutospacing="0"/>
              <w:ind w:left="0" w:right="0"/>
              <w:rPr>
                <w:rFonts w:hint="default"/>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3871" w:type="dxa"/>
            <w:vAlign w:val="center"/>
          </w:tcPr>
          <w:p>
            <w:pPr>
              <w:pStyle w:val="501"/>
              <w:keepNext w:val="0"/>
              <w:keepLines w:val="0"/>
              <w:suppressLineNumbers w:val="0"/>
              <w:spacing w:before="0" w:beforeAutospacing="0" w:after="0" w:afterAutospacing="0"/>
              <w:ind w:left="522" w:right="0"/>
              <w:jc w:val="center"/>
              <w:rPr>
                <w:rFonts w:hint="default"/>
                <w:color w:val="000000"/>
                <w:sz w:val="24"/>
                <w:szCs w:val="24"/>
              </w:rPr>
            </w:pPr>
            <w:r>
              <w:rPr>
                <w:rFonts w:hint="eastAsia"/>
                <w:color w:val="000000"/>
                <w:sz w:val="24"/>
                <w:szCs w:val="24"/>
                <w:lang w:val="en-US" w:eastAsia="zh-CN"/>
              </w:rPr>
              <w:t>开始</w:t>
            </w:r>
            <w:r>
              <w:rPr>
                <w:rFonts w:hint="default"/>
                <w:color w:val="000000"/>
                <w:sz w:val="24"/>
                <w:szCs w:val="24"/>
              </w:rPr>
              <w:t>日期</w:t>
            </w:r>
          </w:p>
        </w:tc>
        <w:tc>
          <w:tcPr>
            <w:tcW w:w="5372" w:type="dxa"/>
            <w:vAlign w:val="center"/>
          </w:tcPr>
          <w:p>
            <w:pPr>
              <w:keepNext w:val="0"/>
              <w:keepLines w:val="0"/>
              <w:suppressLineNumbers w:val="0"/>
              <w:spacing w:before="0" w:beforeAutospacing="0" w:after="0" w:afterAutospacing="0"/>
              <w:ind w:left="0" w:right="0"/>
              <w:rPr>
                <w:rFonts w:hint="default"/>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3871" w:type="dxa"/>
            <w:vAlign w:val="center"/>
          </w:tcPr>
          <w:p>
            <w:pPr>
              <w:pStyle w:val="501"/>
              <w:keepNext w:val="0"/>
              <w:keepLines w:val="0"/>
              <w:suppressLineNumbers w:val="0"/>
              <w:spacing w:before="1" w:beforeAutospacing="0" w:after="0" w:afterAutospacing="0"/>
              <w:ind w:left="522" w:right="0"/>
              <w:jc w:val="center"/>
              <w:rPr>
                <w:rFonts w:hint="default"/>
                <w:color w:val="000000"/>
                <w:sz w:val="24"/>
                <w:szCs w:val="24"/>
              </w:rPr>
            </w:pPr>
            <w:r>
              <w:rPr>
                <w:rFonts w:hint="eastAsia"/>
                <w:color w:val="000000"/>
                <w:sz w:val="24"/>
                <w:szCs w:val="24"/>
                <w:lang w:val="en-US" w:eastAsia="zh-CN"/>
              </w:rPr>
              <w:t>完成</w:t>
            </w:r>
            <w:r>
              <w:rPr>
                <w:rFonts w:hint="default"/>
                <w:color w:val="000000"/>
                <w:sz w:val="24"/>
                <w:szCs w:val="24"/>
              </w:rPr>
              <w:t>日期</w:t>
            </w:r>
          </w:p>
        </w:tc>
        <w:tc>
          <w:tcPr>
            <w:tcW w:w="5372" w:type="dxa"/>
            <w:vAlign w:val="center"/>
          </w:tcPr>
          <w:p>
            <w:pPr>
              <w:keepNext w:val="0"/>
              <w:keepLines w:val="0"/>
              <w:suppressLineNumbers w:val="0"/>
              <w:spacing w:before="0" w:beforeAutospacing="0" w:after="0" w:afterAutospacing="0"/>
              <w:ind w:left="0" w:right="0"/>
              <w:rPr>
                <w:rFonts w:hint="default"/>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3871" w:type="dxa"/>
            <w:vAlign w:val="center"/>
          </w:tcPr>
          <w:p>
            <w:pPr>
              <w:pStyle w:val="501"/>
              <w:keepNext w:val="0"/>
              <w:keepLines w:val="0"/>
              <w:suppressLineNumbers w:val="0"/>
              <w:spacing w:before="0" w:beforeAutospacing="0" w:after="0" w:afterAutospacing="0"/>
              <w:ind w:left="522" w:right="0"/>
              <w:jc w:val="center"/>
              <w:rPr>
                <w:rFonts w:hint="default" w:eastAsia="宋体"/>
                <w:color w:val="000000"/>
                <w:sz w:val="24"/>
                <w:szCs w:val="24"/>
                <w:lang w:val="en-US" w:eastAsia="zh-CN"/>
              </w:rPr>
            </w:pPr>
            <w:r>
              <w:rPr>
                <w:rFonts w:hint="eastAsia"/>
                <w:color w:val="000000"/>
                <w:sz w:val="24"/>
                <w:szCs w:val="24"/>
                <w:lang w:val="en-US" w:eastAsia="zh-CN"/>
              </w:rPr>
              <w:t>运输线路</w:t>
            </w:r>
          </w:p>
        </w:tc>
        <w:tc>
          <w:tcPr>
            <w:tcW w:w="5372" w:type="dxa"/>
            <w:vAlign w:val="center"/>
          </w:tcPr>
          <w:p>
            <w:pPr>
              <w:keepNext w:val="0"/>
              <w:keepLines w:val="0"/>
              <w:suppressLineNumbers w:val="0"/>
              <w:spacing w:before="0" w:beforeAutospacing="0" w:after="0" w:afterAutospacing="0"/>
              <w:ind w:left="0" w:right="0"/>
              <w:rPr>
                <w:rFonts w:hint="default"/>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3871" w:type="dxa"/>
            <w:vAlign w:val="center"/>
          </w:tcPr>
          <w:p>
            <w:pPr>
              <w:pStyle w:val="501"/>
              <w:keepNext w:val="0"/>
              <w:keepLines w:val="0"/>
              <w:suppressLineNumbers w:val="0"/>
              <w:spacing w:before="1" w:beforeAutospacing="0" w:after="0" w:afterAutospacing="0"/>
              <w:ind w:left="522" w:right="0"/>
              <w:jc w:val="center"/>
              <w:rPr>
                <w:rFonts w:hint="default"/>
                <w:color w:val="000000"/>
                <w:sz w:val="24"/>
                <w:szCs w:val="24"/>
              </w:rPr>
            </w:pPr>
            <w:r>
              <w:rPr>
                <w:rFonts w:hint="default"/>
                <w:color w:val="000000"/>
                <w:sz w:val="24"/>
                <w:szCs w:val="24"/>
              </w:rPr>
              <w:t>合同描述</w:t>
            </w:r>
          </w:p>
        </w:tc>
        <w:tc>
          <w:tcPr>
            <w:tcW w:w="5372" w:type="dxa"/>
            <w:vAlign w:val="center"/>
          </w:tcPr>
          <w:p>
            <w:pPr>
              <w:keepNext w:val="0"/>
              <w:keepLines w:val="0"/>
              <w:suppressLineNumbers w:val="0"/>
              <w:spacing w:before="0" w:beforeAutospacing="0" w:after="0" w:afterAutospacing="0"/>
              <w:ind w:left="0" w:right="0"/>
              <w:rPr>
                <w:rFonts w:hint="default"/>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5" w:hRule="exact"/>
        </w:trPr>
        <w:tc>
          <w:tcPr>
            <w:tcW w:w="3871" w:type="dxa"/>
            <w:vAlign w:val="center"/>
          </w:tcPr>
          <w:p>
            <w:pPr>
              <w:pStyle w:val="501"/>
              <w:keepNext w:val="0"/>
              <w:keepLines w:val="0"/>
              <w:suppressLineNumbers w:val="0"/>
              <w:spacing w:before="144" w:beforeAutospacing="0" w:after="0" w:afterAutospacing="0"/>
              <w:ind w:left="0" w:right="0"/>
              <w:jc w:val="center"/>
              <w:rPr>
                <w:rFonts w:hint="default"/>
                <w:color w:val="000000"/>
                <w:sz w:val="24"/>
                <w:szCs w:val="24"/>
              </w:rPr>
            </w:pPr>
            <w:r>
              <w:rPr>
                <w:rFonts w:hint="default"/>
                <w:color w:val="000000"/>
                <w:sz w:val="24"/>
                <w:szCs w:val="24"/>
              </w:rPr>
              <w:t>备注</w:t>
            </w:r>
          </w:p>
        </w:tc>
        <w:tc>
          <w:tcPr>
            <w:tcW w:w="5372" w:type="dxa"/>
            <w:vAlign w:val="center"/>
          </w:tcPr>
          <w:p>
            <w:pPr>
              <w:pStyle w:val="501"/>
              <w:keepNext w:val="0"/>
              <w:keepLines w:val="0"/>
              <w:suppressLineNumbers w:val="0"/>
              <w:spacing w:before="0" w:beforeAutospacing="0" w:after="0" w:afterAutospacing="0" w:line="384" w:lineRule="auto"/>
              <w:ind w:left="102" w:right="100"/>
              <w:jc w:val="both"/>
              <w:rPr>
                <w:rFonts w:hint="default"/>
                <w:color w:val="000000"/>
                <w:sz w:val="24"/>
                <w:szCs w:val="24"/>
                <w:lang w:eastAsia="zh-CN"/>
              </w:rPr>
            </w:pPr>
          </w:p>
        </w:tc>
      </w:tr>
      <w:bookmarkEnd w:id="36"/>
    </w:tbl>
    <w:p>
      <w:pPr>
        <w:tabs>
          <w:tab w:val="left" w:pos="1105"/>
        </w:tabs>
        <w:spacing w:before="37"/>
        <w:ind w:firstLine="480" w:firstLineChars="200"/>
        <w:jc w:val="left"/>
        <w:rPr>
          <w:sz w:val="24"/>
          <w:szCs w:val="24"/>
        </w:rPr>
      </w:pPr>
    </w:p>
    <w:p>
      <w:pPr>
        <w:tabs>
          <w:tab w:val="left" w:pos="1105"/>
        </w:tabs>
        <w:spacing w:before="37"/>
        <w:ind w:firstLine="480" w:firstLineChars="200"/>
        <w:jc w:val="left"/>
        <w:rPr>
          <w:rFonts w:ascii="宋体" w:hAnsi="宋体" w:cs="宋体"/>
          <w:b/>
          <w:kern w:val="1"/>
          <w:sz w:val="24"/>
          <w:szCs w:val="24"/>
        </w:rPr>
      </w:pPr>
      <w:r>
        <w:rPr>
          <w:sz w:val="24"/>
          <w:szCs w:val="24"/>
        </w:rPr>
        <w:t>注</w:t>
      </w:r>
      <w:r>
        <w:rPr>
          <w:rFonts w:hint="eastAsia"/>
          <w:sz w:val="24"/>
          <w:szCs w:val="24"/>
        </w:rPr>
        <w:t>：</w:t>
      </w:r>
      <w:r>
        <w:rPr>
          <w:rFonts w:hint="eastAsia"/>
          <w:sz w:val="24"/>
          <w:szCs w:val="24"/>
          <w:lang w:val="en-US" w:eastAsia="zh-CN"/>
        </w:rPr>
        <w:t>此表后随附合同原件、验收移交文件原件的扫描件</w:t>
      </w:r>
      <w:r>
        <w:rPr>
          <w:sz w:val="24"/>
          <w:szCs w:val="24"/>
        </w:rPr>
        <w:t>。</w:t>
      </w:r>
    </w:p>
    <w:p>
      <w:pPr>
        <w:pStyle w:val="14"/>
        <w:ind w:left="0" w:leftChars="0" w:firstLine="0" w:firstLineChars="0"/>
        <w:jc w:val="both"/>
        <w:rPr>
          <w:b/>
          <w:bCs/>
          <w:sz w:val="24"/>
          <w:szCs w:val="24"/>
        </w:rPr>
      </w:pPr>
    </w:p>
    <w:p>
      <w:pPr>
        <w:widowControl/>
        <w:spacing w:line="400" w:lineRule="exact"/>
        <w:rPr>
          <w:rFonts w:ascii="宋体" w:hAnsi="宋体" w:cs="宋体"/>
          <w:kern w:val="1"/>
          <w:sz w:val="24"/>
          <w:szCs w:val="24"/>
        </w:rPr>
      </w:pPr>
    </w:p>
    <w:p>
      <w:pPr>
        <w:pStyle w:val="2"/>
        <w:tabs>
          <w:tab w:val="left" w:pos="8760"/>
        </w:tabs>
        <w:spacing w:line="340" w:lineRule="auto"/>
        <w:ind w:left="2730" w:leftChars="1300" w:right="625" w:firstLine="720" w:firstLineChars="300"/>
        <w:jc w:val="right"/>
        <w:rPr>
          <w:rFonts w:ascii="宋体" w:hAnsi="宋体" w:cs="宋体"/>
          <w:sz w:val="24"/>
          <w:szCs w:val="24"/>
        </w:rPr>
      </w:pPr>
      <w:r>
        <w:rPr>
          <w:rFonts w:ascii="宋体" w:hAnsi="宋体" w:cs="宋体"/>
          <w:sz w:val="24"/>
          <w:szCs w:val="24"/>
        </w:rPr>
        <w:t xml:space="preserve"> </w:t>
      </w:r>
      <w:r>
        <w:rPr>
          <w:rFonts w:hint="eastAsia" w:ascii="宋体" w:hAnsi="宋体" w:cs="宋体"/>
          <w:sz w:val="24"/>
          <w:szCs w:val="24"/>
          <w:lang w:val="en-US" w:eastAsia="zh-CN"/>
        </w:rPr>
        <w:t>投标</w:t>
      </w:r>
      <w:r>
        <w:rPr>
          <w:rFonts w:hint="eastAsia" w:ascii="宋体" w:hAnsi="宋体" w:cs="宋体"/>
          <w:sz w:val="24"/>
          <w:szCs w:val="24"/>
        </w:rPr>
        <w:t>人名称：</w:t>
      </w:r>
      <w:r>
        <w:rPr>
          <w:rFonts w:ascii="宋体" w:hAnsi="宋体" w:cs="宋体"/>
          <w:sz w:val="24"/>
          <w:szCs w:val="24"/>
        </w:rPr>
        <w:t xml:space="preserve"> </w:t>
      </w:r>
      <w:r>
        <w:rPr>
          <w:rFonts w:hint="eastAsia" w:ascii="宋体" w:hAnsi="宋体" w:cs="宋体"/>
          <w:sz w:val="24"/>
          <w:szCs w:val="24"/>
        </w:rPr>
        <w:t xml:space="preserve">                   （盖章）</w:t>
      </w:r>
      <w:r>
        <w:rPr>
          <w:rFonts w:ascii="宋体" w:hAnsi="宋体" w:cs="宋体"/>
          <w:sz w:val="24"/>
          <w:szCs w:val="24"/>
        </w:rPr>
        <w:t xml:space="preserve"> </w:t>
      </w:r>
    </w:p>
    <w:p>
      <w:pPr>
        <w:pStyle w:val="2"/>
        <w:tabs>
          <w:tab w:val="left" w:pos="8760"/>
        </w:tabs>
        <w:spacing w:line="340" w:lineRule="auto"/>
        <w:ind w:left="2730" w:leftChars="1300" w:right="625" w:firstLine="840" w:firstLineChars="350"/>
        <w:jc w:val="right"/>
        <w:rPr>
          <w:rFonts w:ascii="宋体" w:hAnsi="宋体" w:cs="宋体"/>
          <w:sz w:val="24"/>
          <w:szCs w:val="24"/>
        </w:rPr>
      </w:pPr>
      <w:r>
        <w:rPr>
          <w:rFonts w:hint="eastAsia" w:ascii="宋体" w:hAnsi="宋体" w:cs="宋体"/>
          <w:sz w:val="24"/>
          <w:szCs w:val="24"/>
        </w:rPr>
        <w:t>法定表人（或委托代理人）：       （签名）</w:t>
      </w:r>
    </w:p>
    <w:p>
      <w:pPr>
        <w:spacing w:before="6"/>
        <w:jc w:val="right"/>
        <w:rPr>
          <w:rFonts w:ascii="宋体" w:hAnsi="宋体" w:cs="宋体"/>
          <w:kern w:val="1"/>
          <w:sz w:val="24"/>
          <w:szCs w:val="24"/>
        </w:rPr>
      </w:pPr>
    </w:p>
    <w:p>
      <w:pPr>
        <w:pStyle w:val="2"/>
        <w:tabs>
          <w:tab w:val="left" w:pos="6416"/>
          <w:tab w:val="left" w:pos="7153"/>
          <w:tab w:val="left" w:pos="9045"/>
        </w:tabs>
        <w:jc w:val="right"/>
        <w:rPr>
          <w:rFonts w:ascii="宋体" w:hAnsi="宋体" w:cs="宋体"/>
          <w:sz w:val="24"/>
          <w:szCs w:val="24"/>
        </w:rPr>
      </w:pPr>
      <w:r>
        <w:rPr>
          <w:rFonts w:hint="eastAsia" w:ascii="宋体" w:hAnsi="宋体" w:cs="宋体"/>
          <w:sz w:val="24"/>
          <w:szCs w:val="24"/>
        </w:rPr>
        <w:t xml:space="preserve">      年    月     日</w:t>
      </w:r>
    </w:p>
    <w:p>
      <w:pPr>
        <w:pStyle w:val="14"/>
        <w:ind w:left="0" w:leftChars="0" w:firstLine="0" w:firstLineChars="0"/>
        <w:jc w:val="both"/>
        <w:rPr>
          <w:rFonts w:hint="eastAsia"/>
          <w:b/>
          <w:bCs/>
          <w:sz w:val="30"/>
          <w:szCs w:val="30"/>
          <w:lang w:val="en-US" w:eastAsia="zh-CN"/>
        </w:rPr>
      </w:pPr>
    </w:p>
    <w:p>
      <w:pPr>
        <w:numPr>
          <w:ilvl w:val="0"/>
          <w:numId w:val="0"/>
        </w:numPr>
        <w:spacing w:line="440" w:lineRule="exact"/>
        <w:ind w:leftChars="0"/>
        <w:jc w:val="center"/>
        <w:rPr>
          <w:rFonts w:hint="eastAsia"/>
          <w:b/>
          <w:bCs/>
          <w:sz w:val="28"/>
          <w:lang w:eastAsia="zh-CN"/>
        </w:rPr>
      </w:pPr>
    </w:p>
    <w:p>
      <w:pPr>
        <w:numPr>
          <w:ilvl w:val="0"/>
          <w:numId w:val="0"/>
        </w:numPr>
        <w:spacing w:line="440" w:lineRule="exact"/>
        <w:ind w:leftChars="0"/>
        <w:jc w:val="both"/>
        <w:rPr>
          <w:rFonts w:hint="eastAsia"/>
          <w:b/>
          <w:bCs/>
          <w:sz w:val="28"/>
          <w:lang w:eastAsia="zh-CN"/>
        </w:rPr>
      </w:pPr>
    </w:p>
    <w:p>
      <w:pPr>
        <w:numPr>
          <w:ilvl w:val="0"/>
          <w:numId w:val="0"/>
        </w:numPr>
        <w:spacing w:line="440" w:lineRule="exact"/>
        <w:ind w:leftChars="0"/>
        <w:jc w:val="center"/>
        <w:rPr>
          <w:rFonts w:hint="eastAsia"/>
          <w:b/>
          <w:bCs/>
          <w:sz w:val="28"/>
          <w:lang w:val="en-US" w:eastAsia="zh-CN"/>
        </w:rPr>
      </w:pPr>
      <w:r>
        <w:rPr>
          <w:rFonts w:hint="eastAsia"/>
          <w:b/>
          <w:bCs/>
          <w:sz w:val="28"/>
          <w:lang w:val="en-US" w:eastAsia="zh-CN"/>
        </w:rPr>
        <w:t>（四）其他资质材料</w:t>
      </w:r>
    </w:p>
    <w:p>
      <w:pPr>
        <w:pStyle w:val="5"/>
        <w:keepNext/>
        <w:keepLines/>
        <w:widowControl w:val="0"/>
        <w:numPr>
          <w:ilvl w:val="0"/>
          <w:numId w:val="0"/>
        </w:numPr>
        <w:jc w:val="both"/>
        <w:outlineLvl w:val="2"/>
        <w:rPr>
          <w:rFonts w:hint="default"/>
          <w:lang w:val="en-US" w:eastAsia="zh-CN"/>
        </w:rPr>
      </w:pPr>
    </w:p>
    <w:p>
      <w:pPr>
        <w:rPr>
          <w:rFonts w:hint="default"/>
          <w:lang w:val="en-US" w:eastAsia="zh-CN"/>
        </w:rPr>
      </w:pPr>
    </w:p>
    <w:p>
      <w:pPr>
        <w:pStyle w:val="5"/>
        <w:rPr>
          <w:rFonts w:hint="default"/>
          <w:lang w:val="en-US" w:eastAsia="zh-CN"/>
        </w:rPr>
      </w:pPr>
    </w:p>
    <w:p>
      <w:pPr>
        <w:rPr>
          <w:rFonts w:hint="default"/>
          <w:lang w:val="en-US" w:eastAsia="zh-CN"/>
        </w:rPr>
      </w:pPr>
    </w:p>
    <w:p>
      <w:pPr>
        <w:pStyle w:val="5"/>
        <w:rPr>
          <w:rFonts w:hint="default"/>
          <w:lang w:val="en-US" w:eastAsia="zh-CN"/>
        </w:rPr>
      </w:pPr>
    </w:p>
    <w:p>
      <w:pPr>
        <w:rPr>
          <w:rFonts w:hint="default"/>
          <w:lang w:val="en-US" w:eastAsia="zh-CN"/>
        </w:rPr>
      </w:pPr>
    </w:p>
    <w:p>
      <w:pPr>
        <w:pStyle w:val="5"/>
        <w:rPr>
          <w:rFonts w:hint="default"/>
          <w:lang w:val="en-US" w:eastAsia="zh-CN"/>
        </w:rPr>
      </w:pPr>
    </w:p>
    <w:p>
      <w:pPr>
        <w:rPr>
          <w:rFonts w:hint="default"/>
          <w:lang w:val="en-US" w:eastAsia="zh-CN"/>
        </w:rPr>
      </w:pPr>
    </w:p>
    <w:p>
      <w:pPr>
        <w:pStyle w:val="5"/>
        <w:rPr>
          <w:rFonts w:hint="default"/>
          <w:lang w:val="en-US" w:eastAsia="zh-CN"/>
        </w:rPr>
      </w:pPr>
    </w:p>
    <w:p>
      <w:pPr>
        <w:rPr>
          <w:rFonts w:hint="default"/>
          <w:lang w:val="en-US" w:eastAsia="zh-CN"/>
        </w:rPr>
      </w:pPr>
    </w:p>
    <w:p>
      <w:pPr>
        <w:pStyle w:val="5"/>
        <w:rPr>
          <w:rFonts w:hint="default"/>
          <w:lang w:val="en-US" w:eastAsia="zh-CN"/>
        </w:rPr>
      </w:pPr>
    </w:p>
    <w:p>
      <w:pPr>
        <w:rPr>
          <w:rFonts w:hint="default"/>
          <w:lang w:val="en-US" w:eastAsia="zh-CN"/>
        </w:rPr>
      </w:pPr>
    </w:p>
    <w:p>
      <w:pPr>
        <w:pStyle w:val="5"/>
        <w:rPr>
          <w:rFonts w:hint="default"/>
          <w:lang w:val="en-US" w:eastAsia="zh-CN"/>
        </w:rPr>
      </w:pPr>
    </w:p>
    <w:p>
      <w:pPr>
        <w:rPr>
          <w:rFonts w:hint="default"/>
          <w:lang w:val="en-US" w:eastAsia="zh-CN"/>
        </w:rPr>
      </w:pPr>
    </w:p>
    <w:p>
      <w:pPr>
        <w:pStyle w:val="5"/>
        <w:rPr>
          <w:rFonts w:hint="default"/>
          <w:lang w:val="en-US" w:eastAsia="zh-CN"/>
        </w:rPr>
      </w:pPr>
    </w:p>
    <w:p>
      <w:pPr>
        <w:rPr>
          <w:rFonts w:hint="default"/>
          <w:lang w:val="en-US" w:eastAsia="zh-CN"/>
        </w:rPr>
      </w:pPr>
    </w:p>
    <w:p>
      <w:pPr>
        <w:pStyle w:val="5"/>
        <w:rPr>
          <w:rFonts w:hint="default"/>
          <w:lang w:val="en-US" w:eastAsia="zh-CN"/>
        </w:rPr>
      </w:pPr>
    </w:p>
    <w:p>
      <w:pPr>
        <w:rPr>
          <w:rFonts w:hint="default"/>
          <w:lang w:val="en-US" w:eastAsia="zh-CN"/>
        </w:rPr>
      </w:pPr>
    </w:p>
    <w:p>
      <w:pPr>
        <w:pStyle w:val="5"/>
        <w:rPr>
          <w:rFonts w:hint="default"/>
          <w:lang w:val="en-US" w:eastAsia="zh-CN"/>
        </w:rPr>
      </w:pPr>
    </w:p>
    <w:p>
      <w:pPr>
        <w:rPr>
          <w:rFonts w:hint="default"/>
          <w:lang w:val="en-US" w:eastAsia="zh-CN"/>
        </w:rPr>
      </w:pPr>
    </w:p>
    <w:p>
      <w:pPr>
        <w:pStyle w:val="5"/>
        <w:rPr>
          <w:rFonts w:hint="default"/>
          <w:lang w:val="en-US" w:eastAsia="zh-CN"/>
        </w:rPr>
      </w:pPr>
    </w:p>
    <w:p>
      <w:pPr>
        <w:rPr>
          <w:rFonts w:hint="default"/>
          <w:lang w:val="en-US" w:eastAsia="zh-CN"/>
        </w:rPr>
      </w:pPr>
    </w:p>
    <w:p>
      <w:pPr>
        <w:pStyle w:val="5"/>
        <w:rPr>
          <w:rFonts w:hint="default"/>
          <w:lang w:val="en-US" w:eastAsia="zh-CN"/>
        </w:rPr>
      </w:pPr>
    </w:p>
    <w:p>
      <w:pPr>
        <w:rPr>
          <w:rFonts w:hint="default"/>
          <w:lang w:val="en-US" w:eastAsia="zh-CN"/>
        </w:rPr>
      </w:pPr>
    </w:p>
    <w:p>
      <w:pPr>
        <w:pStyle w:val="5"/>
        <w:rPr>
          <w:rFonts w:hint="default"/>
          <w:lang w:val="en-US" w:eastAsia="zh-CN"/>
        </w:rPr>
      </w:pPr>
    </w:p>
    <w:p>
      <w:pPr>
        <w:rPr>
          <w:rFonts w:hint="default"/>
          <w:lang w:val="en-US" w:eastAsia="zh-CN"/>
        </w:rPr>
      </w:pPr>
    </w:p>
    <w:p>
      <w:pPr>
        <w:pStyle w:val="5"/>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5"/>
        <w:rPr>
          <w:rFonts w:hint="default"/>
          <w:lang w:val="en-US" w:eastAsia="zh-CN"/>
        </w:rPr>
      </w:pPr>
    </w:p>
    <w:p>
      <w:pPr>
        <w:rPr>
          <w:rFonts w:hint="default"/>
          <w:lang w:val="en-US" w:eastAsia="zh-CN"/>
        </w:rPr>
      </w:pPr>
    </w:p>
    <w:p>
      <w:pPr>
        <w:pStyle w:val="5"/>
        <w:rPr>
          <w:rFonts w:hint="default"/>
          <w:lang w:val="en-US" w:eastAsia="zh-CN"/>
        </w:rPr>
      </w:pPr>
    </w:p>
    <w:p>
      <w:pPr>
        <w:rPr>
          <w:rFonts w:hint="default"/>
          <w:lang w:val="en-US" w:eastAsia="zh-CN"/>
        </w:rPr>
      </w:pPr>
    </w:p>
    <w:p>
      <w:pPr>
        <w:pStyle w:val="5"/>
        <w:rPr>
          <w:rFonts w:hint="default"/>
          <w:lang w:val="en-US" w:eastAsia="zh-CN"/>
        </w:rPr>
      </w:pPr>
    </w:p>
    <w:p>
      <w:pPr>
        <w:rPr>
          <w:rFonts w:hint="default"/>
          <w:lang w:val="en-US" w:eastAsia="zh-CN"/>
        </w:rPr>
      </w:pPr>
    </w:p>
    <w:p>
      <w:pPr>
        <w:pStyle w:val="5"/>
        <w:rPr>
          <w:rFonts w:hint="default"/>
          <w:lang w:val="en-US" w:eastAsia="zh-CN"/>
        </w:rPr>
      </w:pPr>
    </w:p>
    <w:p>
      <w:pPr>
        <w:rPr>
          <w:rFonts w:hint="default"/>
          <w:lang w:val="en-US" w:eastAsia="zh-CN"/>
        </w:rPr>
      </w:pPr>
    </w:p>
    <w:p>
      <w:pPr>
        <w:pStyle w:val="5"/>
        <w:rPr>
          <w:rFonts w:hint="default"/>
          <w:lang w:val="en-US" w:eastAsia="zh-CN"/>
        </w:rPr>
      </w:pPr>
    </w:p>
    <w:p>
      <w:pPr>
        <w:rPr>
          <w:rFonts w:hint="default"/>
          <w:lang w:val="en-US" w:eastAsia="zh-CN"/>
        </w:rPr>
      </w:pPr>
    </w:p>
    <w:p>
      <w:pPr>
        <w:pStyle w:val="5"/>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numPr>
          <w:ilvl w:val="0"/>
          <w:numId w:val="0"/>
        </w:numPr>
        <w:spacing w:line="400" w:lineRule="exact"/>
        <w:jc w:val="center"/>
        <w:outlineLvl w:val="0"/>
        <w:rPr>
          <w:rFonts w:ascii="宋体" w:hAnsi="宋体" w:cs="宋体"/>
          <w:b/>
          <w:kern w:val="1"/>
          <w:sz w:val="32"/>
        </w:rPr>
      </w:pPr>
      <w:r>
        <w:rPr>
          <w:rFonts w:hint="eastAsia" w:ascii="宋体" w:hAnsi="宋体" w:cs="宋体"/>
          <w:b/>
          <w:kern w:val="1"/>
          <w:sz w:val="32"/>
          <w:lang w:val="en-US" w:eastAsia="zh-CN"/>
        </w:rPr>
        <w:t xml:space="preserve">第四部分 </w:t>
      </w:r>
      <w:r>
        <w:rPr>
          <w:rFonts w:hint="eastAsia" w:ascii="宋体" w:hAnsi="宋体" w:cs="宋体"/>
          <w:b/>
          <w:kern w:val="1"/>
          <w:sz w:val="32"/>
        </w:rPr>
        <w:t>中</w:t>
      </w:r>
      <w:r>
        <w:rPr>
          <w:rFonts w:hint="eastAsia" w:ascii="宋体" w:hAnsi="宋体" w:cs="宋体"/>
          <w:b/>
          <w:kern w:val="1"/>
          <w:sz w:val="32"/>
          <w:lang w:eastAsia="zh-CN"/>
        </w:rPr>
        <w:t>标</w:t>
      </w:r>
      <w:r>
        <w:rPr>
          <w:rFonts w:hint="eastAsia" w:ascii="宋体" w:hAnsi="宋体" w:cs="宋体"/>
          <w:b/>
          <w:kern w:val="1"/>
          <w:sz w:val="32"/>
        </w:rPr>
        <w:t>通知书</w:t>
      </w:r>
    </w:p>
    <w:p>
      <w:pPr>
        <w:pStyle w:val="2"/>
      </w:pPr>
    </w:p>
    <w:p>
      <w:pPr>
        <w:pStyle w:val="2"/>
        <w:spacing w:after="0" w:line="460" w:lineRule="exact"/>
        <w:rPr>
          <w:rFonts w:ascii="宋体" w:hAnsi="宋体"/>
          <w:sz w:val="24"/>
        </w:rPr>
      </w:pPr>
    </w:p>
    <w:p>
      <w:pPr>
        <w:pStyle w:val="2"/>
        <w:tabs>
          <w:tab w:val="left" w:pos="1476"/>
        </w:tabs>
        <w:spacing w:after="0" w:line="460" w:lineRule="exact"/>
        <w:ind w:left="110" w:right="115"/>
        <w:rPr>
          <w:rFonts w:ascii="宋体" w:hAnsi="宋体"/>
          <w:sz w:val="24"/>
        </w:rPr>
      </w:pPr>
      <w:r>
        <w:rPr>
          <w:rFonts w:ascii="宋体" w:hAnsi="宋体"/>
          <w:w w:val="99"/>
          <w:sz w:val="24"/>
          <w:u w:val="single"/>
        </w:rPr>
        <w:t xml:space="preserve"> </w:t>
      </w:r>
      <w:r>
        <w:rPr>
          <w:rFonts w:ascii="宋体" w:hAnsi="宋体"/>
          <w:sz w:val="24"/>
          <w:u w:val="single"/>
        </w:rPr>
        <w:tab/>
      </w:r>
      <w:r>
        <w:rPr>
          <w:rFonts w:ascii="宋体" w:hAnsi="宋体"/>
          <w:sz w:val="24"/>
        </w:rPr>
        <w:t>（</w:t>
      </w:r>
      <w:r>
        <w:rPr>
          <w:rFonts w:hint="eastAsia" w:ascii="宋体" w:hAnsi="宋体"/>
          <w:sz w:val="24"/>
          <w:lang w:val="en-US" w:eastAsia="zh-CN"/>
        </w:rPr>
        <w:t>投标人</w:t>
      </w:r>
      <w:r>
        <w:rPr>
          <w:rFonts w:ascii="宋体" w:hAnsi="宋体"/>
          <w:sz w:val="24"/>
        </w:rPr>
        <w:t>名称）：</w:t>
      </w:r>
    </w:p>
    <w:p>
      <w:pPr>
        <w:pStyle w:val="2"/>
        <w:spacing w:after="0" w:line="460" w:lineRule="exact"/>
        <w:rPr>
          <w:rFonts w:ascii="宋体" w:hAnsi="宋体"/>
          <w:sz w:val="24"/>
        </w:rPr>
      </w:pPr>
    </w:p>
    <w:p>
      <w:pPr>
        <w:pStyle w:val="2"/>
        <w:tabs>
          <w:tab w:val="left" w:pos="2112"/>
          <w:tab w:val="left" w:pos="5698"/>
          <w:tab w:val="left" w:pos="7594"/>
        </w:tabs>
        <w:spacing w:after="0" w:line="460" w:lineRule="exact"/>
        <w:ind w:right="115" w:firstLine="480" w:firstLineChars="200"/>
        <w:rPr>
          <w:rFonts w:ascii="宋体" w:hAnsi="宋体"/>
          <w:sz w:val="24"/>
        </w:rPr>
      </w:pPr>
      <w:r>
        <w:rPr>
          <w:rFonts w:hint="eastAsia" w:ascii="宋体" w:hAnsi="宋体"/>
          <w:sz w:val="24"/>
          <w:lang w:val="en-US" w:eastAsia="zh-CN"/>
        </w:rPr>
        <w:t>在</w:t>
      </w:r>
      <w:r>
        <w:rPr>
          <w:rFonts w:hint="eastAsia" w:ascii="宋体" w:hAnsi="宋体"/>
          <w:sz w:val="24"/>
          <w:u w:val="single"/>
          <w:lang w:val="en-US" w:eastAsia="zh-CN"/>
        </w:rPr>
        <w:t xml:space="preserve">   </w:t>
      </w:r>
      <w:r>
        <w:rPr>
          <w:rFonts w:hint="eastAsia" w:ascii="宋体" w:hAnsi="宋体"/>
          <w:sz w:val="24"/>
          <w:lang w:val="en-US" w:eastAsia="zh-CN"/>
        </w:rPr>
        <w:t>年</w:t>
      </w:r>
      <w:r>
        <w:rPr>
          <w:rFonts w:hint="eastAsia" w:ascii="宋体" w:hAnsi="宋体"/>
          <w:sz w:val="24"/>
          <w:u w:val="single"/>
          <w:lang w:val="en-US" w:eastAsia="zh-CN"/>
        </w:rPr>
        <w:t xml:space="preserve">  </w:t>
      </w:r>
      <w:r>
        <w:rPr>
          <w:rFonts w:hint="eastAsia" w:ascii="宋体" w:hAnsi="宋体"/>
          <w:sz w:val="24"/>
          <w:lang w:val="en-US" w:eastAsia="zh-CN"/>
        </w:rPr>
        <w:t>月</w:t>
      </w:r>
      <w:r>
        <w:rPr>
          <w:rFonts w:hint="eastAsia" w:ascii="宋体" w:hAnsi="宋体"/>
          <w:sz w:val="24"/>
          <w:u w:val="single"/>
          <w:lang w:val="en-US" w:eastAsia="zh-CN"/>
        </w:rPr>
        <w:t xml:space="preserve">   </w:t>
      </w:r>
      <w:r>
        <w:rPr>
          <w:rFonts w:hint="eastAsia" w:ascii="宋体" w:hAnsi="宋体"/>
          <w:sz w:val="24"/>
          <w:lang w:val="en-US" w:eastAsia="zh-CN"/>
        </w:rPr>
        <w:t>日举行的</w:t>
      </w:r>
      <w:r>
        <w:rPr>
          <w:rFonts w:hint="eastAsia" w:ascii="宋体" w:hAnsi="宋体"/>
          <w:sz w:val="24"/>
          <w:u w:val="single"/>
          <w:lang w:val="en-US" w:eastAsia="zh-CN"/>
        </w:rPr>
        <w:t xml:space="preserve">                 项目</w:t>
      </w:r>
      <w:r>
        <w:rPr>
          <w:rFonts w:hint="eastAsia" w:ascii="宋体" w:hAnsi="宋体"/>
          <w:sz w:val="24"/>
          <w:lang w:val="en-US" w:eastAsia="zh-CN"/>
        </w:rPr>
        <w:t>的招标比选中，你公司所递交的投标文件，经评审，各项要求均满足必选文件，最终确定你单位为中标人，请接到中标通知书3日内来我会签订正式书面合同。</w:t>
      </w:r>
      <w:r>
        <w:rPr>
          <w:rFonts w:ascii="宋体" w:hAnsi="宋体"/>
          <w:sz w:val="24"/>
        </w:rPr>
        <w:t xml:space="preserve"> </w:t>
      </w:r>
    </w:p>
    <w:p>
      <w:pPr>
        <w:pStyle w:val="2"/>
        <w:tabs>
          <w:tab w:val="left" w:pos="2112"/>
          <w:tab w:val="left" w:pos="5698"/>
          <w:tab w:val="left" w:pos="7594"/>
        </w:tabs>
        <w:spacing w:after="0" w:line="460" w:lineRule="exact"/>
        <w:ind w:right="115" w:firstLine="480" w:firstLineChars="200"/>
        <w:rPr>
          <w:rFonts w:hAnsi="宋体" w:asciiTheme="minorHAnsi" w:eastAsiaTheme="minorEastAsia" w:cstheme="minorBidi"/>
          <w:kern w:val="2"/>
          <w:sz w:val="28"/>
          <w:szCs w:val="28"/>
        </w:rPr>
      </w:pPr>
      <w:r>
        <w:rPr>
          <w:rFonts w:ascii="宋体" w:hAnsi="宋体"/>
          <w:sz w:val="24"/>
        </w:rPr>
        <w:t>特此通知。</w:t>
      </w:r>
      <w:r>
        <w:rPr>
          <w:rFonts w:hint="eastAsia" w:ascii="宋体" w:hAnsi="宋体"/>
          <w:sz w:val="24"/>
        </w:rPr>
        <w:t xml:space="preserve"> </w:t>
      </w:r>
      <w:r>
        <w:rPr>
          <w:rFonts w:hint="eastAsia" w:hAnsi="宋体" w:asciiTheme="minorHAnsi" w:eastAsiaTheme="minorEastAsia" w:cstheme="minorBidi"/>
          <w:kern w:val="2"/>
          <w:sz w:val="28"/>
          <w:szCs w:val="28"/>
        </w:rPr>
        <w:t xml:space="preserve">                           </w:t>
      </w:r>
      <w:r>
        <w:rPr>
          <w:rFonts w:hint="eastAsia" w:hAnsi="宋体" w:cstheme="minorBidi"/>
          <w:kern w:val="2"/>
          <w:sz w:val="28"/>
          <w:szCs w:val="28"/>
        </w:rPr>
        <w:t xml:space="preserve">   </w:t>
      </w:r>
    </w:p>
    <w:p>
      <w:pPr>
        <w:pStyle w:val="2"/>
        <w:spacing w:after="0" w:line="460" w:lineRule="exact"/>
        <w:rPr>
          <w:rFonts w:ascii="宋体" w:hAnsi="宋体"/>
          <w:sz w:val="24"/>
        </w:rPr>
      </w:pPr>
    </w:p>
    <w:p>
      <w:pPr>
        <w:pStyle w:val="2"/>
        <w:spacing w:after="0" w:line="460" w:lineRule="exact"/>
        <w:rPr>
          <w:rFonts w:ascii="宋体" w:hAnsi="宋体"/>
          <w:sz w:val="24"/>
        </w:rPr>
      </w:pPr>
    </w:p>
    <w:p>
      <w:pPr>
        <w:pStyle w:val="2"/>
        <w:tabs>
          <w:tab w:val="left" w:pos="7807"/>
          <w:tab w:val="left" w:pos="8227"/>
        </w:tabs>
        <w:spacing w:after="0" w:line="460" w:lineRule="exact"/>
        <w:ind w:left="5499" w:right="118"/>
        <w:jc w:val="center"/>
        <w:rPr>
          <w:rFonts w:ascii="宋体" w:hAnsi="宋体"/>
          <w:sz w:val="24"/>
        </w:rPr>
      </w:pPr>
      <w:r>
        <w:rPr>
          <w:rFonts w:hint="eastAsia" w:ascii="宋体" w:hAnsi="宋体"/>
          <w:sz w:val="24"/>
          <w:lang w:val="en-US" w:eastAsia="zh-CN"/>
        </w:rPr>
        <w:t>招标</w:t>
      </w:r>
      <w:r>
        <w:rPr>
          <w:rFonts w:ascii="宋体" w:hAnsi="宋体"/>
          <w:sz w:val="24"/>
        </w:rPr>
        <w:t>人：</w:t>
      </w:r>
      <w:r>
        <w:rPr>
          <w:rFonts w:ascii="宋体" w:hAnsi="宋体"/>
          <w:sz w:val="24"/>
          <w:u w:val="single"/>
        </w:rPr>
        <w:t xml:space="preserve"> </w:t>
      </w:r>
      <w:r>
        <w:rPr>
          <w:rFonts w:ascii="宋体" w:hAnsi="宋体"/>
          <w:sz w:val="24"/>
          <w:u w:val="single"/>
        </w:rPr>
        <w:tab/>
      </w:r>
      <w:r>
        <w:rPr>
          <w:rFonts w:ascii="宋体" w:hAnsi="宋体"/>
          <w:w w:val="95"/>
          <w:sz w:val="24"/>
        </w:rPr>
        <w:t xml:space="preserve">（盖单位章） </w:t>
      </w:r>
      <w:r>
        <w:rPr>
          <w:rFonts w:hint="eastAsia" w:ascii="宋体" w:hAnsi="宋体"/>
          <w:w w:val="95"/>
          <w:sz w:val="24"/>
        </w:rPr>
        <w:t xml:space="preserve"> </w:t>
      </w:r>
    </w:p>
    <w:p>
      <w:pPr>
        <w:pStyle w:val="2"/>
        <w:spacing w:after="0"/>
        <w:rPr>
          <w:sz w:val="29"/>
        </w:rPr>
      </w:pPr>
    </w:p>
    <w:p>
      <w:pPr>
        <w:pStyle w:val="2"/>
        <w:tabs>
          <w:tab w:val="left" w:pos="734"/>
          <w:tab w:val="left" w:pos="1363"/>
        </w:tabs>
        <w:ind w:right="1096"/>
        <w:jc w:val="right"/>
      </w:pPr>
    </w:p>
    <w:p>
      <w:pPr>
        <w:pStyle w:val="2"/>
        <w:tabs>
          <w:tab w:val="left" w:pos="734"/>
          <w:tab w:val="left" w:pos="1363"/>
        </w:tabs>
        <w:ind w:right="1096"/>
        <w:jc w:val="right"/>
        <w:rPr>
          <w:rFonts w:hint="eastAsia" w:ascii="宋体" w:hAnsi="宋体"/>
          <w:b/>
          <w:sz w:val="32"/>
          <w:szCs w:val="32"/>
        </w:rPr>
      </w:pPr>
      <w:r>
        <w:t>年</w:t>
      </w:r>
      <w:r>
        <w:tab/>
      </w:r>
      <w:r>
        <w:t>月</w:t>
      </w:r>
      <w:r>
        <w:tab/>
      </w:r>
      <w:r>
        <w:rPr>
          <w:w w:val="95"/>
        </w:rPr>
        <w:t>日</w:t>
      </w:r>
    </w:p>
    <w:p>
      <w:pPr>
        <w:tabs>
          <w:tab w:val="left" w:pos="630"/>
        </w:tabs>
        <w:spacing w:line="400" w:lineRule="exact"/>
        <w:jc w:val="center"/>
        <w:rPr>
          <w:rFonts w:hint="eastAsia" w:ascii="宋体" w:hAnsi="宋体"/>
          <w:b/>
          <w:sz w:val="32"/>
          <w:szCs w:val="32"/>
        </w:rPr>
      </w:pPr>
    </w:p>
    <w:p>
      <w:pPr>
        <w:tabs>
          <w:tab w:val="left" w:pos="630"/>
        </w:tabs>
        <w:spacing w:line="400" w:lineRule="exact"/>
        <w:jc w:val="center"/>
        <w:rPr>
          <w:rFonts w:hint="eastAsia" w:ascii="宋体" w:hAnsi="宋体"/>
          <w:b/>
          <w:sz w:val="32"/>
          <w:szCs w:val="32"/>
        </w:rPr>
      </w:pPr>
    </w:p>
    <w:p>
      <w:pPr>
        <w:tabs>
          <w:tab w:val="left" w:pos="630"/>
        </w:tabs>
        <w:spacing w:line="400" w:lineRule="exact"/>
        <w:jc w:val="center"/>
        <w:rPr>
          <w:rFonts w:hint="eastAsia" w:ascii="宋体" w:hAnsi="宋体"/>
          <w:b/>
          <w:sz w:val="32"/>
          <w:szCs w:val="32"/>
        </w:rPr>
      </w:pPr>
    </w:p>
    <w:p>
      <w:pPr>
        <w:tabs>
          <w:tab w:val="left" w:pos="630"/>
        </w:tabs>
        <w:spacing w:line="400" w:lineRule="exact"/>
        <w:jc w:val="center"/>
        <w:rPr>
          <w:rFonts w:hint="eastAsia" w:ascii="宋体" w:hAnsi="宋体"/>
          <w:b/>
          <w:sz w:val="32"/>
          <w:szCs w:val="32"/>
        </w:rPr>
      </w:pPr>
    </w:p>
    <w:p>
      <w:pPr>
        <w:tabs>
          <w:tab w:val="left" w:pos="630"/>
        </w:tabs>
        <w:spacing w:line="400" w:lineRule="exact"/>
        <w:jc w:val="center"/>
        <w:rPr>
          <w:rFonts w:hint="eastAsia" w:ascii="宋体" w:hAnsi="宋体"/>
          <w:b/>
          <w:sz w:val="32"/>
          <w:szCs w:val="32"/>
        </w:rPr>
      </w:pPr>
    </w:p>
    <w:p>
      <w:pPr>
        <w:tabs>
          <w:tab w:val="left" w:pos="630"/>
        </w:tabs>
        <w:spacing w:line="400" w:lineRule="exact"/>
        <w:jc w:val="center"/>
        <w:rPr>
          <w:rFonts w:hint="eastAsia" w:ascii="宋体" w:hAnsi="宋体"/>
          <w:b/>
          <w:sz w:val="32"/>
          <w:szCs w:val="32"/>
        </w:rPr>
      </w:pPr>
    </w:p>
    <w:p>
      <w:pPr>
        <w:tabs>
          <w:tab w:val="left" w:pos="630"/>
        </w:tabs>
        <w:spacing w:line="400" w:lineRule="exact"/>
        <w:jc w:val="center"/>
        <w:rPr>
          <w:rFonts w:hint="eastAsia" w:ascii="宋体" w:hAnsi="宋体"/>
          <w:b/>
          <w:sz w:val="32"/>
          <w:szCs w:val="32"/>
        </w:rPr>
      </w:pPr>
    </w:p>
    <w:p>
      <w:pPr>
        <w:tabs>
          <w:tab w:val="left" w:pos="630"/>
        </w:tabs>
        <w:spacing w:line="400" w:lineRule="exact"/>
        <w:jc w:val="center"/>
        <w:rPr>
          <w:rFonts w:hint="eastAsia" w:ascii="宋体" w:hAnsi="宋体"/>
          <w:b/>
          <w:sz w:val="32"/>
          <w:szCs w:val="32"/>
        </w:rPr>
      </w:pPr>
    </w:p>
    <w:p>
      <w:pPr>
        <w:pStyle w:val="5"/>
        <w:rPr>
          <w:rFonts w:hint="eastAsia"/>
        </w:rPr>
      </w:pPr>
    </w:p>
    <w:p>
      <w:pPr>
        <w:tabs>
          <w:tab w:val="left" w:pos="630"/>
        </w:tabs>
        <w:spacing w:line="400" w:lineRule="exact"/>
        <w:jc w:val="center"/>
        <w:rPr>
          <w:rFonts w:hint="eastAsia" w:ascii="宋体" w:hAnsi="宋体"/>
          <w:b/>
          <w:sz w:val="32"/>
          <w:szCs w:val="32"/>
        </w:rPr>
      </w:pPr>
    </w:p>
    <w:p>
      <w:pPr>
        <w:tabs>
          <w:tab w:val="left" w:pos="630"/>
        </w:tabs>
        <w:spacing w:line="400" w:lineRule="exact"/>
        <w:jc w:val="center"/>
        <w:rPr>
          <w:rFonts w:hint="eastAsia" w:ascii="宋体" w:hAnsi="宋体"/>
          <w:b/>
          <w:sz w:val="32"/>
          <w:szCs w:val="32"/>
        </w:rPr>
      </w:pPr>
    </w:p>
    <w:p>
      <w:pPr>
        <w:tabs>
          <w:tab w:val="left" w:pos="630"/>
        </w:tabs>
        <w:spacing w:line="400" w:lineRule="exact"/>
        <w:jc w:val="center"/>
        <w:rPr>
          <w:rFonts w:hint="eastAsia" w:ascii="宋体" w:hAnsi="宋体"/>
          <w:b/>
          <w:sz w:val="32"/>
          <w:szCs w:val="32"/>
        </w:rPr>
      </w:pPr>
    </w:p>
    <w:p>
      <w:pPr>
        <w:tabs>
          <w:tab w:val="left" w:pos="630"/>
        </w:tabs>
        <w:spacing w:line="400" w:lineRule="exact"/>
        <w:jc w:val="center"/>
        <w:rPr>
          <w:rFonts w:hint="eastAsia" w:ascii="宋体" w:hAnsi="宋体"/>
          <w:b/>
          <w:sz w:val="32"/>
          <w:szCs w:val="32"/>
        </w:rPr>
      </w:pPr>
    </w:p>
    <w:p>
      <w:pPr>
        <w:tabs>
          <w:tab w:val="left" w:pos="630"/>
        </w:tabs>
        <w:spacing w:line="400" w:lineRule="exact"/>
        <w:jc w:val="center"/>
        <w:rPr>
          <w:rFonts w:hint="eastAsia" w:ascii="宋体" w:hAnsi="宋体"/>
          <w:b/>
          <w:sz w:val="32"/>
          <w:szCs w:val="32"/>
        </w:rPr>
      </w:pPr>
    </w:p>
    <w:p>
      <w:pPr>
        <w:tabs>
          <w:tab w:val="left" w:pos="630"/>
        </w:tabs>
        <w:spacing w:line="400" w:lineRule="exact"/>
        <w:jc w:val="center"/>
        <w:rPr>
          <w:rFonts w:hint="eastAsia" w:ascii="宋体" w:hAnsi="宋体"/>
          <w:b/>
          <w:sz w:val="32"/>
          <w:szCs w:val="32"/>
        </w:rPr>
      </w:pPr>
    </w:p>
    <w:p>
      <w:pPr>
        <w:tabs>
          <w:tab w:val="left" w:pos="630"/>
        </w:tabs>
        <w:spacing w:line="400" w:lineRule="exact"/>
        <w:jc w:val="center"/>
        <w:rPr>
          <w:rFonts w:hint="eastAsia" w:ascii="宋体" w:hAnsi="宋体"/>
          <w:b/>
          <w:sz w:val="32"/>
          <w:szCs w:val="32"/>
        </w:rPr>
      </w:pPr>
    </w:p>
    <w:p>
      <w:pPr>
        <w:tabs>
          <w:tab w:val="left" w:pos="630"/>
        </w:tabs>
        <w:spacing w:line="400" w:lineRule="exact"/>
        <w:jc w:val="both"/>
        <w:rPr>
          <w:rFonts w:hint="eastAsia" w:ascii="宋体" w:hAnsi="宋体"/>
          <w:b/>
          <w:sz w:val="32"/>
          <w:szCs w:val="32"/>
        </w:rPr>
      </w:pPr>
    </w:p>
    <w:p>
      <w:pPr>
        <w:tabs>
          <w:tab w:val="left" w:pos="630"/>
        </w:tabs>
        <w:spacing w:line="400" w:lineRule="exact"/>
        <w:jc w:val="center"/>
        <w:rPr>
          <w:rFonts w:hint="eastAsia" w:ascii="宋体" w:hAnsi="宋体"/>
          <w:b/>
          <w:sz w:val="32"/>
          <w:szCs w:val="32"/>
        </w:rPr>
      </w:pPr>
    </w:p>
    <w:p>
      <w:pPr>
        <w:tabs>
          <w:tab w:val="left" w:pos="630"/>
        </w:tabs>
        <w:spacing w:line="400" w:lineRule="exact"/>
        <w:jc w:val="center"/>
        <w:rPr>
          <w:b/>
          <w:kern w:val="1"/>
          <w:sz w:val="32"/>
          <w:szCs w:val="32"/>
        </w:rPr>
      </w:pPr>
      <w:r>
        <w:rPr>
          <w:rFonts w:hint="eastAsia" w:ascii="宋体" w:hAnsi="宋体"/>
          <w:b/>
          <w:sz w:val="32"/>
          <w:szCs w:val="32"/>
        </w:rPr>
        <w:t>第</w:t>
      </w:r>
      <w:r>
        <w:rPr>
          <w:rFonts w:hint="eastAsia" w:ascii="宋体" w:hAnsi="宋体"/>
          <w:b/>
          <w:sz w:val="32"/>
          <w:szCs w:val="32"/>
          <w:lang w:val="en-US" w:eastAsia="zh-CN"/>
        </w:rPr>
        <w:t>五</w:t>
      </w:r>
      <w:r>
        <w:rPr>
          <w:rFonts w:hint="eastAsia" w:ascii="宋体" w:hAnsi="宋体"/>
          <w:b/>
          <w:sz w:val="32"/>
          <w:szCs w:val="32"/>
        </w:rPr>
        <w:t>部分</w:t>
      </w:r>
      <w:bookmarkStart w:id="33" w:name="OLE_LINK3"/>
      <w:bookmarkEnd w:id="33"/>
      <w:bookmarkStart w:id="34" w:name="_Toc459219430"/>
      <w:bookmarkStart w:id="35" w:name="_Toc459843319"/>
      <w:r>
        <w:rPr>
          <w:rFonts w:hint="eastAsia" w:ascii="宋体" w:hAnsi="宋体"/>
          <w:b/>
          <w:sz w:val="32"/>
          <w:szCs w:val="32"/>
        </w:rPr>
        <w:t xml:space="preserve"> </w:t>
      </w:r>
      <w:r>
        <w:rPr>
          <w:rFonts w:hint="eastAsia"/>
          <w:b/>
          <w:kern w:val="1"/>
          <w:sz w:val="32"/>
          <w:szCs w:val="32"/>
        </w:rPr>
        <w:t>评分标准</w:t>
      </w:r>
      <w:bookmarkEnd w:id="34"/>
      <w:bookmarkEnd w:id="35"/>
    </w:p>
    <w:p>
      <w:pPr>
        <w:keepNext w:val="0"/>
        <w:keepLines w:val="0"/>
        <w:pageBreakBefore w:val="0"/>
        <w:widowControl/>
        <w:kinsoku/>
        <w:wordWrap/>
        <w:overflowPunct/>
        <w:topLinePunct w:val="0"/>
        <w:autoSpaceDE/>
        <w:autoSpaceDN/>
        <w:bidi w:val="0"/>
        <w:adjustRightInd/>
        <w:spacing w:line="380" w:lineRule="exact"/>
        <w:jc w:val="center"/>
        <w:textAlignment w:val="auto"/>
        <w:outlineLvl w:val="0"/>
        <w:rPr>
          <w:b/>
          <w:kern w:val="1"/>
          <w:sz w:val="32"/>
          <w:szCs w:val="32"/>
        </w:rPr>
      </w:pPr>
    </w:p>
    <w:p>
      <w:pPr>
        <w:keepNext w:val="0"/>
        <w:keepLines w:val="0"/>
        <w:pageBreakBefore w:val="0"/>
        <w:kinsoku/>
        <w:wordWrap/>
        <w:overflowPunct/>
        <w:topLinePunct w:val="0"/>
        <w:autoSpaceDE/>
        <w:autoSpaceDN/>
        <w:bidi w:val="0"/>
        <w:adjustRightInd/>
        <w:spacing w:line="380" w:lineRule="exact"/>
        <w:jc w:val="left"/>
        <w:textAlignment w:val="auto"/>
        <w:rPr>
          <w:rFonts w:ascii="宋体" w:hAnsi="宋体" w:cs="宋体"/>
          <w:b/>
          <w:kern w:val="1"/>
          <w:sz w:val="24"/>
        </w:rPr>
      </w:pPr>
      <w:r>
        <w:rPr>
          <w:rFonts w:ascii="宋体" w:hAnsi="宋体" w:cs="宋体"/>
          <w:b/>
          <w:kern w:val="1"/>
          <w:sz w:val="24"/>
        </w:rPr>
        <w:t>一、评标办法</w:t>
      </w:r>
    </w:p>
    <w:p>
      <w:pPr>
        <w:keepNext w:val="0"/>
        <w:keepLines w:val="0"/>
        <w:pageBreakBefore w:val="0"/>
        <w:kinsoku/>
        <w:wordWrap/>
        <w:overflowPunct/>
        <w:topLinePunct w:val="0"/>
        <w:autoSpaceDE/>
        <w:autoSpaceDN/>
        <w:bidi w:val="0"/>
        <w:adjustRightInd/>
        <w:spacing w:line="380" w:lineRule="exact"/>
        <w:ind w:firstLine="480" w:firstLineChars="200"/>
        <w:textAlignment w:val="auto"/>
        <w:rPr>
          <w:rFonts w:hint="eastAsia" w:ascii="宋体" w:hAnsi="宋体"/>
          <w:sz w:val="24"/>
        </w:rPr>
      </w:pPr>
      <w:r>
        <w:rPr>
          <w:rFonts w:hint="eastAsia" w:ascii="宋体" w:hAnsi="宋体"/>
          <w:sz w:val="24"/>
        </w:rPr>
        <w:t>1.本次投标评标采用综合评分法，即在响应招标文件实质性要求前提下，按照招标文件中规定的评分标准和各项因素进行综合评审。根据综合得分排名确定中选单位。</w:t>
      </w:r>
    </w:p>
    <w:p>
      <w:pPr>
        <w:keepNext w:val="0"/>
        <w:keepLines w:val="0"/>
        <w:pageBreakBefore w:val="0"/>
        <w:kinsoku/>
        <w:wordWrap/>
        <w:overflowPunct/>
        <w:topLinePunct w:val="0"/>
        <w:autoSpaceDE/>
        <w:autoSpaceDN/>
        <w:bidi w:val="0"/>
        <w:adjustRightInd/>
        <w:spacing w:line="380" w:lineRule="exact"/>
        <w:ind w:firstLine="480" w:firstLineChars="200"/>
        <w:textAlignment w:val="auto"/>
        <w:rPr>
          <w:rFonts w:hint="eastAsia" w:ascii="宋体" w:hAnsi="宋体"/>
          <w:sz w:val="24"/>
        </w:rPr>
      </w:pPr>
      <w:r>
        <w:rPr>
          <w:rFonts w:hint="eastAsia" w:ascii="宋体" w:hAnsi="宋体"/>
          <w:sz w:val="24"/>
        </w:rPr>
        <w:t>2.评标委员会各成员独立对每个进入打分程序的有效投标人的标书技术和资质部分以打分的形式进行评审和评价。</w:t>
      </w:r>
    </w:p>
    <w:p>
      <w:pPr>
        <w:keepNext w:val="0"/>
        <w:keepLines w:val="0"/>
        <w:pageBreakBefore w:val="0"/>
        <w:kinsoku/>
        <w:wordWrap/>
        <w:overflowPunct/>
        <w:topLinePunct w:val="0"/>
        <w:autoSpaceDE/>
        <w:autoSpaceDN/>
        <w:bidi w:val="0"/>
        <w:adjustRightInd/>
        <w:spacing w:line="380" w:lineRule="exact"/>
        <w:ind w:firstLine="480" w:firstLineChars="200"/>
        <w:textAlignment w:val="auto"/>
        <w:rPr>
          <w:rFonts w:hint="default" w:ascii="宋体" w:hAnsi="宋体"/>
          <w:sz w:val="24"/>
          <w:lang w:val="en-US" w:eastAsia="zh-CN"/>
        </w:rPr>
      </w:pPr>
      <w:r>
        <w:rPr>
          <w:rFonts w:hint="eastAsia" w:ascii="宋体" w:hAnsi="宋体"/>
          <w:sz w:val="24"/>
        </w:rPr>
        <w:t>3、投标报价以标书报价为准，不进行二次议价。</w:t>
      </w:r>
    </w:p>
    <w:p>
      <w:pPr>
        <w:spacing w:line="360" w:lineRule="exact"/>
        <w:jc w:val="left"/>
        <w:rPr>
          <w:rFonts w:hint="eastAsia"/>
          <w:b/>
          <w:sz w:val="24"/>
          <w:lang w:val="en-US" w:eastAsia="zh-CN"/>
        </w:rPr>
      </w:pPr>
      <w:r>
        <w:rPr>
          <w:rFonts w:hint="eastAsia"/>
          <w:b/>
          <w:sz w:val="24"/>
        </w:rPr>
        <w:t>二、</w:t>
      </w:r>
      <w:r>
        <w:rPr>
          <w:rFonts w:hint="eastAsia"/>
          <w:b/>
          <w:sz w:val="24"/>
          <w:lang w:val="en-US" w:eastAsia="zh-CN"/>
        </w:rPr>
        <w:t>评分标准</w:t>
      </w:r>
    </w:p>
    <w:p>
      <w:pPr>
        <w:pStyle w:val="2"/>
        <w:rPr>
          <w:rFonts w:hint="eastAsia"/>
          <w:lang w:val="en-US" w:eastAsia="zh-CN"/>
        </w:rPr>
      </w:pPr>
    </w:p>
    <w:tbl>
      <w:tblPr>
        <w:tblStyle w:val="48"/>
        <w:tblW w:w="9445" w:type="dxa"/>
        <w:tblInd w:w="96" w:type="dxa"/>
        <w:shd w:val="clear" w:color="auto" w:fill="auto"/>
        <w:tblLayout w:type="autofit"/>
        <w:tblCellMar>
          <w:top w:w="0" w:type="dxa"/>
          <w:left w:w="108" w:type="dxa"/>
          <w:bottom w:w="0" w:type="dxa"/>
          <w:right w:w="108" w:type="dxa"/>
        </w:tblCellMar>
      </w:tblPr>
      <w:tblGrid>
        <w:gridCol w:w="492"/>
        <w:gridCol w:w="948"/>
        <w:gridCol w:w="684"/>
        <w:gridCol w:w="972"/>
        <w:gridCol w:w="6349"/>
      </w:tblGrid>
      <w:tr>
        <w:tblPrEx>
          <w:tblCellMar>
            <w:top w:w="0" w:type="dxa"/>
            <w:left w:w="108" w:type="dxa"/>
            <w:bottom w:w="0" w:type="dxa"/>
            <w:right w:w="108" w:type="dxa"/>
          </w:tblCellMar>
        </w:tblPrEx>
        <w:trPr>
          <w:trHeight w:val="327" w:hRule="atLeast"/>
        </w:trPr>
        <w:tc>
          <w:tcPr>
            <w:tcW w:w="492" w:type="dxa"/>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华文楷体" w:hAnsi="华文楷体" w:eastAsia="华文楷体" w:cs="华文楷体"/>
                <w:i w:val="0"/>
                <w:iCs w:val="0"/>
                <w:color w:val="000000"/>
                <w:sz w:val="21"/>
                <w:szCs w:val="21"/>
                <w:u w:val="none"/>
              </w:rPr>
            </w:pPr>
            <w:r>
              <w:rPr>
                <w:rFonts w:hint="eastAsia" w:ascii="华文楷体" w:hAnsi="华文楷体" w:eastAsia="华文楷体" w:cs="华文楷体"/>
                <w:i w:val="0"/>
                <w:iCs w:val="0"/>
                <w:color w:val="000000"/>
                <w:kern w:val="0"/>
                <w:sz w:val="21"/>
                <w:szCs w:val="21"/>
                <w:u w:val="none"/>
                <w:lang w:val="en-US" w:eastAsia="zh-CN" w:bidi="ar"/>
              </w:rPr>
              <w:t>序号</w:t>
            </w:r>
          </w:p>
        </w:tc>
        <w:tc>
          <w:tcPr>
            <w:tcW w:w="948"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楷体" w:hAnsi="华文楷体" w:eastAsia="华文楷体" w:cs="华文楷体"/>
                <w:i w:val="0"/>
                <w:iCs w:val="0"/>
                <w:color w:val="000000"/>
                <w:sz w:val="21"/>
                <w:szCs w:val="21"/>
                <w:u w:val="none"/>
              </w:rPr>
            </w:pPr>
            <w:r>
              <w:rPr>
                <w:rFonts w:hint="eastAsia" w:ascii="华文楷体" w:hAnsi="华文楷体" w:eastAsia="华文楷体" w:cs="华文楷体"/>
                <w:i w:val="0"/>
                <w:iCs w:val="0"/>
                <w:color w:val="000000"/>
                <w:kern w:val="0"/>
                <w:sz w:val="21"/>
                <w:szCs w:val="21"/>
                <w:u w:val="none"/>
                <w:lang w:val="en-US" w:eastAsia="zh-CN" w:bidi="ar"/>
              </w:rPr>
              <w:t>项目</w:t>
            </w:r>
          </w:p>
        </w:tc>
        <w:tc>
          <w:tcPr>
            <w:tcW w:w="684"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楷体" w:hAnsi="华文楷体" w:eastAsia="华文楷体" w:cs="华文楷体"/>
                <w:i w:val="0"/>
                <w:iCs w:val="0"/>
                <w:color w:val="000000"/>
                <w:sz w:val="21"/>
                <w:szCs w:val="21"/>
                <w:u w:val="none"/>
              </w:rPr>
            </w:pPr>
            <w:r>
              <w:rPr>
                <w:rFonts w:hint="eastAsia" w:ascii="华文楷体" w:hAnsi="华文楷体" w:eastAsia="华文楷体" w:cs="华文楷体"/>
                <w:i w:val="0"/>
                <w:iCs w:val="0"/>
                <w:color w:val="000000"/>
                <w:kern w:val="0"/>
                <w:sz w:val="21"/>
                <w:szCs w:val="21"/>
                <w:u w:val="none"/>
                <w:lang w:val="en-US" w:eastAsia="zh-CN" w:bidi="ar"/>
              </w:rPr>
              <w:t>评分因素</w:t>
            </w:r>
          </w:p>
        </w:tc>
        <w:tc>
          <w:tcPr>
            <w:tcW w:w="972"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楷体" w:hAnsi="华文楷体" w:eastAsia="华文楷体" w:cs="华文楷体"/>
                <w:i w:val="0"/>
                <w:iCs w:val="0"/>
                <w:color w:val="000000"/>
                <w:sz w:val="21"/>
                <w:szCs w:val="21"/>
                <w:u w:val="none"/>
              </w:rPr>
            </w:pPr>
            <w:r>
              <w:rPr>
                <w:rFonts w:hint="eastAsia" w:ascii="华文楷体" w:hAnsi="华文楷体" w:eastAsia="华文楷体" w:cs="华文楷体"/>
                <w:i w:val="0"/>
                <w:iCs w:val="0"/>
                <w:color w:val="000000"/>
                <w:kern w:val="0"/>
                <w:sz w:val="21"/>
                <w:szCs w:val="21"/>
                <w:u w:val="none"/>
                <w:lang w:val="en-US" w:eastAsia="zh-CN" w:bidi="ar"/>
              </w:rPr>
              <w:t>满分</w:t>
            </w:r>
          </w:p>
        </w:tc>
        <w:tc>
          <w:tcPr>
            <w:tcW w:w="6349"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楷体" w:hAnsi="华文楷体" w:eastAsia="华文楷体" w:cs="华文楷体"/>
                <w:i w:val="0"/>
                <w:iCs w:val="0"/>
                <w:color w:val="000000"/>
                <w:sz w:val="21"/>
                <w:szCs w:val="21"/>
                <w:u w:val="none"/>
              </w:rPr>
            </w:pPr>
            <w:r>
              <w:rPr>
                <w:rFonts w:hint="eastAsia" w:ascii="华文楷体" w:hAnsi="华文楷体" w:eastAsia="华文楷体" w:cs="华文楷体"/>
                <w:i w:val="0"/>
                <w:iCs w:val="0"/>
                <w:color w:val="000000"/>
                <w:kern w:val="0"/>
                <w:sz w:val="21"/>
                <w:szCs w:val="21"/>
                <w:u w:val="none"/>
                <w:lang w:val="en-US" w:eastAsia="zh-CN" w:bidi="ar"/>
              </w:rPr>
              <w:t>评审标准</w:t>
            </w:r>
          </w:p>
        </w:tc>
      </w:tr>
      <w:tr>
        <w:tblPrEx>
          <w:shd w:val="clear" w:color="auto" w:fill="auto"/>
          <w:tblCellMar>
            <w:top w:w="0" w:type="dxa"/>
            <w:left w:w="108" w:type="dxa"/>
            <w:bottom w:w="0" w:type="dxa"/>
            <w:right w:w="108" w:type="dxa"/>
          </w:tblCellMar>
        </w:tblPrEx>
        <w:trPr>
          <w:trHeight w:val="327" w:hRule="atLeast"/>
        </w:trPr>
        <w:tc>
          <w:tcPr>
            <w:tcW w:w="492" w:type="dxa"/>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楷体" w:hAnsi="华文楷体" w:eastAsia="华文楷体" w:cs="华文楷体"/>
                <w:i w:val="0"/>
                <w:iCs w:val="0"/>
                <w:color w:val="000000"/>
                <w:sz w:val="21"/>
                <w:szCs w:val="21"/>
                <w:u w:val="none"/>
              </w:rPr>
            </w:pPr>
            <w:r>
              <w:rPr>
                <w:rFonts w:hint="eastAsia" w:ascii="华文楷体" w:hAnsi="华文楷体" w:eastAsia="华文楷体" w:cs="华文楷体"/>
                <w:i w:val="0"/>
                <w:iCs w:val="0"/>
                <w:color w:val="000000"/>
                <w:kern w:val="0"/>
                <w:sz w:val="21"/>
                <w:szCs w:val="21"/>
                <w:u w:val="none"/>
                <w:lang w:val="en-US" w:eastAsia="zh-CN" w:bidi="ar"/>
              </w:rPr>
              <w:t>1</w:t>
            </w:r>
          </w:p>
        </w:tc>
        <w:tc>
          <w:tcPr>
            <w:tcW w:w="9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楷体" w:hAnsi="华文楷体" w:eastAsia="华文楷体" w:cs="华文楷体"/>
                <w:i w:val="0"/>
                <w:iCs w:val="0"/>
                <w:color w:val="000000"/>
                <w:sz w:val="21"/>
                <w:szCs w:val="21"/>
                <w:u w:val="none"/>
              </w:rPr>
            </w:pPr>
            <w:r>
              <w:rPr>
                <w:rFonts w:hint="eastAsia" w:ascii="华文楷体" w:hAnsi="华文楷体" w:eastAsia="华文楷体" w:cs="华文楷体"/>
                <w:i w:val="0"/>
                <w:iCs w:val="0"/>
                <w:color w:val="000000"/>
                <w:kern w:val="0"/>
                <w:sz w:val="21"/>
                <w:szCs w:val="21"/>
                <w:u w:val="none"/>
                <w:lang w:val="en-US" w:eastAsia="zh-CN" w:bidi="ar"/>
              </w:rPr>
              <w:t>报价部分（60分）</w:t>
            </w:r>
          </w:p>
        </w:tc>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楷体" w:hAnsi="华文楷体" w:eastAsia="华文楷体" w:cs="华文楷体"/>
                <w:i w:val="0"/>
                <w:iCs w:val="0"/>
                <w:color w:val="000000"/>
                <w:sz w:val="21"/>
                <w:szCs w:val="21"/>
                <w:u w:val="none"/>
              </w:rPr>
            </w:pPr>
            <w:r>
              <w:rPr>
                <w:rFonts w:hint="eastAsia" w:ascii="华文楷体" w:hAnsi="华文楷体" w:eastAsia="华文楷体" w:cs="华文楷体"/>
                <w:i w:val="0"/>
                <w:iCs w:val="0"/>
                <w:color w:val="000000"/>
                <w:kern w:val="0"/>
                <w:sz w:val="21"/>
                <w:szCs w:val="21"/>
                <w:u w:val="none"/>
                <w:lang w:val="en-US" w:eastAsia="zh-CN" w:bidi="ar"/>
              </w:rPr>
              <w:t>报价</w:t>
            </w:r>
          </w:p>
        </w:tc>
        <w:tc>
          <w:tcPr>
            <w:tcW w:w="9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楷体" w:hAnsi="华文楷体" w:eastAsia="华文楷体" w:cs="华文楷体"/>
                <w:i w:val="0"/>
                <w:iCs w:val="0"/>
                <w:color w:val="000000"/>
                <w:sz w:val="21"/>
                <w:szCs w:val="21"/>
                <w:u w:val="none"/>
              </w:rPr>
            </w:pPr>
            <w:r>
              <w:rPr>
                <w:rFonts w:hint="eastAsia" w:ascii="华文楷体" w:hAnsi="华文楷体" w:eastAsia="华文楷体" w:cs="华文楷体"/>
                <w:i w:val="0"/>
                <w:iCs w:val="0"/>
                <w:color w:val="000000"/>
                <w:kern w:val="0"/>
                <w:sz w:val="21"/>
                <w:szCs w:val="21"/>
                <w:u w:val="none"/>
                <w:lang w:val="en-US" w:eastAsia="zh-CN" w:bidi="ar"/>
              </w:rPr>
              <w:t>55</w:t>
            </w:r>
          </w:p>
        </w:tc>
        <w:tc>
          <w:tcPr>
            <w:tcW w:w="6349"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华文楷体" w:hAnsi="华文楷体" w:eastAsia="华文楷体" w:cs="华文楷体"/>
                <w:i w:val="0"/>
                <w:iCs w:val="0"/>
                <w:color w:val="000000"/>
                <w:sz w:val="21"/>
                <w:szCs w:val="21"/>
                <w:u w:val="none"/>
              </w:rPr>
            </w:pPr>
            <w:r>
              <w:rPr>
                <w:rFonts w:hint="eastAsia" w:ascii="华文楷体" w:hAnsi="华文楷体" w:eastAsia="华文楷体" w:cs="华文楷体"/>
                <w:i w:val="0"/>
                <w:iCs w:val="0"/>
                <w:color w:val="000000"/>
                <w:kern w:val="0"/>
                <w:sz w:val="21"/>
                <w:szCs w:val="21"/>
                <w:u w:val="none"/>
                <w:lang w:val="en-US" w:eastAsia="zh-CN" w:bidi="ar"/>
              </w:rPr>
              <w:t>1、基准价计算：</w:t>
            </w:r>
          </w:p>
        </w:tc>
      </w:tr>
      <w:tr>
        <w:tblPrEx>
          <w:tblCellMar>
            <w:top w:w="0" w:type="dxa"/>
            <w:left w:w="108" w:type="dxa"/>
            <w:bottom w:w="0" w:type="dxa"/>
            <w:right w:w="108" w:type="dxa"/>
          </w:tblCellMar>
        </w:tblPrEx>
        <w:trPr>
          <w:trHeight w:val="639" w:hRule="atLeast"/>
        </w:trPr>
        <w:tc>
          <w:tcPr>
            <w:tcW w:w="492"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6349"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华文楷体" w:hAnsi="华文楷体" w:eastAsia="华文楷体" w:cs="华文楷体"/>
                <w:i w:val="0"/>
                <w:iCs w:val="0"/>
                <w:color w:val="000000"/>
                <w:sz w:val="21"/>
                <w:szCs w:val="21"/>
                <w:u w:val="none"/>
              </w:rPr>
            </w:pPr>
            <w:r>
              <w:rPr>
                <w:rFonts w:hint="eastAsia" w:ascii="华文楷体" w:hAnsi="华文楷体" w:eastAsia="华文楷体" w:cs="华文楷体"/>
                <w:i w:val="0"/>
                <w:iCs w:val="0"/>
                <w:color w:val="000000"/>
                <w:kern w:val="0"/>
                <w:sz w:val="21"/>
                <w:szCs w:val="21"/>
                <w:u w:val="none"/>
                <w:lang w:val="en-US" w:eastAsia="zh-CN" w:bidi="ar"/>
              </w:rPr>
              <w:t>（1）若投标人≥5 家，基准价为去掉一个最高价、去掉一个最低价的平均值；</w:t>
            </w:r>
          </w:p>
        </w:tc>
      </w:tr>
      <w:tr>
        <w:tblPrEx>
          <w:shd w:val="clear" w:color="auto" w:fill="auto"/>
          <w:tblCellMar>
            <w:top w:w="0" w:type="dxa"/>
            <w:left w:w="108" w:type="dxa"/>
            <w:bottom w:w="0" w:type="dxa"/>
            <w:right w:w="108" w:type="dxa"/>
          </w:tblCellMar>
        </w:tblPrEx>
        <w:trPr>
          <w:trHeight w:val="327" w:hRule="atLeast"/>
        </w:trPr>
        <w:tc>
          <w:tcPr>
            <w:tcW w:w="492"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6349"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华文楷体" w:hAnsi="华文楷体" w:eastAsia="华文楷体" w:cs="华文楷体"/>
                <w:i w:val="0"/>
                <w:iCs w:val="0"/>
                <w:color w:val="000000"/>
                <w:sz w:val="21"/>
                <w:szCs w:val="21"/>
                <w:u w:val="none"/>
              </w:rPr>
            </w:pPr>
            <w:r>
              <w:rPr>
                <w:rFonts w:hint="eastAsia" w:ascii="华文楷体" w:hAnsi="华文楷体" w:eastAsia="华文楷体" w:cs="华文楷体"/>
                <w:i w:val="0"/>
                <w:iCs w:val="0"/>
                <w:color w:val="000000"/>
                <w:kern w:val="0"/>
                <w:sz w:val="21"/>
                <w:szCs w:val="21"/>
                <w:u w:val="none"/>
                <w:lang w:val="en-US" w:eastAsia="zh-CN" w:bidi="ar"/>
              </w:rPr>
              <w:t>（2）若投标人＜5 家，基准价为投标人报价的平均值。</w:t>
            </w:r>
          </w:p>
        </w:tc>
      </w:tr>
      <w:tr>
        <w:tblPrEx>
          <w:shd w:val="clear" w:color="auto" w:fill="auto"/>
          <w:tblCellMar>
            <w:top w:w="0" w:type="dxa"/>
            <w:left w:w="108" w:type="dxa"/>
            <w:bottom w:w="0" w:type="dxa"/>
            <w:right w:w="108" w:type="dxa"/>
          </w:tblCellMar>
        </w:tblPrEx>
        <w:trPr>
          <w:trHeight w:val="327" w:hRule="atLeast"/>
        </w:trPr>
        <w:tc>
          <w:tcPr>
            <w:tcW w:w="492"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6349"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华文楷体" w:hAnsi="华文楷体" w:eastAsia="华文楷体" w:cs="华文楷体"/>
                <w:i w:val="0"/>
                <w:iCs w:val="0"/>
                <w:color w:val="000000"/>
                <w:sz w:val="21"/>
                <w:szCs w:val="21"/>
                <w:u w:val="none"/>
              </w:rPr>
            </w:pPr>
            <w:r>
              <w:rPr>
                <w:rFonts w:hint="eastAsia" w:ascii="华文楷体" w:hAnsi="华文楷体" w:eastAsia="华文楷体" w:cs="华文楷体"/>
                <w:i w:val="0"/>
                <w:iCs w:val="0"/>
                <w:color w:val="000000"/>
                <w:kern w:val="0"/>
                <w:sz w:val="21"/>
                <w:szCs w:val="21"/>
                <w:u w:val="none"/>
                <w:lang w:val="en-US" w:eastAsia="zh-CN" w:bidi="ar"/>
              </w:rPr>
              <w:t>2、最优报价：本次招标以基准价下浮15%作为最优报价。</w:t>
            </w:r>
          </w:p>
        </w:tc>
      </w:tr>
      <w:tr>
        <w:tblPrEx>
          <w:shd w:val="clear" w:color="auto" w:fill="auto"/>
          <w:tblCellMar>
            <w:top w:w="0" w:type="dxa"/>
            <w:left w:w="108" w:type="dxa"/>
            <w:bottom w:w="0" w:type="dxa"/>
            <w:right w:w="108" w:type="dxa"/>
          </w:tblCellMar>
        </w:tblPrEx>
        <w:trPr>
          <w:trHeight w:val="327" w:hRule="atLeast"/>
        </w:trPr>
        <w:tc>
          <w:tcPr>
            <w:tcW w:w="492"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6349"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华文楷体" w:hAnsi="华文楷体" w:eastAsia="华文楷体" w:cs="华文楷体"/>
                <w:i w:val="0"/>
                <w:iCs w:val="0"/>
                <w:color w:val="000000"/>
                <w:sz w:val="21"/>
                <w:szCs w:val="21"/>
                <w:u w:val="none"/>
              </w:rPr>
            </w:pPr>
            <w:r>
              <w:rPr>
                <w:rFonts w:hint="eastAsia" w:ascii="华文楷体" w:hAnsi="华文楷体" w:eastAsia="华文楷体" w:cs="华文楷体"/>
                <w:i w:val="0"/>
                <w:iCs w:val="0"/>
                <w:color w:val="000000"/>
                <w:kern w:val="0"/>
                <w:sz w:val="21"/>
                <w:szCs w:val="21"/>
                <w:u w:val="none"/>
                <w:lang w:val="en-US" w:eastAsia="zh-CN" w:bidi="ar"/>
              </w:rPr>
              <w:t>3、评分标准：</w:t>
            </w:r>
          </w:p>
        </w:tc>
      </w:tr>
      <w:tr>
        <w:tblPrEx>
          <w:shd w:val="clear" w:color="auto" w:fill="auto"/>
          <w:tblCellMar>
            <w:top w:w="0" w:type="dxa"/>
            <w:left w:w="108" w:type="dxa"/>
            <w:bottom w:w="0" w:type="dxa"/>
            <w:right w:w="108" w:type="dxa"/>
          </w:tblCellMar>
        </w:tblPrEx>
        <w:trPr>
          <w:trHeight w:val="327" w:hRule="atLeast"/>
        </w:trPr>
        <w:tc>
          <w:tcPr>
            <w:tcW w:w="492"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6349"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华文楷体" w:hAnsi="华文楷体" w:eastAsia="华文楷体" w:cs="华文楷体"/>
                <w:i w:val="0"/>
                <w:iCs w:val="0"/>
                <w:color w:val="000000"/>
                <w:sz w:val="21"/>
                <w:szCs w:val="21"/>
                <w:u w:val="none"/>
              </w:rPr>
            </w:pPr>
            <w:r>
              <w:rPr>
                <w:rFonts w:hint="eastAsia" w:ascii="华文楷体" w:hAnsi="华文楷体" w:eastAsia="华文楷体" w:cs="华文楷体"/>
                <w:i w:val="0"/>
                <w:iCs w:val="0"/>
                <w:color w:val="000000"/>
                <w:kern w:val="0"/>
                <w:sz w:val="21"/>
                <w:szCs w:val="21"/>
                <w:u w:val="none"/>
                <w:lang w:val="en-US" w:eastAsia="zh-CN" w:bidi="ar"/>
              </w:rPr>
              <w:t>（1）投标报价＝最优报价，得满分；</w:t>
            </w:r>
          </w:p>
        </w:tc>
      </w:tr>
      <w:tr>
        <w:tblPrEx>
          <w:tblCellMar>
            <w:top w:w="0" w:type="dxa"/>
            <w:left w:w="108" w:type="dxa"/>
            <w:bottom w:w="0" w:type="dxa"/>
            <w:right w:w="108" w:type="dxa"/>
          </w:tblCellMar>
        </w:tblPrEx>
        <w:trPr>
          <w:trHeight w:val="639" w:hRule="atLeast"/>
        </w:trPr>
        <w:tc>
          <w:tcPr>
            <w:tcW w:w="492"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6349"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华文楷体" w:hAnsi="华文楷体" w:eastAsia="华文楷体" w:cs="华文楷体"/>
                <w:i w:val="0"/>
                <w:iCs w:val="0"/>
                <w:color w:val="000000"/>
                <w:sz w:val="21"/>
                <w:szCs w:val="21"/>
                <w:u w:val="none"/>
              </w:rPr>
            </w:pPr>
            <w:r>
              <w:rPr>
                <w:rFonts w:hint="eastAsia" w:ascii="华文楷体" w:hAnsi="华文楷体" w:eastAsia="华文楷体" w:cs="华文楷体"/>
                <w:i w:val="0"/>
                <w:iCs w:val="0"/>
                <w:color w:val="000000"/>
                <w:kern w:val="0"/>
                <w:sz w:val="21"/>
                <w:szCs w:val="21"/>
                <w:u w:val="none"/>
                <w:lang w:val="en-US" w:eastAsia="zh-CN" w:bidi="ar"/>
              </w:rPr>
              <w:t>（2）投标报价每高于最优报价1%，减2分；每低于最优报价1%，减1分。</w:t>
            </w:r>
          </w:p>
        </w:tc>
      </w:tr>
      <w:tr>
        <w:tblPrEx>
          <w:tblCellMar>
            <w:top w:w="0" w:type="dxa"/>
            <w:left w:w="108" w:type="dxa"/>
            <w:bottom w:w="0" w:type="dxa"/>
            <w:right w:w="108" w:type="dxa"/>
          </w:tblCellMar>
        </w:tblPrEx>
        <w:trPr>
          <w:trHeight w:val="327" w:hRule="atLeast"/>
        </w:trPr>
        <w:tc>
          <w:tcPr>
            <w:tcW w:w="492"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楷体" w:hAnsi="华文楷体" w:eastAsia="华文楷体" w:cs="华文楷体"/>
                <w:i w:val="0"/>
                <w:iCs w:val="0"/>
                <w:color w:val="000000"/>
                <w:sz w:val="21"/>
                <w:szCs w:val="21"/>
                <w:u w:val="none"/>
              </w:rPr>
            </w:pPr>
            <w:r>
              <w:rPr>
                <w:rFonts w:hint="eastAsia" w:ascii="华文楷体" w:hAnsi="华文楷体" w:eastAsia="华文楷体" w:cs="华文楷体"/>
                <w:i w:val="0"/>
                <w:iCs w:val="0"/>
                <w:color w:val="000000"/>
                <w:kern w:val="0"/>
                <w:sz w:val="21"/>
                <w:szCs w:val="21"/>
                <w:u w:val="none"/>
                <w:lang w:val="en-US" w:eastAsia="zh-CN" w:bidi="ar"/>
              </w:rPr>
              <w:t>付款方式</w:t>
            </w:r>
          </w:p>
        </w:tc>
        <w:tc>
          <w:tcPr>
            <w:tcW w:w="9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楷体" w:hAnsi="华文楷体" w:eastAsia="华文楷体" w:cs="华文楷体"/>
                <w:i w:val="0"/>
                <w:iCs w:val="0"/>
                <w:color w:val="000000"/>
                <w:sz w:val="21"/>
                <w:szCs w:val="21"/>
                <w:u w:val="none"/>
              </w:rPr>
            </w:pPr>
            <w:r>
              <w:rPr>
                <w:rFonts w:hint="eastAsia" w:ascii="华文楷体" w:hAnsi="华文楷体" w:eastAsia="华文楷体" w:cs="华文楷体"/>
                <w:i w:val="0"/>
                <w:iCs w:val="0"/>
                <w:color w:val="000000"/>
                <w:kern w:val="0"/>
                <w:sz w:val="21"/>
                <w:szCs w:val="21"/>
                <w:u w:val="none"/>
                <w:lang w:val="en-US" w:eastAsia="zh-CN" w:bidi="ar"/>
              </w:rPr>
              <w:t>5</w:t>
            </w:r>
          </w:p>
        </w:tc>
        <w:tc>
          <w:tcPr>
            <w:tcW w:w="6349"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华文楷体" w:hAnsi="华文楷体" w:eastAsia="华文楷体" w:cs="华文楷体"/>
                <w:i w:val="0"/>
                <w:iCs w:val="0"/>
                <w:color w:val="000000"/>
                <w:sz w:val="21"/>
                <w:szCs w:val="21"/>
                <w:u w:val="none"/>
              </w:rPr>
            </w:pPr>
            <w:r>
              <w:rPr>
                <w:rFonts w:hint="eastAsia" w:ascii="华文楷体" w:hAnsi="华文楷体" w:eastAsia="华文楷体" w:cs="华文楷体"/>
                <w:i w:val="0"/>
                <w:iCs w:val="0"/>
                <w:color w:val="000000"/>
                <w:kern w:val="0"/>
                <w:sz w:val="21"/>
                <w:szCs w:val="21"/>
                <w:u w:val="none"/>
                <w:lang w:val="en-US" w:eastAsia="zh-CN" w:bidi="ar"/>
              </w:rPr>
              <w:t>1、优于招标文件付款方式，得5分；</w:t>
            </w:r>
          </w:p>
        </w:tc>
      </w:tr>
      <w:tr>
        <w:tblPrEx>
          <w:shd w:val="clear" w:color="auto" w:fill="auto"/>
          <w:tblCellMar>
            <w:top w:w="0" w:type="dxa"/>
            <w:left w:w="108" w:type="dxa"/>
            <w:bottom w:w="0" w:type="dxa"/>
            <w:right w:w="108" w:type="dxa"/>
          </w:tblCellMar>
        </w:tblPrEx>
        <w:trPr>
          <w:trHeight w:val="327" w:hRule="atLeast"/>
        </w:trPr>
        <w:tc>
          <w:tcPr>
            <w:tcW w:w="492"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6349"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华文楷体" w:hAnsi="华文楷体" w:eastAsia="华文楷体" w:cs="华文楷体"/>
                <w:i w:val="0"/>
                <w:iCs w:val="0"/>
                <w:color w:val="000000"/>
                <w:sz w:val="21"/>
                <w:szCs w:val="21"/>
                <w:u w:val="none"/>
              </w:rPr>
            </w:pPr>
            <w:r>
              <w:rPr>
                <w:rFonts w:hint="eastAsia" w:ascii="华文楷体" w:hAnsi="华文楷体" w:eastAsia="华文楷体" w:cs="华文楷体"/>
                <w:i w:val="0"/>
                <w:iCs w:val="0"/>
                <w:color w:val="000000"/>
                <w:kern w:val="0"/>
                <w:sz w:val="21"/>
                <w:szCs w:val="21"/>
                <w:u w:val="none"/>
                <w:lang w:val="en-US" w:eastAsia="zh-CN" w:bidi="ar"/>
              </w:rPr>
              <w:t>2、与招标文件付款方式一致，得3分；</w:t>
            </w:r>
          </w:p>
        </w:tc>
      </w:tr>
      <w:tr>
        <w:tblPrEx>
          <w:shd w:val="clear" w:color="auto" w:fill="auto"/>
          <w:tblCellMar>
            <w:top w:w="0" w:type="dxa"/>
            <w:left w:w="108" w:type="dxa"/>
            <w:bottom w:w="0" w:type="dxa"/>
            <w:right w:w="108" w:type="dxa"/>
          </w:tblCellMar>
        </w:tblPrEx>
        <w:trPr>
          <w:trHeight w:val="327" w:hRule="atLeast"/>
        </w:trPr>
        <w:tc>
          <w:tcPr>
            <w:tcW w:w="492"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6349"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华文楷体" w:hAnsi="华文楷体" w:eastAsia="华文楷体" w:cs="华文楷体"/>
                <w:i w:val="0"/>
                <w:iCs w:val="0"/>
                <w:color w:val="000000"/>
                <w:sz w:val="21"/>
                <w:szCs w:val="21"/>
                <w:u w:val="none"/>
              </w:rPr>
            </w:pPr>
            <w:r>
              <w:rPr>
                <w:rFonts w:hint="eastAsia" w:ascii="华文楷体" w:hAnsi="华文楷体" w:eastAsia="华文楷体" w:cs="华文楷体"/>
                <w:i w:val="0"/>
                <w:iCs w:val="0"/>
                <w:color w:val="000000"/>
                <w:kern w:val="0"/>
                <w:sz w:val="21"/>
                <w:szCs w:val="21"/>
                <w:u w:val="none"/>
                <w:lang w:val="en-US" w:eastAsia="zh-CN" w:bidi="ar"/>
              </w:rPr>
              <w:t>3、否则，得0分。</w:t>
            </w:r>
          </w:p>
        </w:tc>
      </w:tr>
      <w:tr>
        <w:tblPrEx>
          <w:shd w:val="clear" w:color="auto" w:fill="auto"/>
          <w:tblCellMar>
            <w:top w:w="0" w:type="dxa"/>
            <w:left w:w="108" w:type="dxa"/>
            <w:bottom w:w="0" w:type="dxa"/>
            <w:right w:w="108" w:type="dxa"/>
          </w:tblCellMar>
        </w:tblPrEx>
        <w:trPr>
          <w:trHeight w:val="639" w:hRule="atLeast"/>
        </w:trPr>
        <w:tc>
          <w:tcPr>
            <w:tcW w:w="492" w:type="dxa"/>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楷体" w:hAnsi="华文楷体" w:eastAsia="华文楷体" w:cs="华文楷体"/>
                <w:i w:val="0"/>
                <w:iCs w:val="0"/>
                <w:color w:val="000000"/>
                <w:sz w:val="21"/>
                <w:szCs w:val="21"/>
                <w:u w:val="none"/>
              </w:rPr>
            </w:pPr>
            <w:r>
              <w:rPr>
                <w:rFonts w:hint="eastAsia" w:ascii="华文楷体" w:hAnsi="华文楷体" w:eastAsia="华文楷体" w:cs="华文楷体"/>
                <w:i w:val="0"/>
                <w:iCs w:val="0"/>
                <w:color w:val="000000"/>
                <w:kern w:val="0"/>
                <w:sz w:val="21"/>
                <w:szCs w:val="21"/>
                <w:u w:val="none"/>
                <w:lang w:val="en-US" w:eastAsia="zh-CN" w:bidi="ar"/>
              </w:rPr>
              <w:t>2</w:t>
            </w:r>
          </w:p>
        </w:tc>
        <w:tc>
          <w:tcPr>
            <w:tcW w:w="9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楷体" w:hAnsi="华文楷体" w:eastAsia="华文楷体" w:cs="华文楷体"/>
                <w:i w:val="0"/>
                <w:iCs w:val="0"/>
                <w:color w:val="000000"/>
                <w:kern w:val="0"/>
                <w:sz w:val="21"/>
                <w:szCs w:val="21"/>
                <w:u w:val="none"/>
                <w:lang w:val="en-US" w:eastAsia="zh-CN" w:bidi="ar"/>
              </w:rPr>
            </w:pPr>
          </w:p>
          <w:p>
            <w:pPr>
              <w:keepNext w:val="0"/>
              <w:keepLines w:val="0"/>
              <w:widowControl/>
              <w:suppressLineNumbers w:val="0"/>
              <w:spacing w:before="0" w:beforeAutospacing="0" w:after="0" w:afterAutospacing="0"/>
              <w:ind w:left="0" w:right="0"/>
              <w:jc w:val="center"/>
              <w:textAlignment w:val="center"/>
              <w:rPr>
                <w:rFonts w:hint="eastAsia" w:ascii="华文楷体" w:hAnsi="华文楷体" w:eastAsia="华文楷体" w:cs="华文楷体"/>
                <w:i w:val="0"/>
                <w:iCs w:val="0"/>
                <w:color w:val="000000"/>
                <w:kern w:val="0"/>
                <w:sz w:val="21"/>
                <w:szCs w:val="21"/>
                <w:u w:val="none"/>
                <w:lang w:val="en-US" w:eastAsia="zh-CN" w:bidi="ar"/>
              </w:rPr>
            </w:pPr>
          </w:p>
          <w:p>
            <w:pPr>
              <w:keepNext w:val="0"/>
              <w:keepLines w:val="0"/>
              <w:widowControl/>
              <w:suppressLineNumbers w:val="0"/>
              <w:spacing w:before="0" w:beforeAutospacing="0" w:after="0" w:afterAutospacing="0"/>
              <w:ind w:left="0" w:right="0"/>
              <w:jc w:val="center"/>
              <w:textAlignment w:val="center"/>
              <w:rPr>
                <w:rFonts w:hint="eastAsia" w:ascii="华文楷体" w:hAnsi="华文楷体" w:eastAsia="华文楷体" w:cs="华文楷体"/>
                <w:i w:val="0"/>
                <w:iCs w:val="0"/>
                <w:color w:val="000000"/>
                <w:kern w:val="0"/>
                <w:sz w:val="21"/>
                <w:szCs w:val="21"/>
                <w:u w:val="none"/>
                <w:lang w:val="en-US" w:eastAsia="zh-CN" w:bidi="ar"/>
              </w:rPr>
            </w:pPr>
          </w:p>
          <w:p>
            <w:pPr>
              <w:keepNext w:val="0"/>
              <w:keepLines w:val="0"/>
              <w:widowControl/>
              <w:suppressLineNumbers w:val="0"/>
              <w:spacing w:before="0" w:beforeAutospacing="0" w:after="0" w:afterAutospacing="0"/>
              <w:ind w:left="0" w:right="0"/>
              <w:jc w:val="center"/>
              <w:textAlignment w:val="center"/>
              <w:rPr>
                <w:rFonts w:hint="eastAsia" w:ascii="华文楷体" w:hAnsi="华文楷体" w:eastAsia="华文楷体" w:cs="华文楷体"/>
                <w:i w:val="0"/>
                <w:iCs w:val="0"/>
                <w:color w:val="000000"/>
                <w:kern w:val="0"/>
                <w:sz w:val="21"/>
                <w:szCs w:val="21"/>
                <w:u w:val="none"/>
                <w:lang w:val="en-US" w:eastAsia="zh-CN" w:bidi="ar"/>
              </w:rPr>
            </w:pPr>
          </w:p>
          <w:p>
            <w:pPr>
              <w:keepNext w:val="0"/>
              <w:keepLines w:val="0"/>
              <w:widowControl/>
              <w:suppressLineNumbers w:val="0"/>
              <w:spacing w:before="0" w:beforeAutospacing="0" w:after="0" w:afterAutospacing="0"/>
              <w:ind w:left="0" w:right="0"/>
              <w:jc w:val="center"/>
              <w:textAlignment w:val="center"/>
              <w:rPr>
                <w:rFonts w:hint="eastAsia" w:ascii="华文楷体" w:hAnsi="华文楷体" w:eastAsia="华文楷体" w:cs="华文楷体"/>
                <w:i w:val="0"/>
                <w:iCs w:val="0"/>
                <w:color w:val="000000"/>
                <w:kern w:val="0"/>
                <w:sz w:val="21"/>
                <w:szCs w:val="21"/>
                <w:u w:val="none"/>
                <w:lang w:val="en-US" w:eastAsia="zh-CN" w:bidi="ar"/>
              </w:rPr>
            </w:pPr>
          </w:p>
          <w:p>
            <w:pPr>
              <w:keepNext w:val="0"/>
              <w:keepLines w:val="0"/>
              <w:widowControl/>
              <w:suppressLineNumbers w:val="0"/>
              <w:spacing w:before="0" w:beforeAutospacing="0" w:after="0" w:afterAutospacing="0"/>
              <w:ind w:left="0" w:right="0"/>
              <w:jc w:val="center"/>
              <w:textAlignment w:val="center"/>
              <w:rPr>
                <w:rFonts w:hint="eastAsia" w:ascii="华文楷体" w:hAnsi="华文楷体" w:eastAsia="华文楷体" w:cs="华文楷体"/>
                <w:i w:val="0"/>
                <w:iCs w:val="0"/>
                <w:color w:val="000000"/>
                <w:kern w:val="0"/>
                <w:sz w:val="21"/>
                <w:szCs w:val="21"/>
                <w:u w:val="none"/>
                <w:lang w:val="en-US" w:eastAsia="zh-CN" w:bidi="ar"/>
              </w:rPr>
            </w:pPr>
          </w:p>
          <w:p>
            <w:pPr>
              <w:keepNext w:val="0"/>
              <w:keepLines w:val="0"/>
              <w:widowControl/>
              <w:suppressLineNumbers w:val="0"/>
              <w:spacing w:before="0" w:beforeAutospacing="0" w:after="0" w:afterAutospacing="0"/>
              <w:ind w:left="0" w:right="0"/>
              <w:jc w:val="center"/>
              <w:textAlignment w:val="center"/>
              <w:rPr>
                <w:rFonts w:hint="eastAsia" w:ascii="华文楷体" w:hAnsi="华文楷体" w:eastAsia="华文楷体" w:cs="华文楷体"/>
                <w:i w:val="0"/>
                <w:iCs w:val="0"/>
                <w:color w:val="000000"/>
                <w:kern w:val="0"/>
                <w:sz w:val="21"/>
                <w:szCs w:val="21"/>
                <w:u w:val="none"/>
                <w:lang w:val="en-US" w:eastAsia="zh-CN" w:bidi="ar"/>
              </w:rPr>
            </w:pPr>
          </w:p>
          <w:p>
            <w:pPr>
              <w:keepNext w:val="0"/>
              <w:keepLines w:val="0"/>
              <w:widowControl/>
              <w:suppressLineNumbers w:val="0"/>
              <w:spacing w:before="0" w:beforeAutospacing="0" w:after="0" w:afterAutospacing="0"/>
              <w:ind w:left="0" w:right="0"/>
              <w:jc w:val="center"/>
              <w:textAlignment w:val="center"/>
              <w:rPr>
                <w:rFonts w:hint="eastAsia" w:ascii="华文楷体" w:hAnsi="华文楷体" w:eastAsia="华文楷体" w:cs="华文楷体"/>
                <w:i w:val="0"/>
                <w:iCs w:val="0"/>
                <w:color w:val="000000"/>
                <w:kern w:val="0"/>
                <w:sz w:val="21"/>
                <w:szCs w:val="21"/>
                <w:u w:val="none"/>
                <w:lang w:val="en-US" w:eastAsia="zh-CN" w:bidi="ar"/>
              </w:rPr>
            </w:pPr>
          </w:p>
          <w:p>
            <w:pPr>
              <w:keepNext w:val="0"/>
              <w:keepLines w:val="0"/>
              <w:widowControl/>
              <w:suppressLineNumbers w:val="0"/>
              <w:spacing w:before="0" w:beforeAutospacing="0" w:after="0" w:afterAutospacing="0"/>
              <w:ind w:left="0" w:right="0"/>
              <w:jc w:val="center"/>
              <w:textAlignment w:val="center"/>
              <w:rPr>
                <w:rFonts w:hint="eastAsia" w:ascii="华文楷体" w:hAnsi="华文楷体" w:eastAsia="华文楷体" w:cs="华文楷体"/>
                <w:i w:val="0"/>
                <w:iCs w:val="0"/>
                <w:color w:val="000000"/>
                <w:kern w:val="0"/>
                <w:sz w:val="21"/>
                <w:szCs w:val="21"/>
                <w:u w:val="none"/>
                <w:lang w:val="en-US" w:eastAsia="zh-CN" w:bidi="ar"/>
              </w:rPr>
            </w:pPr>
          </w:p>
          <w:p>
            <w:pPr>
              <w:keepNext w:val="0"/>
              <w:keepLines w:val="0"/>
              <w:widowControl/>
              <w:suppressLineNumbers w:val="0"/>
              <w:spacing w:before="0" w:beforeAutospacing="0" w:after="0" w:afterAutospacing="0"/>
              <w:ind w:left="0" w:right="0"/>
              <w:jc w:val="center"/>
              <w:textAlignment w:val="center"/>
              <w:rPr>
                <w:rFonts w:hint="eastAsia" w:ascii="华文楷体" w:hAnsi="华文楷体" w:eastAsia="华文楷体" w:cs="华文楷体"/>
                <w:i w:val="0"/>
                <w:iCs w:val="0"/>
                <w:color w:val="000000"/>
                <w:kern w:val="0"/>
                <w:sz w:val="21"/>
                <w:szCs w:val="21"/>
                <w:u w:val="none"/>
                <w:lang w:val="en-US" w:eastAsia="zh-CN" w:bidi="ar"/>
              </w:rPr>
            </w:pPr>
          </w:p>
          <w:p>
            <w:pPr>
              <w:keepNext w:val="0"/>
              <w:keepLines w:val="0"/>
              <w:widowControl/>
              <w:suppressLineNumbers w:val="0"/>
              <w:spacing w:before="0" w:beforeAutospacing="0" w:after="0" w:afterAutospacing="0"/>
              <w:ind w:left="0" w:right="0"/>
              <w:jc w:val="center"/>
              <w:textAlignment w:val="center"/>
              <w:rPr>
                <w:rFonts w:hint="eastAsia" w:ascii="华文楷体" w:hAnsi="华文楷体" w:eastAsia="华文楷体" w:cs="华文楷体"/>
                <w:i w:val="0"/>
                <w:iCs w:val="0"/>
                <w:color w:val="000000"/>
                <w:kern w:val="0"/>
                <w:sz w:val="21"/>
                <w:szCs w:val="21"/>
                <w:u w:val="none"/>
                <w:lang w:val="en-US" w:eastAsia="zh-CN" w:bidi="ar"/>
              </w:rPr>
            </w:pPr>
          </w:p>
          <w:p>
            <w:pPr>
              <w:keepNext w:val="0"/>
              <w:keepLines w:val="0"/>
              <w:widowControl/>
              <w:suppressLineNumbers w:val="0"/>
              <w:spacing w:before="0" w:beforeAutospacing="0" w:after="0" w:afterAutospacing="0"/>
              <w:ind w:left="0" w:right="0"/>
              <w:jc w:val="center"/>
              <w:textAlignment w:val="center"/>
              <w:rPr>
                <w:rFonts w:hint="eastAsia" w:ascii="华文楷体" w:hAnsi="华文楷体" w:eastAsia="华文楷体" w:cs="华文楷体"/>
                <w:i w:val="0"/>
                <w:iCs w:val="0"/>
                <w:color w:val="000000"/>
                <w:sz w:val="21"/>
                <w:szCs w:val="21"/>
                <w:u w:val="none"/>
              </w:rPr>
            </w:pPr>
            <w:r>
              <w:rPr>
                <w:rFonts w:hint="eastAsia" w:ascii="华文楷体" w:hAnsi="华文楷体" w:eastAsia="华文楷体" w:cs="华文楷体"/>
                <w:i w:val="0"/>
                <w:iCs w:val="0"/>
                <w:color w:val="000000"/>
                <w:kern w:val="0"/>
                <w:sz w:val="21"/>
                <w:szCs w:val="21"/>
                <w:u w:val="none"/>
                <w:lang w:val="en-US" w:eastAsia="zh-CN" w:bidi="ar"/>
              </w:rPr>
              <w:t>商务部分（40分）</w:t>
            </w:r>
          </w:p>
        </w:tc>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楷体" w:hAnsi="华文楷体" w:eastAsia="华文楷体" w:cs="华文楷体"/>
                <w:i w:val="0"/>
                <w:iCs w:val="0"/>
                <w:color w:val="000000"/>
                <w:sz w:val="21"/>
                <w:szCs w:val="21"/>
                <w:u w:val="none"/>
              </w:rPr>
            </w:pPr>
            <w:r>
              <w:rPr>
                <w:rFonts w:hint="eastAsia" w:ascii="华文楷体" w:hAnsi="华文楷体" w:eastAsia="华文楷体" w:cs="华文楷体"/>
                <w:i w:val="0"/>
                <w:iCs w:val="0"/>
                <w:color w:val="000000"/>
                <w:kern w:val="0"/>
                <w:sz w:val="21"/>
                <w:szCs w:val="21"/>
                <w:u w:val="none"/>
                <w:lang w:val="en-US" w:eastAsia="zh-CN" w:bidi="ar"/>
              </w:rPr>
              <w:t>资质证书</w:t>
            </w:r>
          </w:p>
        </w:tc>
        <w:tc>
          <w:tcPr>
            <w:tcW w:w="9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楷体" w:hAnsi="华文楷体" w:eastAsia="华文楷体" w:cs="华文楷体"/>
                <w:i w:val="0"/>
                <w:iCs w:val="0"/>
                <w:color w:val="000000"/>
                <w:sz w:val="21"/>
                <w:szCs w:val="21"/>
                <w:highlight w:val="none"/>
                <w:u w:val="none"/>
              </w:rPr>
            </w:pPr>
            <w:r>
              <w:rPr>
                <w:rFonts w:hint="eastAsia" w:ascii="华文楷体" w:hAnsi="华文楷体" w:eastAsia="华文楷体" w:cs="华文楷体"/>
                <w:i w:val="0"/>
                <w:iCs w:val="0"/>
                <w:color w:val="000000"/>
                <w:kern w:val="0"/>
                <w:sz w:val="21"/>
                <w:szCs w:val="21"/>
                <w:highlight w:val="none"/>
                <w:u w:val="none"/>
                <w:lang w:val="en-US" w:eastAsia="zh-CN" w:bidi="ar"/>
              </w:rPr>
              <w:t>5</w:t>
            </w:r>
          </w:p>
        </w:tc>
        <w:tc>
          <w:tcPr>
            <w:tcW w:w="6349"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华文楷体" w:hAnsi="华文楷体" w:eastAsia="华文楷体" w:cs="华文楷体"/>
                <w:i w:val="0"/>
                <w:iCs w:val="0"/>
                <w:color w:val="000000"/>
                <w:sz w:val="21"/>
                <w:szCs w:val="21"/>
                <w:highlight w:val="none"/>
                <w:u w:val="none"/>
              </w:rPr>
            </w:pPr>
            <w:r>
              <w:rPr>
                <w:rFonts w:hint="eastAsia" w:ascii="华文楷体" w:hAnsi="华文楷体" w:eastAsia="华文楷体" w:cs="华文楷体"/>
                <w:i w:val="0"/>
                <w:iCs w:val="0"/>
                <w:color w:val="000000"/>
                <w:kern w:val="0"/>
                <w:sz w:val="21"/>
                <w:szCs w:val="21"/>
                <w:highlight w:val="none"/>
                <w:u w:val="none"/>
                <w:lang w:val="en-US" w:eastAsia="zh-CN" w:bidi="ar"/>
              </w:rPr>
              <w:t>1、提供营业执照（副本）原件，现场查验，标书中提供复印件（加盖公章）：</w:t>
            </w:r>
          </w:p>
        </w:tc>
      </w:tr>
      <w:tr>
        <w:tblPrEx>
          <w:tblCellMar>
            <w:top w:w="0" w:type="dxa"/>
            <w:left w:w="108" w:type="dxa"/>
            <w:bottom w:w="0" w:type="dxa"/>
            <w:right w:w="108" w:type="dxa"/>
          </w:tblCellMar>
        </w:tblPrEx>
        <w:trPr>
          <w:trHeight w:val="327" w:hRule="atLeast"/>
        </w:trPr>
        <w:tc>
          <w:tcPr>
            <w:tcW w:w="492"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highlight w:val="none"/>
                <w:u w:val="none"/>
              </w:rPr>
            </w:pPr>
          </w:p>
        </w:tc>
        <w:tc>
          <w:tcPr>
            <w:tcW w:w="6349"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华文楷体" w:hAnsi="华文楷体" w:eastAsia="华文楷体" w:cs="华文楷体"/>
                <w:i w:val="0"/>
                <w:iCs w:val="0"/>
                <w:color w:val="000000"/>
                <w:sz w:val="21"/>
                <w:szCs w:val="21"/>
                <w:highlight w:val="none"/>
                <w:u w:val="none"/>
              </w:rPr>
            </w:pPr>
            <w:r>
              <w:rPr>
                <w:rFonts w:hint="eastAsia" w:ascii="华文楷体" w:hAnsi="华文楷体" w:eastAsia="华文楷体" w:cs="华文楷体"/>
                <w:i w:val="0"/>
                <w:iCs w:val="0"/>
                <w:color w:val="000000"/>
                <w:kern w:val="0"/>
                <w:sz w:val="21"/>
                <w:szCs w:val="21"/>
                <w:highlight w:val="none"/>
                <w:u w:val="none"/>
                <w:lang w:val="en-US" w:eastAsia="zh-CN" w:bidi="ar"/>
              </w:rPr>
              <w:t>（1）注册资本金：0-100万元（不含），得1分；</w:t>
            </w:r>
          </w:p>
        </w:tc>
      </w:tr>
      <w:tr>
        <w:tblPrEx>
          <w:shd w:val="clear" w:color="auto" w:fill="auto"/>
          <w:tblCellMar>
            <w:top w:w="0" w:type="dxa"/>
            <w:left w:w="108" w:type="dxa"/>
            <w:bottom w:w="0" w:type="dxa"/>
            <w:right w:w="108" w:type="dxa"/>
          </w:tblCellMar>
        </w:tblPrEx>
        <w:trPr>
          <w:trHeight w:val="327" w:hRule="atLeast"/>
        </w:trPr>
        <w:tc>
          <w:tcPr>
            <w:tcW w:w="492"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highlight w:val="none"/>
                <w:u w:val="none"/>
              </w:rPr>
            </w:pPr>
          </w:p>
        </w:tc>
        <w:tc>
          <w:tcPr>
            <w:tcW w:w="6349"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华文楷体" w:hAnsi="华文楷体" w:eastAsia="华文楷体" w:cs="华文楷体"/>
                <w:i w:val="0"/>
                <w:iCs w:val="0"/>
                <w:color w:val="000000"/>
                <w:sz w:val="21"/>
                <w:szCs w:val="21"/>
                <w:highlight w:val="none"/>
                <w:u w:val="none"/>
              </w:rPr>
            </w:pPr>
            <w:r>
              <w:rPr>
                <w:rFonts w:hint="eastAsia" w:ascii="华文楷体" w:hAnsi="华文楷体" w:eastAsia="华文楷体" w:cs="华文楷体"/>
                <w:i w:val="0"/>
                <w:iCs w:val="0"/>
                <w:color w:val="000000"/>
                <w:kern w:val="0"/>
                <w:sz w:val="21"/>
                <w:szCs w:val="21"/>
                <w:highlight w:val="none"/>
                <w:u w:val="none"/>
                <w:lang w:val="en-US" w:eastAsia="zh-CN" w:bidi="ar"/>
              </w:rPr>
              <w:t>（2）注册资本金：100-200万元（不含），得2分；</w:t>
            </w:r>
          </w:p>
        </w:tc>
      </w:tr>
      <w:tr>
        <w:tblPrEx>
          <w:shd w:val="clear" w:color="auto" w:fill="auto"/>
          <w:tblCellMar>
            <w:top w:w="0" w:type="dxa"/>
            <w:left w:w="108" w:type="dxa"/>
            <w:bottom w:w="0" w:type="dxa"/>
            <w:right w:w="108" w:type="dxa"/>
          </w:tblCellMar>
        </w:tblPrEx>
        <w:trPr>
          <w:trHeight w:val="327" w:hRule="atLeast"/>
        </w:trPr>
        <w:tc>
          <w:tcPr>
            <w:tcW w:w="492"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highlight w:val="none"/>
                <w:u w:val="none"/>
              </w:rPr>
            </w:pPr>
          </w:p>
        </w:tc>
        <w:tc>
          <w:tcPr>
            <w:tcW w:w="6349"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华文楷体" w:hAnsi="华文楷体" w:eastAsia="华文楷体" w:cs="华文楷体"/>
                <w:i w:val="0"/>
                <w:iCs w:val="0"/>
                <w:color w:val="000000"/>
                <w:sz w:val="21"/>
                <w:szCs w:val="21"/>
                <w:highlight w:val="none"/>
                <w:u w:val="none"/>
              </w:rPr>
            </w:pPr>
            <w:r>
              <w:rPr>
                <w:rFonts w:hint="eastAsia" w:ascii="华文楷体" w:hAnsi="华文楷体" w:eastAsia="华文楷体" w:cs="华文楷体"/>
                <w:i w:val="0"/>
                <w:iCs w:val="0"/>
                <w:color w:val="000000"/>
                <w:kern w:val="0"/>
                <w:sz w:val="21"/>
                <w:szCs w:val="21"/>
                <w:highlight w:val="none"/>
                <w:u w:val="none"/>
                <w:lang w:val="en-US" w:eastAsia="zh-CN" w:bidi="ar"/>
              </w:rPr>
              <w:t>（3）注册资本金：200-500万元（不含），得3分；</w:t>
            </w:r>
          </w:p>
        </w:tc>
      </w:tr>
      <w:tr>
        <w:tblPrEx>
          <w:shd w:val="clear" w:color="auto" w:fill="auto"/>
          <w:tblCellMar>
            <w:top w:w="0" w:type="dxa"/>
            <w:left w:w="108" w:type="dxa"/>
            <w:bottom w:w="0" w:type="dxa"/>
            <w:right w:w="108" w:type="dxa"/>
          </w:tblCellMar>
        </w:tblPrEx>
        <w:trPr>
          <w:trHeight w:val="327" w:hRule="atLeast"/>
        </w:trPr>
        <w:tc>
          <w:tcPr>
            <w:tcW w:w="492"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highlight w:val="none"/>
                <w:u w:val="none"/>
              </w:rPr>
            </w:pPr>
          </w:p>
        </w:tc>
        <w:tc>
          <w:tcPr>
            <w:tcW w:w="6349"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华文楷体" w:hAnsi="华文楷体" w:eastAsia="华文楷体" w:cs="华文楷体"/>
                <w:i w:val="0"/>
                <w:iCs w:val="0"/>
                <w:color w:val="000000"/>
                <w:sz w:val="21"/>
                <w:szCs w:val="21"/>
                <w:highlight w:val="none"/>
                <w:u w:val="none"/>
              </w:rPr>
            </w:pPr>
            <w:r>
              <w:rPr>
                <w:rFonts w:hint="eastAsia" w:ascii="华文楷体" w:hAnsi="华文楷体" w:eastAsia="华文楷体" w:cs="华文楷体"/>
                <w:i w:val="0"/>
                <w:iCs w:val="0"/>
                <w:color w:val="000000"/>
                <w:kern w:val="0"/>
                <w:sz w:val="21"/>
                <w:szCs w:val="21"/>
                <w:highlight w:val="none"/>
                <w:u w:val="none"/>
                <w:lang w:val="en-US" w:eastAsia="zh-CN" w:bidi="ar"/>
              </w:rPr>
              <w:t>2、提供营运资质的（复印件加盖公章），得2分，否则不得分：</w:t>
            </w:r>
          </w:p>
        </w:tc>
      </w:tr>
      <w:tr>
        <w:tblPrEx>
          <w:shd w:val="clear" w:color="auto" w:fill="auto"/>
          <w:tblCellMar>
            <w:top w:w="0" w:type="dxa"/>
            <w:left w:w="108" w:type="dxa"/>
            <w:bottom w:w="0" w:type="dxa"/>
            <w:right w:w="108" w:type="dxa"/>
          </w:tblCellMar>
        </w:tblPrEx>
        <w:trPr>
          <w:trHeight w:val="639" w:hRule="atLeast"/>
        </w:trPr>
        <w:tc>
          <w:tcPr>
            <w:tcW w:w="492"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楷体" w:hAnsi="华文楷体" w:eastAsia="华文楷体" w:cs="华文楷体"/>
                <w:i w:val="0"/>
                <w:iCs w:val="0"/>
                <w:color w:val="000000"/>
                <w:sz w:val="21"/>
                <w:szCs w:val="21"/>
                <w:u w:val="none"/>
              </w:rPr>
            </w:pPr>
            <w:r>
              <w:rPr>
                <w:rFonts w:hint="eastAsia" w:ascii="华文楷体" w:hAnsi="华文楷体" w:eastAsia="华文楷体" w:cs="华文楷体"/>
                <w:i w:val="0"/>
                <w:iCs w:val="0"/>
                <w:color w:val="000000"/>
                <w:kern w:val="0"/>
                <w:sz w:val="21"/>
                <w:szCs w:val="21"/>
                <w:u w:val="none"/>
                <w:lang w:val="en-US" w:eastAsia="zh-CN" w:bidi="ar"/>
              </w:rPr>
              <w:t>业绩</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楷体" w:hAnsi="华文楷体" w:eastAsia="华文楷体" w:cs="华文楷体"/>
                <w:i w:val="0"/>
                <w:iCs w:val="0"/>
                <w:color w:val="000000"/>
                <w:sz w:val="21"/>
                <w:szCs w:val="21"/>
                <w:highlight w:val="none"/>
                <w:u w:val="none"/>
              </w:rPr>
            </w:pPr>
            <w:r>
              <w:rPr>
                <w:rFonts w:hint="eastAsia" w:ascii="华文楷体" w:hAnsi="华文楷体" w:eastAsia="华文楷体" w:cs="华文楷体"/>
                <w:i w:val="0"/>
                <w:iCs w:val="0"/>
                <w:color w:val="000000"/>
                <w:kern w:val="0"/>
                <w:sz w:val="21"/>
                <w:szCs w:val="21"/>
                <w:highlight w:val="none"/>
                <w:u w:val="none"/>
                <w:lang w:val="en-US" w:eastAsia="zh-CN" w:bidi="ar"/>
              </w:rPr>
              <w:t>3</w:t>
            </w:r>
          </w:p>
        </w:tc>
        <w:tc>
          <w:tcPr>
            <w:tcW w:w="6349"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华文楷体" w:hAnsi="华文楷体" w:eastAsia="华文楷体" w:cs="华文楷体"/>
                <w:i w:val="0"/>
                <w:iCs w:val="0"/>
                <w:color w:val="000000"/>
                <w:sz w:val="21"/>
                <w:szCs w:val="21"/>
                <w:highlight w:val="none"/>
                <w:u w:val="none"/>
              </w:rPr>
            </w:pPr>
            <w:r>
              <w:rPr>
                <w:rFonts w:hint="eastAsia" w:ascii="华文楷体" w:hAnsi="华文楷体" w:eastAsia="华文楷体" w:cs="华文楷体"/>
                <w:i w:val="0"/>
                <w:iCs w:val="0"/>
                <w:color w:val="000000"/>
                <w:kern w:val="0"/>
                <w:sz w:val="21"/>
                <w:szCs w:val="21"/>
                <w:highlight w:val="none"/>
                <w:u w:val="none"/>
                <w:lang w:val="en-US" w:eastAsia="zh-CN" w:bidi="ar"/>
              </w:rPr>
              <w:t>提供2019年7月1日至今签订的业绩，每项业绩资料包含合同原件和客户满意度调查表，每提供一项业绩得1分，最高得3分。</w:t>
            </w:r>
          </w:p>
        </w:tc>
      </w:tr>
      <w:tr>
        <w:tblPrEx>
          <w:tblCellMar>
            <w:top w:w="0" w:type="dxa"/>
            <w:left w:w="108" w:type="dxa"/>
            <w:bottom w:w="0" w:type="dxa"/>
            <w:right w:w="108" w:type="dxa"/>
          </w:tblCellMar>
        </w:tblPrEx>
        <w:trPr>
          <w:trHeight w:val="639" w:hRule="atLeast"/>
        </w:trPr>
        <w:tc>
          <w:tcPr>
            <w:tcW w:w="492"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楷体" w:hAnsi="华文楷体" w:eastAsia="华文楷体" w:cs="华文楷体"/>
                <w:i w:val="0"/>
                <w:iCs w:val="0"/>
                <w:color w:val="000000"/>
                <w:sz w:val="21"/>
                <w:szCs w:val="21"/>
                <w:u w:val="none"/>
              </w:rPr>
            </w:pPr>
            <w:r>
              <w:rPr>
                <w:rFonts w:hint="eastAsia" w:ascii="华文楷体" w:hAnsi="华文楷体" w:eastAsia="华文楷体" w:cs="华文楷体"/>
                <w:i w:val="0"/>
                <w:iCs w:val="0"/>
                <w:color w:val="000000"/>
                <w:kern w:val="0"/>
                <w:sz w:val="21"/>
                <w:szCs w:val="21"/>
                <w:u w:val="none"/>
                <w:lang w:val="en-US" w:eastAsia="zh-CN" w:bidi="ar"/>
              </w:rPr>
              <w:t>财务状况</w:t>
            </w:r>
          </w:p>
        </w:tc>
        <w:tc>
          <w:tcPr>
            <w:tcW w:w="9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楷体" w:hAnsi="华文楷体" w:eastAsia="华文楷体" w:cs="华文楷体"/>
                <w:i w:val="0"/>
                <w:iCs w:val="0"/>
                <w:color w:val="000000"/>
                <w:sz w:val="21"/>
                <w:szCs w:val="21"/>
                <w:highlight w:val="none"/>
                <w:u w:val="none"/>
              </w:rPr>
            </w:pPr>
            <w:r>
              <w:rPr>
                <w:rFonts w:hint="eastAsia" w:ascii="华文楷体" w:hAnsi="华文楷体" w:eastAsia="华文楷体" w:cs="华文楷体"/>
                <w:i w:val="0"/>
                <w:iCs w:val="0"/>
                <w:color w:val="000000"/>
                <w:kern w:val="0"/>
                <w:sz w:val="21"/>
                <w:szCs w:val="21"/>
                <w:highlight w:val="none"/>
                <w:u w:val="none"/>
                <w:lang w:val="en-US" w:eastAsia="zh-CN" w:bidi="ar"/>
              </w:rPr>
              <w:t>5</w:t>
            </w:r>
          </w:p>
        </w:tc>
        <w:tc>
          <w:tcPr>
            <w:tcW w:w="6349"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华文楷体" w:hAnsi="华文楷体" w:eastAsia="华文楷体" w:cs="华文楷体"/>
                <w:i w:val="0"/>
                <w:iCs w:val="0"/>
                <w:color w:val="000000"/>
                <w:sz w:val="21"/>
                <w:szCs w:val="21"/>
                <w:highlight w:val="none"/>
                <w:u w:val="none"/>
              </w:rPr>
            </w:pPr>
            <w:r>
              <w:rPr>
                <w:rFonts w:hint="eastAsia" w:ascii="华文楷体" w:hAnsi="华文楷体" w:eastAsia="华文楷体" w:cs="华文楷体"/>
                <w:i w:val="0"/>
                <w:iCs w:val="0"/>
                <w:color w:val="000000"/>
                <w:kern w:val="0"/>
                <w:sz w:val="21"/>
                <w:szCs w:val="21"/>
                <w:highlight w:val="none"/>
                <w:u w:val="none"/>
                <w:lang w:val="en-US" w:eastAsia="zh-CN" w:bidi="ar"/>
              </w:rPr>
              <w:t>1、公司流动资金、现金流量、净资产收益率等财务状况良好，得5分；</w:t>
            </w:r>
          </w:p>
        </w:tc>
      </w:tr>
      <w:tr>
        <w:tblPrEx>
          <w:shd w:val="clear" w:color="auto" w:fill="auto"/>
          <w:tblCellMar>
            <w:top w:w="0" w:type="dxa"/>
            <w:left w:w="108" w:type="dxa"/>
            <w:bottom w:w="0" w:type="dxa"/>
            <w:right w:w="108" w:type="dxa"/>
          </w:tblCellMar>
        </w:tblPrEx>
        <w:trPr>
          <w:trHeight w:val="327" w:hRule="atLeast"/>
        </w:trPr>
        <w:tc>
          <w:tcPr>
            <w:tcW w:w="492"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6349"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华文楷体" w:hAnsi="华文楷体" w:eastAsia="华文楷体" w:cs="华文楷体"/>
                <w:i w:val="0"/>
                <w:iCs w:val="0"/>
                <w:color w:val="000000"/>
                <w:sz w:val="21"/>
                <w:szCs w:val="21"/>
                <w:u w:val="none"/>
              </w:rPr>
            </w:pPr>
            <w:r>
              <w:rPr>
                <w:rFonts w:hint="eastAsia" w:ascii="华文楷体" w:hAnsi="华文楷体" w:eastAsia="华文楷体" w:cs="华文楷体"/>
                <w:i w:val="0"/>
                <w:iCs w:val="0"/>
                <w:color w:val="000000"/>
                <w:kern w:val="0"/>
                <w:sz w:val="21"/>
                <w:szCs w:val="21"/>
                <w:u w:val="none"/>
                <w:lang w:val="en-US" w:eastAsia="zh-CN" w:bidi="ar"/>
              </w:rPr>
              <w:t>2、公司财务状况正常，得3分；</w:t>
            </w:r>
          </w:p>
        </w:tc>
      </w:tr>
      <w:tr>
        <w:tblPrEx>
          <w:shd w:val="clear" w:color="auto" w:fill="auto"/>
          <w:tblCellMar>
            <w:top w:w="0" w:type="dxa"/>
            <w:left w:w="108" w:type="dxa"/>
            <w:bottom w:w="0" w:type="dxa"/>
            <w:right w:w="108" w:type="dxa"/>
          </w:tblCellMar>
        </w:tblPrEx>
        <w:trPr>
          <w:trHeight w:val="327" w:hRule="atLeast"/>
        </w:trPr>
        <w:tc>
          <w:tcPr>
            <w:tcW w:w="492"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6349"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华文楷体" w:hAnsi="华文楷体" w:eastAsia="华文楷体" w:cs="华文楷体"/>
                <w:i w:val="0"/>
                <w:iCs w:val="0"/>
                <w:color w:val="000000"/>
                <w:sz w:val="21"/>
                <w:szCs w:val="21"/>
                <w:u w:val="none"/>
              </w:rPr>
            </w:pPr>
            <w:r>
              <w:rPr>
                <w:rFonts w:hint="eastAsia" w:ascii="华文楷体" w:hAnsi="华文楷体" w:eastAsia="华文楷体" w:cs="华文楷体"/>
                <w:i w:val="0"/>
                <w:iCs w:val="0"/>
                <w:color w:val="000000"/>
                <w:kern w:val="0"/>
                <w:sz w:val="21"/>
                <w:szCs w:val="21"/>
                <w:u w:val="none"/>
                <w:lang w:val="en-US" w:eastAsia="zh-CN" w:bidi="ar"/>
              </w:rPr>
              <w:t>3、公司财务状况一般，得1分；</w:t>
            </w:r>
          </w:p>
        </w:tc>
      </w:tr>
      <w:tr>
        <w:tblPrEx>
          <w:shd w:val="clear" w:color="auto" w:fill="auto"/>
          <w:tblCellMar>
            <w:top w:w="0" w:type="dxa"/>
            <w:left w:w="108" w:type="dxa"/>
            <w:bottom w:w="0" w:type="dxa"/>
            <w:right w:w="108" w:type="dxa"/>
          </w:tblCellMar>
        </w:tblPrEx>
        <w:trPr>
          <w:trHeight w:val="327" w:hRule="atLeast"/>
        </w:trPr>
        <w:tc>
          <w:tcPr>
            <w:tcW w:w="492"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6349"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华文楷体" w:hAnsi="华文楷体" w:eastAsia="华文楷体" w:cs="华文楷体"/>
                <w:i w:val="0"/>
                <w:iCs w:val="0"/>
                <w:color w:val="000000"/>
                <w:sz w:val="21"/>
                <w:szCs w:val="21"/>
                <w:u w:val="none"/>
              </w:rPr>
            </w:pPr>
            <w:r>
              <w:rPr>
                <w:rFonts w:hint="eastAsia" w:ascii="华文楷体" w:hAnsi="华文楷体" w:eastAsia="华文楷体" w:cs="华文楷体"/>
                <w:i w:val="0"/>
                <w:iCs w:val="0"/>
                <w:color w:val="000000"/>
                <w:kern w:val="0"/>
                <w:sz w:val="21"/>
                <w:szCs w:val="21"/>
                <w:u w:val="none"/>
                <w:lang w:val="en-US" w:eastAsia="zh-CN" w:bidi="ar"/>
              </w:rPr>
              <w:t>4、公司财务状况较差，得0分。</w:t>
            </w:r>
          </w:p>
        </w:tc>
      </w:tr>
      <w:tr>
        <w:tblPrEx>
          <w:shd w:val="clear" w:color="auto" w:fill="auto"/>
          <w:tblCellMar>
            <w:top w:w="0" w:type="dxa"/>
            <w:left w:w="108" w:type="dxa"/>
            <w:bottom w:w="0" w:type="dxa"/>
            <w:right w:w="108" w:type="dxa"/>
          </w:tblCellMar>
        </w:tblPrEx>
        <w:trPr>
          <w:trHeight w:val="951" w:hRule="atLeast"/>
        </w:trPr>
        <w:tc>
          <w:tcPr>
            <w:tcW w:w="492"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楷体" w:hAnsi="华文楷体" w:eastAsia="华文楷体" w:cs="华文楷体"/>
                <w:i w:val="0"/>
                <w:iCs w:val="0"/>
                <w:color w:val="000000"/>
                <w:sz w:val="21"/>
                <w:szCs w:val="21"/>
                <w:u w:val="none"/>
              </w:rPr>
            </w:pPr>
            <w:r>
              <w:rPr>
                <w:rFonts w:hint="eastAsia" w:ascii="华文楷体" w:hAnsi="华文楷体" w:eastAsia="华文楷体" w:cs="华文楷体"/>
                <w:i w:val="0"/>
                <w:iCs w:val="0"/>
                <w:color w:val="000000"/>
                <w:kern w:val="0"/>
                <w:sz w:val="21"/>
                <w:szCs w:val="21"/>
                <w:u w:val="none"/>
                <w:lang w:val="en-US" w:eastAsia="zh-CN" w:bidi="ar"/>
              </w:rPr>
              <w:t>车辆状况</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华文楷体" w:hAnsi="华文楷体" w:eastAsia="华文楷体" w:cs="华文楷体"/>
                <w:i w:val="0"/>
                <w:iCs w:val="0"/>
                <w:color w:val="000000"/>
                <w:sz w:val="21"/>
                <w:szCs w:val="21"/>
                <w:u w:val="none"/>
                <w:lang w:val="en-US" w:eastAsia="zh-CN"/>
              </w:rPr>
            </w:pPr>
            <w:r>
              <w:rPr>
                <w:rFonts w:hint="eastAsia" w:ascii="华文楷体" w:hAnsi="华文楷体" w:eastAsia="华文楷体" w:cs="华文楷体"/>
                <w:i w:val="0"/>
                <w:iCs w:val="0"/>
                <w:color w:val="000000"/>
                <w:sz w:val="21"/>
                <w:szCs w:val="21"/>
                <w:u w:val="none"/>
                <w:lang w:val="en-US" w:eastAsia="zh-CN"/>
              </w:rPr>
              <w:t>23</w:t>
            </w:r>
          </w:p>
        </w:tc>
        <w:tc>
          <w:tcPr>
            <w:tcW w:w="6349"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numPr>
                <w:ilvl w:val="0"/>
                <w:numId w:val="12"/>
              </w:numPr>
              <w:suppressLineNumbers w:val="0"/>
              <w:spacing w:before="0" w:beforeAutospacing="0" w:after="0" w:afterAutospacing="0"/>
              <w:ind w:left="0" w:right="0"/>
              <w:jc w:val="both"/>
              <w:textAlignment w:val="center"/>
              <w:rPr>
                <w:rFonts w:hint="eastAsia" w:ascii="华文楷体" w:hAnsi="华文楷体" w:eastAsia="华文楷体" w:cs="华文楷体"/>
                <w:lang w:val="en-US" w:eastAsia="zh-CN"/>
              </w:rPr>
            </w:pPr>
            <w:r>
              <w:rPr>
                <w:rFonts w:hint="eastAsia" w:ascii="华文楷体" w:hAnsi="华文楷体" w:eastAsia="华文楷体" w:cs="华文楷体"/>
                <w:lang w:val="en-US" w:eastAsia="zh-CN"/>
              </w:rPr>
              <w:t>车辆出厂评定：</w:t>
            </w:r>
          </w:p>
          <w:p>
            <w:pPr>
              <w:keepNext w:val="0"/>
              <w:keepLines w:val="0"/>
              <w:widowControl/>
              <w:numPr>
                <w:ilvl w:val="0"/>
                <w:numId w:val="0"/>
              </w:numPr>
              <w:suppressLineNumbers w:val="0"/>
              <w:spacing w:before="0" w:beforeAutospacing="0" w:after="0" w:afterAutospacing="0"/>
              <w:ind w:left="0" w:right="0" w:firstLine="420" w:firstLineChars="200"/>
              <w:jc w:val="both"/>
              <w:textAlignment w:val="center"/>
              <w:rPr>
                <w:rFonts w:hint="eastAsia" w:ascii="华文楷体" w:hAnsi="华文楷体" w:eastAsia="华文楷体" w:cs="华文楷体"/>
                <w:lang w:val="en-US" w:eastAsia="zh-CN"/>
              </w:rPr>
            </w:pPr>
            <w:r>
              <w:rPr>
                <w:rFonts w:hint="eastAsia" w:ascii="华文楷体" w:hAnsi="华文楷体" w:eastAsia="华文楷体" w:cs="华文楷体"/>
                <w:lang w:val="en-US" w:eastAsia="zh-CN"/>
              </w:rPr>
              <w:t>①2019年及以后出厂的为10分；</w:t>
            </w:r>
          </w:p>
          <w:p>
            <w:pPr>
              <w:keepNext w:val="0"/>
              <w:keepLines w:val="0"/>
              <w:widowControl/>
              <w:numPr>
                <w:ilvl w:val="0"/>
                <w:numId w:val="0"/>
              </w:numPr>
              <w:suppressLineNumbers w:val="0"/>
              <w:spacing w:before="0" w:beforeAutospacing="0" w:after="0" w:afterAutospacing="0"/>
              <w:ind w:left="0" w:right="0" w:firstLine="420" w:firstLineChars="200"/>
              <w:jc w:val="both"/>
              <w:textAlignment w:val="center"/>
              <w:rPr>
                <w:rFonts w:hint="eastAsia" w:ascii="华文楷体" w:hAnsi="华文楷体" w:eastAsia="华文楷体" w:cs="华文楷体"/>
                <w:lang w:val="en-US" w:eastAsia="zh-CN"/>
              </w:rPr>
            </w:pPr>
            <w:r>
              <w:rPr>
                <w:rFonts w:hint="eastAsia" w:ascii="华文楷体" w:hAnsi="华文楷体" w:eastAsia="华文楷体" w:cs="华文楷体"/>
                <w:lang w:val="en-US" w:eastAsia="zh-CN"/>
              </w:rPr>
              <w:t>②2016年-2018年出厂的为4分；</w:t>
            </w:r>
          </w:p>
          <w:p>
            <w:pPr>
              <w:keepNext w:val="0"/>
              <w:keepLines w:val="0"/>
              <w:widowControl/>
              <w:numPr>
                <w:ilvl w:val="0"/>
                <w:numId w:val="0"/>
              </w:numPr>
              <w:suppressLineNumbers w:val="0"/>
              <w:spacing w:before="0" w:beforeAutospacing="0" w:after="0" w:afterAutospacing="0"/>
              <w:ind w:left="0" w:right="0" w:firstLine="420" w:firstLineChars="200"/>
              <w:jc w:val="both"/>
              <w:textAlignment w:val="center"/>
              <w:rPr>
                <w:rFonts w:hint="eastAsia" w:ascii="华文楷体" w:hAnsi="华文楷体" w:eastAsia="华文楷体" w:cs="华文楷体"/>
                <w:lang w:val="en-US" w:eastAsia="zh-CN"/>
              </w:rPr>
            </w:pPr>
            <w:r>
              <w:rPr>
                <w:rFonts w:hint="eastAsia" w:ascii="华文楷体" w:hAnsi="华文楷体" w:eastAsia="华文楷体" w:cs="华文楷体"/>
                <w:lang w:val="en-US" w:eastAsia="zh-CN"/>
              </w:rPr>
              <w:t>③2013年-2015年出厂的得2分；</w:t>
            </w:r>
          </w:p>
          <w:p>
            <w:pPr>
              <w:keepNext w:val="0"/>
              <w:keepLines w:val="0"/>
              <w:widowControl/>
              <w:numPr>
                <w:ilvl w:val="0"/>
                <w:numId w:val="0"/>
              </w:numPr>
              <w:suppressLineNumbers w:val="0"/>
              <w:spacing w:before="0" w:beforeAutospacing="0" w:after="0" w:afterAutospacing="0"/>
              <w:ind w:left="0" w:right="0" w:firstLine="420" w:firstLineChars="200"/>
              <w:jc w:val="both"/>
              <w:textAlignment w:val="center"/>
              <w:rPr>
                <w:rFonts w:hint="eastAsia" w:ascii="华文楷体" w:hAnsi="华文楷体" w:eastAsia="华文楷体" w:cs="华文楷体"/>
                <w:lang w:val="en-US" w:eastAsia="zh-CN"/>
              </w:rPr>
            </w:pPr>
            <w:r>
              <w:rPr>
                <w:rFonts w:hint="eastAsia" w:ascii="华文楷体" w:hAnsi="华文楷体" w:eastAsia="华文楷体" w:cs="华文楷体"/>
                <w:lang w:val="en-US" w:eastAsia="zh-CN"/>
              </w:rPr>
              <w:t>④2012年以前出厂的车辆得0分。</w:t>
            </w:r>
          </w:p>
          <w:p>
            <w:pPr>
              <w:pStyle w:val="2"/>
              <w:keepNext w:val="0"/>
              <w:keepLines w:val="0"/>
              <w:numPr>
                <w:ilvl w:val="0"/>
                <w:numId w:val="12"/>
              </w:numPr>
              <w:suppressLineNumbers w:val="0"/>
              <w:spacing w:before="0" w:beforeAutospacing="0" w:afterAutospacing="0"/>
              <w:ind w:left="0" w:leftChars="0" w:right="0" w:firstLine="0" w:firstLineChars="0"/>
              <w:rPr>
                <w:rFonts w:hint="eastAsia" w:ascii="华文楷体" w:hAnsi="华文楷体" w:eastAsia="华文楷体" w:cs="华文楷体"/>
                <w:lang w:val="en-US" w:eastAsia="zh-CN"/>
              </w:rPr>
            </w:pPr>
            <w:r>
              <w:rPr>
                <w:rFonts w:hint="eastAsia" w:ascii="华文楷体" w:hAnsi="华文楷体" w:eastAsia="华文楷体" w:cs="华文楷体"/>
                <w:lang w:val="en-US" w:eastAsia="zh-CN"/>
              </w:rPr>
              <w:t>车辆事故</w:t>
            </w:r>
          </w:p>
          <w:p>
            <w:pPr>
              <w:keepNext w:val="0"/>
              <w:keepLines w:val="0"/>
              <w:suppressLineNumbers w:val="0"/>
              <w:spacing w:before="0" w:beforeAutospacing="0" w:after="0" w:afterAutospacing="0"/>
              <w:ind w:left="0" w:right="0"/>
              <w:rPr>
                <w:rFonts w:hint="eastAsia" w:ascii="华文楷体" w:hAnsi="华文楷体" w:eastAsia="华文楷体" w:cs="华文楷体"/>
                <w:lang w:val="en-US" w:eastAsia="zh-CN"/>
              </w:rPr>
            </w:pPr>
            <w:r>
              <w:rPr>
                <w:rFonts w:hint="eastAsia" w:ascii="华文楷体" w:hAnsi="华文楷体" w:eastAsia="华文楷体" w:cs="华文楷体"/>
                <w:lang w:val="en-US" w:eastAsia="zh-CN"/>
              </w:rPr>
              <w:t>投标人出具保险公司出具的投标车辆自出厂日期至今的事故证明：</w:t>
            </w:r>
          </w:p>
          <w:p>
            <w:pPr>
              <w:keepNext w:val="0"/>
              <w:keepLines w:val="0"/>
              <w:widowControl/>
              <w:numPr>
                <w:ilvl w:val="0"/>
                <w:numId w:val="0"/>
              </w:numPr>
              <w:suppressLineNumbers w:val="0"/>
              <w:spacing w:before="0" w:beforeAutospacing="0" w:after="0" w:afterAutospacing="0"/>
              <w:ind w:left="0" w:right="0" w:firstLine="420" w:firstLineChars="200"/>
              <w:jc w:val="both"/>
              <w:textAlignment w:val="center"/>
              <w:rPr>
                <w:rFonts w:hint="eastAsia" w:ascii="华文楷体" w:hAnsi="华文楷体" w:eastAsia="华文楷体" w:cs="华文楷体"/>
                <w:lang w:val="en-US" w:eastAsia="zh-CN"/>
              </w:rPr>
            </w:pPr>
            <w:r>
              <w:rPr>
                <w:rFonts w:hint="eastAsia" w:ascii="华文楷体" w:hAnsi="华文楷体" w:eastAsia="华文楷体" w:cs="华文楷体"/>
                <w:lang w:val="en-US" w:eastAsia="zh-CN"/>
              </w:rPr>
              <w:t xml:space="preserve">  ①无事故，得8分；</w:t>
            </w:r>
          </w:p>
          <w:p>
            <w:pPr>
              <w:keepNext w:val="0"/>
              <w:keepLines w:val="0"/>
              <w:widowControl/>
              <w:numPr>
                <w:ilvl w:val="0"/>
                <w:numId w:val="0"/>
              </w:numPr>
              <w:suppressLineNumbers w:val="0"/>
              <w:spacing w:before="0" w:beforeAutospacing="0" w:after="0" w:afterAutospacing="0"/>
              <w:ind w:left="0" w:right="0" w:firstLine="630" w:firstLineChars="300"/>
              <w:jc w:val="both"/>
              <w:textAlignment w:val="center"/>
              <w:rPr>
                <w:rFonts w:hint="eastAsia" w:ascii="华文楷体" w:hAnsi="华文楷体" w:eastAsia="华文楷体" w:cs="华文楷体"/>
                <w:lang w:val="en-US" w:eastAsia="zh-CN"/>
              </w:rPr>
            </w:pPr>
            <w:r>
              <w:rPr>
                <w:rFonts w:hint="eastAsia" w:ascii="华文楷体" w:hAnsi="华文楷体" w:eastAsia="华文楷体" w:cs="华文楷体"/>
                <w:lang w:val="en-US" w:eastAsia="zh-CN"/>
              </w:rPr>
              <w:t>②轻微事故，得6分；</w:t>
            </w:r>
          </w:p>
          <w:p>
            <w:pPr>
              <w:keepNext w:val="0"/>
              <w:keepLines w:val="0"/>
              <w:widowControl/>
              <w:numPr>
                <w:ilvl w:val="0"/>
                <w:numId w:val="0"/>
              </w:numPr>
              <w:suppressLineNumbers w:val="0"/>
              <w:spacing w:before="0" w:beforeAutospacing="0" w:after="0" w:afterAutospacing="0"/>
              <w:ind w:left="0" w:right="0" w:firstLine="630" w:firstLineChars="300"/>
              <w:jc w:val="both"/>
              <w:textAlignment w:val="center"/>
              <w:rPr>
                <w:rFonts w:hint="eastAsia" w:ascii="华文楷体" w:hAnsi="华文楷体" w:eastAsia="华文楷体" w:cs="华文楷体"/>
                <w:lang w:val="en-US" w:eastAsia="zh-CN"/>
              </w:rPr>
            </w:pPr>
            <w:r>
              <w:rPr>
                <w:rFonts w:hint="eastAsia" w:ascii="华文楷体" w:hAnsi="华文楷体" w:eastAsia="华文楷体" w:cs="华文楷体"/>
                <w:lang w:val="en-US" w:eastAsia="zh-CN"/>
              </w:rPr>
              <w:t>③一般事故，得4分；</w:t>
            </w:r>
          </w:p>
          <w:p>
            <w:pPr>
              <w:keepNext w:val="0"/>
              <w:keepLines w:val="0"/>
              <w:widowControl/>
              <w:numPr>
                <w:ilvl w:val="0"/>
                <w:numId w:val="0"/>
              </w:numPr>
              <w:suppressLineNumbers w:val="0"/>
              <w:spacing w:before="0" w:beforeAutospacing="0" w:after="0" w:afterAutospacing="0"/>
              <w:ind w:left="0" w:right="0" w:firstLine="630" w:firstLineChars="300"/>
              <w:jc w:val="both"/>
              <w:textAlignment w:val="center"/>
              <w:rPr>
                <w:rFonts w:hint="eastAsia" w:ascii="华文楷体" w:hAnsi="华文楷体" w:eastAsia="华文楷体" w:cs="华文楷体"/>
                <w:lang w:val="en-US" w:eastAsia="zh-CN"/>
              </w:rPr>
            </w:pPr>
            <w:r>
              <w:rPr>
                <w:rFonts w:hint="eastAsia" w:ascii="华文楷体" w:hAnsi="华文楷体" w:eastAsia="华文楷体" w:cs="华文楷体"/>
                <w:lang w:val="en-US" w:eastAsia="zh-CN"/>
              </w:rPr>
              <w:t>④重大事故，得0分；</w:t>
            </w:r>
          </w:p>
          <w:p>
            <w:pPr>
              <w:keepNext w:val="0"/>
              <w:keepLines w:val="0"/>
              <w:widowControl/>
              <w:numPr>
                <w:ilvl w:val="0"/>
                <w:numId w:val="0"/>
              </w:numPr>
              <w:suppressLineNumbers w:val="0"/>
              <w:spacing w:before="0" w:beforeAutospacing="0" w:after="0" w:afterAutospacing="0"/>
              <w:ind w:left="0" w:right="0" w:firstLine="630" w:firstLineChars="300"/>
              <w:jc w:val="both"/>
              <w:textAlignment w:val="center"/>
              <w:rPr>
                <w:rFonts w:hint="eastAsia" w:ascii="华文楷体" w:hAnsi="华文楷体" w:eastAsia="华文楷体" w:cs="华文楷体"/>
                <w:lang w:val="en-US" w:eastAsia="zh-CN"/>
              </w:rPr>
            </w:pPr>
            <w:r>
              <w:rPr>
                <w:rFonts w:hint="eastAsia" w:ascii="华文楷体" w:hAnsi="华文楷体" w:eastAsia="华文楷体" w:cs="华文楷体"/>
                <w:lang w:val="en-US" w:eastAsia="zh-CN"/>
              </w:rPr>
              <w:t>⑤特大事故，取消投标车辆的投标资格。</w:t>
            </w:r>
          </w:p>
          <w:p>
            <w:pPr>
              <w:keepNext w:val="0"/>
              <w:keepLines w:val="0"/>
              <w:widowControl/>
              <w:numPr>
                <w:ilvl w:val="0"/>
                <w:numId w:val="0"/>
              </w:numPr>
              <w:suppressLineNumbers w:val="0"/>
              <w:spacing w:before="0" w:beforeAutospacing="0" w:after="0" w:afterAutospacing="0"/>
              <w:ind w:left="0" w:right="0" w:firstLine="630" w:firstLineChars="300"/>
              <w:jc w:val="both"/>
              <w:textAlignment w:val="center"/>
              <w:rPr>
                <w:rFonts w:hint="eastAsia" w:ascii="华文楷体" w:hAnsi="华文楷体" w:eastAsia="华文楷体" w:cs="华文楷体"/>
                <w:lang w:val="en-US" w:eastAsia="zh-CN"/>
              </w:rPr>
            </w:pPr>
            <w:r>
              <w:rPr>
                <w:rFonts w:hint="eastAsia" w:ascii="华文楷体" w:hAnsi="华文楷体" w:eastAsia="华文楷体" w:cs="华文楷体"/>
                <w:lang w:val="en-US" w:eastAsia="zh-CN"/>
              </w:rPr>
              <w:t>注：投标人不提供保险公司出具的事故证明，不得分。</w:t>
            </w:r>
          </w:p>
          <w:p>
            <w:pPr>
              <w:keepNext w:val="0"/>
              <w:keepLines w:val="0"/>
              <w:numPr>
                <w:ilvl w:val="0"/>
                <w:numId w:val="12"/>
              </w:numPr>
              <w:suppressLineNumbers w:val="0"/>
              <w:spacing w:before="0" w:beforeAutospacing="0" w:after="0" w:afterAutospacing="0"/>
              <w:ind w:left="0" w:leftChars="0" w:right="0" w:firstLine="0" w:firstLineChars="0"/>
              <w:rPr>
                <w:rFonts w:hint="eastAsia" w:ascii="华文楷体" w:hAnsi="华文楷体" w:eastAsia="华文楷体" w:cs="华文楷体"/>
                <w:lang w:val="en-US" w:eastAsia="zh-CN"/>
              </w:rPr>
            </w:pPr>
            <w:r>
              <w:rPr>
                <w:rFonts w:hint="eastAsia" w:ascii="华文楷体" w:hAnsi="华文楷体" w:eastAsia="华文楷体" w:cs="华文楷体"/>
                <w:lang w:val="en-US" w:eastAsia="zh-CN"/>
              </w:rPr>
              <w:t>车辆行驶公里</w:t>
            </w:r>
          </w:p>
          <w:p>
            <w:pPr>
              <w:keepNext w:val="0"/>
              <w:keepLines w:val="0"/>
              <w:widowControl/>
              <w:numPr>
                <w:ilvl w:val="0"/>
                <w:numId w:val="0"/>
              </w:numPr>
              <w:suppressLineNumbers w:val="0"/>
              <w:spacing w:before="0" w:beforeAutospacing="0" w:after="0" w:afterAutospacing="0"/>
              <w:ind w:left="0" w:right="0" w:firstLine="420" w:firstLineChars="200"/>
              <w:jc w:val="both"/>
              <w:textAlignment w:val="center"/>
              <w:rPr>
                <w:rFonts w:hint="eastAsia" w:ascii="华文楷体" w:hAnsi="华文楷体" w:eastAsia="华文楷体" w:cs="华文楷体"/>
                <w:lang w:val="en-US" w:eastAsia="zh-CN"/>
              </w:rPr>
            </w:pPr>
            <w:r>
              <w:rPr>
                <w:rFonts w:hint="eastAsia" w:ascii="华文楷体" w:hAnsi="华文楷体" w:eastAsia="华文楷体" w:cs="华文楷体"/>
                <w:lang w:val="en-US" w:eastAsia="zh-CN"/>
              </w:rPr>
              <w:t>①车辆行驶公里在10万公里以下的，得5分；</w:t>
            </w:r>
          </w:p>
          <w:p>
            <w:pPr>
              <w:keepNext w:val="0"/>
              <w:keepLines w:val="0"/>
              <w:widowControl/>
              <w:numPr>
                <w:ilvl w:val="0"/>
                <w:numId w:val="0"/>
              </w:numPr>
              <w:suppressLineNumbers w:val="0"/>
              <w:spacing w:before="0" w:beforeAutospacing="0" w:after="0" w:afterAutospacing="0"/>
              <w:ind w:left="0" w:right="0" w:firstLine="420" w:firstLineChars="200"/>
              <w:jc w:val="both"/>
              <w:textAlignment w:val="center"/>
              <w:rPr>
                <w:rFonts w:hint="eastAsia" w:ascii="华文楷体" w:hAnsi="华文楷体" w:eastAsia="华文楷体" w:cs="华文楷体"/>
                <w:lang w:val="en-US" w:eastAsia="zh-CN"/>
              </w:rPr>
            </w:pPr>
            <w:r>
              <w:rPr>
                <w:rFonts w:hint="eastAsia" w:ascii="华文楷体" w:hAnsi="华文楷体" w:eastAsia="华文楷体" w:cs="华文楷体"/>
                <w:lang w:val="en-US" w:eastAsia="zh-CN"/>
              </w:rPr>
              <w:t>②车辆行驶公里在10万（含）-20万公里的，得3分；</w:t>
            </w:r>
          </w:p>
          <w:p>
            <w:pPr>
              <w:keepNext w:val="0"/>
              <w:keepLines w:val="0"/>
              <w:widowControl/>
              <w:numPr>
                <w:ilvl w:val="0"/>
                <w:numId w:val="0"/>
              </w:numPr>
              <w:suppressLineNumbers w:val="0"/>
              <w:spacing w:before="0" w:beforeAutospacing="0" w:after="0" w:afterAutospacing="0"/>
              <w:ind w:left="0" w:right="0" w:firstLine="420" w:firstLineChars="200"/>
              <w:jc w:val="both"/>
              <w:textAlignment w:val="center"/>
              <w:rPr>
                <w:rFonts w:hint="eastAsia" w:ascii="华文楷体" w:hAnsi="华文楷体" w:eastAsia="华文楷体" w:cs="华文楷体"/>
                <w:lang w:val="en-US" w:eastAsia="zh-CN"/>
              </w:rPr>
            </w:pPr>
            <w:r>
              <w:rPr>
                <w:rFonts w:hint="eastAsia" w:ascii="华文楷体" w:hAnsi="华文楷体" w:eastAsia="华文楷体" w:cs="华文楷体"/>
                <w:lang w:val="en-US" w:eastAsia="zh-CN"/>
              </w:rPr>
              <w:t>③车辆行驶公里在20（含）-30万公里的，得2分；</w:t>
            </w:r>
          </w:p>
          <w:p>
            <w:pPr>
              <w:keepNext w:val="0"/>
              <w:keepLines w:val="0"/>
              <w:widowControl/>
              <w:numPr>
                <w:ilvl w:val="0"/>
                <w:numId w:val="0"/>
              </w:numPr>
              <w:suppressLineNumbers w:val="0"/>
              <w:spacing w:before="0" w:beforeAutospacing="0" w:after="0" w:afterAutospacing="0"/>
              <w:ind w:left="0" w:right="0" w:firstLine="420" w:firstLineChars="200"/>
              <w:jc w:val="both"/>
              <w:textAlignment w:val="center"/>
              <w:rPr>
                <w:rFonts w:hint="default"/>
                <w:lang w:val="en-US" w:eastAsia="zh-CN"/>
              </w:rPr>
            </w:pPr>
            <w:r>
              <w:rPr>
                <w:rFonts w:hint="eastAsia" w:ascii="华文楷体" w:hAnsi="华文楷体" w:eastAsia="华文楷体" w:cs="华文楷体"/>
                <w:lang w:val="en-US" w:eastAsia="zh-CN"/>
              </w:rPr>
              <w:t>④车辆行驶在30万公里以上的，得1分。</w:t>
            </w:r>
          </w:p>
        </w:tc>
      </w:tr>
      <w:tr>
        <w:tblPrEx>
          <w:tblCellMar>
            <w:top w:w="0" w:type="dxa"/>
            <w:left w:w="108" w:type="dxa"/>
            <w:bottom w:w="0" w:type="dxa"/>
            <w:right w:w="108" w:type="dxa"/>
          </w:tblCellMar>
        </w:tblPrEx>
        <w:trPr>
          <w:trHeight w:val="327" w:hRule="atLeast"/>
        </w:trPr>
        <w:tc>
          <w:tcPr>
            <w:tcW w:w="492"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楷体" w:hAnsi="华文楷体" w:eastAsia="华文楷体" w:cs="华文楷体"/>
                <w:i w:val="0"/>
                <w:iCs w:val="0"/>
                <w:color w:val="000000"/>
                <w:sz w:val="21"/>
                <w:szCs w:val="21"/>
                <w:u w:val="none"/>
              </w:rPr>
            </w:pPr>
            <w:r>
              <w:rPr>
                <w:rFonts w:hint="eastAsia" w:ascii="华文楷体" w:hAnsi="华文楷体" w:eastAsia="华文楷体" w:cs="华文楷体"/>
                <w:i w:val="0"/>
                <w:iCs w:val="0"/>
                <w:color w:val="000000"/>
                <w:kern w:val="0"/>
                <w:sz w:val="21"/>
                <w:szCs w:val="21"/>
                <w:u w:val="none"/>
                <w:lang w:val="en-US" w:eastAsia="zh-CN" w:bidi="ar"/>
              </w:rPr>
              <w:t>座位保险</w:t>
            </w:r>
          </w:p>
        </w:tc>
        <w:tc>
          <w:tcPr>
            <w:tcW w:w="9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楷体" w:hAnsi="华文楷体" w:eastAsia="华文楷体" w:cs="华文楷体"/>
                <w:i w:val="0"/>
                <w:iCs w:val="0"/>
                <w:color w:val="000000"/>
                <w:sz w:val="21"/>
                <w:szCs w:val="21"/>
                <w:highlight w:val="none"/>
                <w:u w:val="none"/>
              </w:rPr>
            </w:pPr>
            <w:r>
              <w:rPr>
                <w:rFonts w:hint="eastAsia" w:ascii="华文楷体" w:hAnsi="华文楷体" w:eastAsia="华文楷体" w:cs="华文楷体"/>
                <w:i w:val="0"/>
                <w:iCs w:val="0"/>
                <w:color w:val="000000"/>
                <w:kern w:val="0"/>
                <w:sz w:val="21"/>
                <w:szCs w:val="21"/>
                <w:highlight w:val="none"/>
                <w:u w:val="none"/>
                <w:lang w:val="en-US" w:eastAsia="zh-CN" w:bidi="ar"/>
              </w:rPr>
              <w:t>9</w:t>
            </w:r>
          </w:p>
        </w:tc>
        <w:tc>
          <w:tcPr>
            <w:tcW w:w="6349"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华文楷体" w:hAnsi="华文楷体" w:eastAsia="华文楷体" w:cs="华文楷体"/>
                <w:i w:val="0"/>
                <w:iCs w:val="0"/>
                <w:color w:val="000000"/>
                <w:sz w:val="21"/>
                <w:szCs w:val="21"/>
                <w:highlight w:val="none"/>
                <w:u w:val="none"/>
              </w:rPr>
            </w:pPr>
            <w:r>
              <w:rPr>
                <w:rFonts w:hint="eastAsia" w:ascii="华文楷体" w:hAnsi="华文楷体" w:eastAsia="华文楷体" w:cs="华文楷体"/>
                <w:i w:val="0"/>
                <w:iCs w:val="0"/>
                <w:color w:val="000000"/>
                <w:kern w:val="0"/>
                <w:sz w:val="21"/>
                <w:szCs w:val="21"/>
                <w:highlight w:val="none"/>
                <w:u w:val="none"/>
                <w:lang w:val="en-US" w:eastAsia="zh-CN" w:bidi="ar"/>
              </w:rPr>
              <w:t>1、座位保险80万（含）以上，得9分；；</w:t>
            </w:r>
          </w:p>
        </w:tc>
      </w:tr>
      <w:tr>
        <w:tblPrEx>
          <w:shd w:val="clear" w:color="auto" w:fill="auto"/>
          <w:tblCellMar>
            <w:top w:w="0" w:type="dxa"/>
            <w:left w:w="108" w:type="dxa"/>
            <w:bottom w:w="0" w:type="dxa"/>
            <w:right w:w="108" w:type="dxa"/>
          </w:tblCellMar>
        </w:tblPrEx>
        <w:trPr>
          <w:trHeight w:val="327" w:hRule="atLeast"/>
        </w:trPr>
        <w:tc>
          <w:tcPr>
            <w:tcW w:w="492"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highlight w:val="none"/>
                <w:u w:val="none"/>
              </w:rPr>
            </w:pPr>
          </w:p>
        </w:tc>
        <w:tc>
          <w:tcPr>
            <w:tcW w:w="6349"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华文楷体" w:hAnsi="华文楷体" w:eastAsia="华文楷体" w:cs="华文楷体"/>
                <w:i w:val="0"/>
                <w:iCs w:val="0"/>
                <w:color w:val="000000"/>
                <w:sz w:val="21"/>
                <w:szCs w:val="21"/>
                <w:highlight w:val="none"/>
                <w:u w:val="none"/>
              </w:rPr>
            </w:pPr>
            <w:r>
              <w:rPr>
                <w:rFonts w:hint="eastAsia" w:ascii="华文楷体" w:hAnsi="华文楷体" w:eastAsia="华文楷体" w:cs="华文楷体"/>
                <w:i w:val="0"/>
                <w:iCs w:val="0"/>
                <w:color w:val="000000"/>
                <w:kern w:val="0"/>
                <w:sz w:val="21"/>
                <w:szCs w:val="21"/>
                <w:highlight w:val="none"/>
                <w:u w:val="none"/>
                <w:lang w:val="en-US" w:eastAsia="zh-CN" w:bidi="ar"/>
              </w:rPr>
              <w:t>2、座位保险50（含）-80万，得6分；</w:t>
            </w:r>
          </w:p>
        </w:tc>
      </w:tr>
      <w:tr>
        <w:tblPrEx>
          <w:shd w:val="clear" w:color="auto" w:fill="auto"/>
          <w:tblCellMar>
            <w:top w:w="0" w:type="dxa"/>
            <w:left w:w="108" w:type="dxa"/>
            <w:bottom w:w="0" w:type="dxa"/>
            <w:right w:w="108" w:type="dxa"/>
          </w:tblCellMar>
        </w:tblPrEx>
        <w:trPr>
          <w:trHeight w:val="327" w:hRule="atLeast"/>
        </w:trPr>
        <w:tc>
          <w:tcPr>
            <w:tcW w:w="492" w:type="dxa"/>
            <w:vMerge w:val="continue"/>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948" w:type="dxa"/>
            <w:vMerge w:val="continue"/>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684" w:type="dxa"/>
            <w:vMerge w:val="continue"/>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972" w:type="dxa"/>
            <w:vMerge w:val="continue"/>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highlight w:val="none"/>
                <w:u w:val="none"/>
              </w:rPr>
            </w:pPr>
          </w:p>
        </w:tc>
        <w:tc>
          <w:tcPr>
            <w:tcW w:w="6349"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华文楷体" w:hAnsi="华文楷体" w:eastAsia="华文楷体" w:cs="华文楷体"/>
                <w:i w:val="0"/>
                <w:iCs w:val="0"/>
                <w:color w:val="000000"/>
                <w:kern w:val="0"/>
                <w:sz w:val="21"/>
                <w:szCs w:val="21"/>
                <w:highlight w:val="none"/>
                <w:u w:val="none"/>
                <w:lang w:val="en-US" w:eastAsia="zh-CN" w:bidi="ar"/>
              </w:rPr>
            </w:pPr>
            <w:r>
              <w:rPr>
                <w:rFonts w:hint="eastAsia" w:ascii="华文楷体" w:hAnsi="华文楷体" w:eastAsia="华文楷体" w:cs="华文楷体"/>
                <w:i w:val="0"/>
                <w:iCs w:val="0"/>
                <w:color w:val="000000"/>
                <w:kern w:val="0"/>
                <w:sz w:val="21"/>
                <w:szCs w:val="21"/>
                <w:highlight w:val="none"/>
                <w:u w:val="none"/>
                <w:lang w:val="en-US" w:eastAsia="zh-CN" w:bidi="ar"/>
              </w:rPr>
              <w:t>3、座位保险30万（含）-50万，得3分。</w:t>
            </w:r>
          </w:p>
        </w:tc>
      </w:tr>
      <w:tr>
        <w:tblPrEx>
          <w:shd w:val="clear" w:color="auto" w:fill="auto"/>
          <w:tblCellMar>
            <w:top w:w="0" w:type="dxa"/>
            <w:left w:w="108" w:type="dxa"/>
            <w:bottom w:w="0" w:type="dxa"/>
            <w:right w:w="108" w:type="dxa"/>
          </w:tblCellMar>
        </w:tblPrEx>
        <w:trPr>
          <w:trHeight w:val="327" w:hRule="atLeast"/>
        </w:trPr>
        <w:tc>
          <w:tcPr>
            <w:tcW w:w="492" w:type="dxa"/>
            <w:vMerge w:val="continue"/>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948" w:type="dxa"/>
            <w:vMerge w:val="continue"/>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684" w:type="dxa"/>
            <w:vMerge w:val="continue"/>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972" w:type="dxa"/>
            <w:vMerge w:val="continue"/>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highlight w:val="none"/>
                <w:u w:val="none"/>
              </w:rPr>
            </w:pPr>
          </w:p>
        </w:tc>
        <w:tc>
          <w:tcPr>
            <w:tcW w:w="6349"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华文楷体" w:hAnsi="华文楷体" w:eastAsia="华文楷体" w:cs="华文楷体"/>
                <w:i w:val="0"/>
                <w:iCs w:val="0"/>
                <w:color w:val="000000"/>
                <w:sz w:val="21"/>
                <w:szCs w:val="21"/>
                <w:highlight w:val="none"/>
                <w:u w:val="none"/>
              </w:rPr>
            </w:pPr>
            <w:r>
              <w:rPr>
                <w:rFonts w:hint="eastAsia" w:ascii="华文楷体" w:hAnsi="华文楷体" w:eastAsia="华文楷体" w:cs="华文楷体"/>
                <w:i w:val="0"/>
                <w:iCs w:val="0"/>
                <w:color w:val="000000"/>
                <w:kern w:val="0"/>
                <w:sz w:val="21"/>
                <w:szCs w:val="21"/>
                <w:highlight w:val="none"/>
                <w:u w:val="none"/>
                <w:lang w:val="en-US" w:eastAsia="zh-CN" w:bidi="ar"/>
              </w:rPr>
              <w:t>4、座位保险30万以下的，取消投标资格。</w:t>
            </w:r>
          </w:p>
        </w:tc>
      </w:tr>
    </w:tbl>
    <w:p>
      <w:pPr>
        <w:spacing w:line="360" w:lineRule="exact"/>
        <w:jc w:val="left"/>
        <w:rPr>
          <w:rFonts w:ascii="宋体" w:hAnsi="宋体" w:cs="宋体"/>
          <w:kern w:val="1"/>
          <w:sz w:val="24"/>
        </w:rPr>
      </w:pPr>
    </w:p>
    <w:sectPr>
      <w:pgSz w:w="11906" w:h="16838"/>
      <w:pgMar w:top="1417" w:right="1134" w:bottom="1417" w:left="1134" w:header="340" w:footer="170" w:gutter="170"/>
      <w:cols w:space="0" w:num="1"/>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6FF" w:usb1="420024FF" w:usb2="02000000" w:usb3="00000000" w:csb0="2000019F" w:csb1="00000000"/>
  </w:font>
  <w:font w:name="方正小标宋简体">
    <w:altName w:val="黑体"/>
    <w:panose1 w:val="02010601030101010101"/>
    <w:charset w:val="86"/>
    <w:family w:val="script"/>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华文新魏">
    <w:panose1 w:val="02010800040101010101"/>
    <w:charset w:val="86"/>
    <w:family w:val="auto"/>
    <w:pitch w:val="default"/>
    <w:sig w:usb0="00000001" w:usb1="080F0000" w:usb2="00000000" w:usb3="00000000" w:csb0="00040000" w:csb1="00000000"/>
  </w:font>
  <w:font w:name="Tahoma">
    <w:panose1 w:val="020B0604030504040204"/>
    <w:charset w:val="00"/>
    <w:family w:val="swiss"/>
    <w:pitch w:val="default"/>
    <w:sig w:usb0="E1002EFF" w:usb1="C000605B" w:usb2="00000029" w:usb3="00000000" w:csb0="200101FF" w:csb1="20280000"/>
  </w:font>
  <w:font w:name="华文行楷">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Sim Hei">
    <w:altName w:val="宋体"/>
    <w:panose1 w:val="00000000000000000000"/>
    <w:charset w:val="86"/>
    <w:family w:val="swiss"/>
    <w:pitch w:val="default"/>
    <w:sig w:usb0="00000000" w:usb1="00000000" w:usb2="00000010" w:usb3="00000000" w:csb0="00040000" w:csb1="0000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ˎ̥">
    <w:altName w:val="Times New Roman"/>
    <w:panose1 w:val="00000000000000000000"/>
    <w:charset w:val="00"/>
    <w:family w:val="auto"/>
    <w:pitch w:val="default"/>
    <w:sig w:usb0="00000000" w:usb1="00000000" w:usb2="00000000" w:usb3="00000000" w:csb0="00040001"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rPr>
        <w:sz w:val="20"/>
        <w:szCs w:val="20"/>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00660" cy="153035"/>
              <wp:effectExtent l="0" t="0" r="0" b="0"/>
              <wp:wrapNone/>
              <wp:docPr id="3" name="文本框 1"/>
              <wp:cNvGraphicFramePr/>
              <a:graphic xmlns:a="http://schemas.openxmlformats.org/drawingml/2006/main">
                <a:graphicData uri="http://schemas.microsoft.com/office/word/2010/wordprocessingShape">
                  <wps:wsp>
                    <wps:cNvSpPr txBox="1"/>
                    <wps:spPr>
                      <a:xfrm>
                        <a:off x="0" y="0"/>
                        <a:ext cx="200660" cy="153035"/>
                      </a:xfrm>
                      <a:prstGeom prst="rect">
                        <a:avLst/>
                      </a:prstGeom>
                      <a:noFill/>
                      <a:ln w="1587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104</w:t>
                          </w:r>
                          <w:r>
                            <w:rPr>
                              <w:rFonts w:hint="eastAsia"/>
                              <w:sz w:val="18"/>
                            </w:rP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2.05pt;width:15.8pt;mso-position-horizontal:center;mso-position-horizontal-relative:margin;mso-wrap-style:none;z-index:251659264;mso-width-relative:page;mso-height-relative:page;" filled="f" stroked="f" coordsize="21600,21600" o:gfxdata="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MQ02S9UAAAADAQAADwAAAAAAAAABACAAAAAi&#10;AAAAZHJzL2Rvd25yZXYueG1sUEsBAhQAFAAAAAgAh07iQCMp0yvUAQAAoQMAAA4AAAAAAAAAAQAg&#10;AAAAJAEAAGRycy9lMm9Eb2MueG1sUEsFBgAAAAAGAAYAWQEAAGoFA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104</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both"/>
      <w:rPr>
        <w:rFonts w:hint="eastAsia"/>
        <w:lang w:val="en-US" w:eastAsia="zh-CN"/>
      </w:rPr>
    </w:pPr>
    <w:r>
      <w:drawing>
        <wp:inline distT="0" distB="0" distL="0" distR="0">
          <wp:extent cx="400050" cy="361950"/>
          <wp:effectExtent l="0" t="0" r="11430" b="3810"/>
          <wp:docPr id="1" name="图片模式3" descr="透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模式3" descr="透明"/>
                  <pic:cNvPicPr>
                    <a:picLocks noChangeAspect="1" noChangeArrowheads="1"/>
                  </pic:cNvPicPr>
                </pic:nvPicPr>
                <pic:blipFill>
                  <a:blip r:embed="rId1"/>
                  <a:srcRect/>
                  <a:stretch>
                    <a:fillRect/>
                  </a:stretch>
                </pic:blipFill>
                <pic:spPr>
                  <a:xfrm>
                    <a:off x="0" y="0"/>
                    <a:ext cx="400050" cy="361950"/>
                  </a:xfrm>
                  <a:prstGeom prst="rect">
                    <a:avLst/>
                  </a:prstGeom>
                  <a:noFill/>
                  <a:ln w="9525">
                    <a:noFill/>
                    <a:miter lim="800000"/>
                    <a:headEnd/>
                    <a:tailEnd/>
                  </a:ln>
                </pic:spPr>
              </pic:pic>
            </a:graphicData>
          </a:graphic>
        </wp:inline>
      </w:drawing>
    </w:r>
    <w:r>
      <w:rPr>
        <w:rFonts w:hint="eastAsia"/>
      </w:rPr>
      <w:t xml:space="preserve">大禹节水招标文件                                                </w:t>
    </w:r>
    <w:r>
      <w:rPr>
        <w:rFonts w:hint="eastAsia"/>
        <w:lang w:val="en-US" w:eastAsia="zh-CN"/>
      </w:rPr>
      <w:t xml:space="preserve">         </w:t>
    </w:r>
    <w:r>
      <w:rPr>
        <w:rFonts w:hint="eastAsia"/>
      </w:rPr>
      <w:t xml:space="preserve"> </w:t>
    </w:r>
    <w:r>
      <w:rPr>
        <w:rFonts w:hint="eastAsia"/>
        <w:lang w:val="en-US" w:eastAsia="zh-CN"/>
      </w:rPr>
      <w:t>编</w:t>
    </w:r>
    <w:r>
      <w:rPr>
        <w:rFonts w:hint="eastAsia"/>
      </w:rPr>
      <w:t>号：</w:t>
    </w:r>
    <w:r>
      <w:rPr>
        <w:rFonts w:hint="eastAsia"/>
        <w:lang w:val="en-US" w:eastAsia="zh-CN"/>
      </w:rPr>
      <w:t>DYCG-2021-</w:t>
    </w:r>
    <w:r>
      <w:rPr>
        <w:rFonts w:hint="default"/>
        <w:lang w:eastAsia="zh-CN"/>
      </w:rPr>
      <w:t>C</w:t>
    </w:r>
    <w:r>
      <w:rPr>
        <w:rFonts w:hint="eastAsia"/>
        <w:lang w:val="en-US" w:eastAsia="zh-CN"/>
      </w:rPr>
      <w:t>-03号</w:t>
    </w:r>
  </w:p>
  <w:p>
    <w:pPr>
      <w:pStyle w:val="31"/>
      <w:jc w:val="both"/>
      <w:rPr>
        <w:rFonts w:hint="default"/>
        <w:lang w:val="en-US" w:eastAsia="zh-CN"/>
      </w:rPr>
    </w:pPr>
  </w:p>
  <w:p>
    <w:pPr>
      <w:pStyle w:val="31"/>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52691D"/>
    <w:multiLevelType w:val="singleLevel"/>
    <w:tmpl w:val="A052691D"/>
    <w:lvl w:ilvl="0" w:tentative="0">
      <w:start w:val="1"/>
      <w:numFmt w:val="decimal"/>
      <w:suff w:val="nothing"/>
      <w:lvlText w:val="%1、"/>
      <w:lvlJc w:val="left"/>
    </w:lvl>
  </w:abstractNum>
  <w:abstractNum w:abstractNumId="1">
    <w:nsid w:val="D1D718F1"/>
    <w:multiLevelType w:val="singleLevel"/>
    <w:tmpl w:val="D1D718F1"/>
    <w:lvl w:ilvl="0" w:tentative="0">
      <w:start w:val="1"/>
      <w:numFmt w:val="decimal"/>
      <w:suff w:val="nothing"/>
      <w:lvlText w:val="%1、"/>
      <w:lvlJc w:val="left"/>
    </w:lvl>
  </w:abstractNum>
  <w:abstractNum w:abstractNumId="2">
    <w:nsid w:val="D9CE1188"/>
    <w:multiLevelType w:val="singleLevel"/>
    <w:tmpl w:val="D9CE1188"/>
    <w:lvl w:ilvl="0" w:tentative="0">
      <w:start w:val="4"/>
      <w:numFmt w:val="decimal"/>
      <w:lvlText w:val="%1."/>
      <w:lvlJc w:val="left"/>
      <w:pPr>
        <w:tabs>
          <w:tab w:val="left" w:pos="312"/>
        </w:tabs>
      </w:pPr>
    </w:lvl>
  </w:abstractNum>
  <w:abstractNum w:abstractNumId="3">
    <w:nsid w:val="FD8D0AC6"/>
    <w:multiLevelType w:val="singleLevel"/>
    <w:tmpl w:val="FD8D0AC6"/>
    <w:lvl w:ilvl="0" w:tentative="0">
      <w:start w:val="1"/>
      <w:numFmt w:val="decimal"/>
      <w:suff w:val="nothing"/>
      <w:lvlText w:val="%1、"/>
      <w:lvlJc w:val="left"/>
    </w:lvl>
  </w:abstractNum>
  <w:abstractNum w:abstractNumId="4">
    <w:nsid w:val="1108A752"/>
    <w:multiLevelType w:val="singleLevel"/>
    <w:tmpl w:val="1108A752"/>
    <w:lvl w:ilvl="0" w:tentative="0">
      <w:start w:val="1"/>
      <w:numFmt w:val="decimal"/>
      <w:lvlText w:val="%1."/>
      <w:lvlJc w:val="left"/>
      <w:pPr>
        <w:tabs>
          <w:tab w:val="left" w:pos="312"/>
        </w:tabs>
      </w:pPr>
    </w:lvl>
  </w:abstractNum>
  <w:abstractNum w:abstractNumId="5">
    <w:nsid w:val="31025021"/>
    <w:multiLevelType w:val="multilevel"/>
    <w:tmpl w:val="3102502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3C4ABB17"/>
    <w:multiLevelType w:val="singleLevel"/>
    <w:tmpl w:val="3C4ABB17"/>
    <w:lvl w:ilvl="0" w:tentative="0">
      <w:start w:val="6"/>
      <w:numFmt w:val="chineseCounting"/>
      <w:suff w:val="nothing"/>
      <w:lvlText w:val="%1、"/>
      <w:lvlJc w:val="left"/>
      <w:rPr>
        <w:rFonts w:hint="eastAsia"/>
      </w:rPr>
    </w:lvl>
  </w:abstractNum>
  <w:abstractNum w:abstractNumId="7">
    <w:nsid w:val="47D23396"/>
    <w:multiLevelType w:val="singleLevel"/>
    <w:tmpl w:val="47D23396"/>
    <w:lvl w:ilvl="0" w:tentative="0">
      <w:start w:val="1"/>
      <w:numFmt w:val="decimal"/>
      <w:suff w:val="nothing"/>
      <w:lvlText w:val="（%1）"/>
      <w:lvlJc w:val="left"/>
    </w:lvl>
  </w:abstractNum>
  <w:abstractNum w:abstractNumId="8">
    <w:nsid w:val="4CC62C9C"/>
    <w:multiLevelType w:val="singleLevel"/>
    <w:tmpl w:val="4CC62C9C"/>
    <w:lvl w:ilvl="0" w:tentative="0">
      <w:start w:val="1"/>
      <w:numFmt w:val="decimal"/>
      <w:suff w:val="nothing"/>
      <w:lvlText w:val="（%1）"/>
      <w:lvlJc w:val="left"/>
    </w:lvl>
  </w:abstractNum>
  <w:abstractNum w:abstractNumId="9">
    <w:nsid w:val="579DF86F"/>
    <w:multiLevelType w:val="multilevel"/>
    <w:tmpl w:val="579DF86F"/>
    <w:lvl w:ilvl="0" w:tentative="0">
      <w:start w:val="0"/>
      <w:numFmt w:val="decimal"/>
      <w:pStyle w:val="67"/>
      <w:lvlText w:val="Ђ"/>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0">
    <w:nsid w:val="57A9D86E"/>
    <w:multiLevelType w:val="singleLevel"/>
    <w:tmpl w:val="57A9D86E"/>
    <w:lvl w:ilvl="0" w:tentative="0">
      <w:start w:val="2"/>
      <w:numFmt w:val="chineseCounting"/>
      <w:pStyle w:val="496"/>
      <w:suff w:val="space"/>
      <w:lvlText w:val="第%1章"/>
      <w:lvlJc w:val="left"/>
    </w:lvl>
  </w:abstractNum>
  <w:abstractNum w:abstractNumId="11">
    <w:nsid w:val="57A9DD42"/>
    <w:multiLevelType w:val="singleLevel"/>
    <w:tmpl w:val="57A9DD42"/>
    <w:lvl w:ilvl="0" w:tentative="0">
      <w:start w:val="1"/>
      <w:numFmt w:val="chineseCounting"/>
      <w:pStyle w:val="178"/>
      <w:suff w:val="nothing"/>
      <w:lvlText w:val="%1、"/>
      <w:lvlJc w:val="left"/>
    </w:lvl>
  </w:abstractNum>
  <w:num w:numId="1">
    <w:abstractNumId w:val="9"/>
  </w:num>
  <w:num w:numId="2">
    <w:abstractNumId w:val="11"/>
  </w:num>
  <w:num w:numId="3">
    <w:abstractNumId w:val="10"/>
  </w:num>
  <w:num w:numId="4">
    <w:abstractNumId w:val="1"/>
  </w:num>
  <w:num w:numId="5">
    <w:abstractNumId w:val="7"/>
  </w:num>
  <w:num w:numId="6">
    <w:abstractNumId w:val="5"/>
  </w:num>
  <w:num w:numId="7">
    <w:abstractNumId w:val="0"/>
  </w:num>
  <w:num w:numId="8">
    <w:abstractNumId w:val="8"/>
  </w:num>
  <w:num w:numId="9">
    <w:abstractNumId w:val="4"/>
  </w:num>
  <w:num w:numId="10">
    <w:abstractNumId w:val="2"/>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35"/>
  <w:displayBackgroundShape w:val="1"/>
  <w:bordersDoNotSurroundHeader w:val="0"/>
  <w:bordersDoNotSurroundFooter w:val="0"/>
  <w:hideSpellingErrors/>
  <w:documentProtection w:enforcement="0"/>
  <w:defaultTabStop w:val="420"/>
  <w:hyphenationZone w:val="425"/>
  <w:drawingGridHorizontalSpacing w:val="105"/>
  <w:drawingGridVerticalSpacing w:val="0"/>
  <w:displayHorizontalDrawingGridEvery w:val="1"/>
  <w:displayVerticalDrawingGridEvery w:val="1"/>
  <w:noPunctuationKerning w:val="1"/>
  <w:characterSpacingControl w:val="doNotCompress"/>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06A"/>
    <w:rsid w:val="00002A13"/>
    <w:rsid w:val="00005887"/>
    <w:rsid w:val="00007956"/>
    <w:rsid w:val="00011269"/>
    <w:rsid w:val="000130BE"/>
    <w:rsid w:val="0002112E"/>
    <w:rsid w:val="00023382"/>
    <w:rsid w:val="00027C00"/>
    <w:rsid w:val="00027ED8"/>
    <w:rsid w:val="00032B19"/>
    <w:rsid w:val="00035577"/>
    <w:rsid w:val="00035A21"/>
    <w:rsid w:val="0004152B"/>
    <w:rsid w:val="00041863"/>
    <w:rsid w:val="00045D28"/>
    <w:rsid w:val="00045F63"/>
    <w:rsid w:val="000514EB"/>
    <w:rsid w:val="000578DA"/>
    <w:rsid w:val="0006230A"/>
    <w:rsid w:val="00064DE3"/>
    <w:rsid w:val="000705E0"/>
    <w:rsid w:val="00071A20"/>
    <w:rsid w:val="00072374"/>
    <w:rsid w:val="00076E43"/>
    <w:rsid w:val="00077847"/>
    <w:rsid w:val="0008592D"/>
    <w:rsid w:val="00094EDB"/>
    <w:rsid w:val="00097BC3"/>
    <w:rsid w:val="000A1F4A"/>
    <w:rsid w:val="000A2333"/>
    <w:rsid w:val="000A55FD"/>
    <w:rsid w:val="000B1591"/>
    <w:rsid w:val="000C3C11"/>
    <w:rsid w:val="000C4CAD"/>
    <w:rsid w:val="000C7445"/>
    <w:rsid w:val="000D5B82"/>
    <w:rsid w:val="000E3979"/>
    <w:rsid w:val="000E46CC"/>
    <w:rsid w:val="000F2DF7"/>
    <w:rsid w:val="000F4AEC"/>
    <w:rsid w:val="000F4F19"/>
    <w:rsid w:val="000F6031"/>
    <w:rsid w:val="000F6AA3"/>
    <w:rsid w:val="00106ED4"/>
    <w:rsid w:val="00113C42"/>
    <w:rsid w:val="00116B07"/>
    <w:rsid w:val="0012134A"/>
    <w:rsid w:val="00121F09"/>
    <w:rsid w:val="00125591"/>
    <w:rsid w:val="001267A2"/>
    <w:rsid w:val="00130CCA"/>
    <w:rsid w:val="00131613"/>
    <w:rsid w:val="001344CE"/>
    <w:rsid w:val="00134CB0"/>
    <w:rsid w:val="00134EB1"/>
    <w:rsid w:val="0014340A"/>
    <w:rsid w:val="001479AE"/>
    <w:rsid w:val="00151D08"/>
    <w:rsid w:val="001610F2"/>
    <w:rsid w:val="00161A86"/>
    <w:rsid w:val="00162DAF"/>
    <w:rsid w:val="00164A02"/>
    <w:rsid w:val="00166083"/>
    <w:rsid w:val="00167805"/>
    <w:rsid w:val="001711EC"/>
    <w:rsid w:val="0017272F"/>
    <w:rsid w:val="001730F0"/>
    <w:rsid w:val="001731FB"/>
    <w:rsid w:val="00175C5A"/>
    <w:rsid w:val="00176812"/>
    <w:rsid w:val="00181F49"/>
    <w:rsid w:val="001822F4"/>
    <w:rsid w:val="00185A23"/>
    <w:rsid w:val="0018617E"/>
    <w:rsid w:val="00186A5C"/>
    <w:rsid w:val="0019328F"/>
    <w:rsid w:val="001A4F8A"/>
    <w:rsid w:val="001A5FAF"/>
    <w:rsid w:val="001B048E"/>
    <w:rsid w:val="001B2D23"/>
    <w:rsid w:val="001B3426"/>
    <w:rsid w:val="001B60CF"/>
    <w:rsid w:val="001C66D5"/>
    <w:rsid w:val="001C6C1E"/>
    <w:rsid w:val="001D13E5"/>
    <w:rsid w:val="001D1963"/>
    <w:rsid w:val="001D4C57"/>
    <w:rsid w:val="001D5320"/>
    <w:rsid w:val="001D5A8D"/>
    <w:rsid w:val="001D7235"/>
    <w:rsid w:val="001E0BCA"/>
    <w:rsid w:val="001E23F7"/>
    <w:rsid w:val="001E61F6"/>
    <w:rsid w:val="001E7A75"/>
    <w:rsid w:val="001F55D2"/>
    <w:rsid w:val="001F5F90"/>
    <w:rsid w:val="001F7368"/>
    <w:rsid w:val="001F7F3C"/>
    <w:rsid w:val="0020066D"/>
    <w:rsid w:val="00200D10"/>
    <w:rsid w:val="002029A7"/>
    <w:rsid w:val="00204A5C"/>
    <w:rsid w:val="00214E80"/>
    <w:rsid w:val="00226B73"/>
    <w:rsid w:val="00230120"/>
    <w:rsid w:val="0023416B"/>
    <w:rsid w:val="002413F5"/>
    <w:rsid w:val="002428E7"/>
    <w:rsid w:val="00244481"/>
    <w:rsid w:val="00244590"/>
    <w:rsid w:val="002453DF"/>
    <w:rsid w:val="00257C3F"/>
    <w:rsid w:val="00260D1B"/>
    <w:rsid w:val="002673F4"/>
    <w:rsid w:val="00273F0A"/>
    <w:rsid w:val="00276847"/>
    <w:rsid w:val="002768B1"/>
    <w:rsid w:val="00281D1F"/>
    <w:rsid w:val="00281DCE"/>
    <w:rsid w:val="00283846"/>
    <w:rsid w:val="0028661B"/>
    <w:rsid w:val="002917FA"/>
    <w:rsid w:val="00294055"/>
    <w:rsid w:val="00294381"/>
    <w:rsid w:val="0029763C"/>
    <w:rsid w:val="002A2E1C"/>
    <w:rsid w:val="002B4CB9"/>
    <w:rsid w:val="002C049D"/>
    <w:rsid w:val="002C051A"/>
    <w:rsid w:val="002C19A9"/>
    <w:rsid w:val="002C1BC8"/>
    <w:rsid w:val="002C5548"/>
    <w:rsid w:val="002D5329"/>
    <w:rsid w:val="002E1606"/>
    <w:rsid w:val="002E1D53"/>
    <w:rsid w:val="002E3CC7"/>
    <w:rsid w:val="002E5F15"/>
    <w:rsid w:val="002E7E07"/>
    <w:rsid w:val="002F2497"/>
    <w:rsid w:val="00300F81"/>
    <w:rsid w:val="00301CA1"/>
    <w:rsid w:val="00302BE4"/>
    <w:rsid w:val="003038B2"/>
    <w:rsid w:val="0030557E"/>
    <w:rsid w:val="003058E4"/>
    <w:rsid w:val="00306519"/>
    <w:rsid w:val="00310ED8"/>
    <w:rsid w:val="00313B2D"/>
    <w:rsid w:val="00314BEB"/>
    <w:rsid w:val="00317C99"/>
    <w:rsid w:val="00320C58"/>
    <w:rsid w:val="0032778F"/>
    <w:rsid w:val="003333BF"/>
    <w:rsid w:val="003341C4"/>
    <w:rsid w:val="00341716"/>
    <w:rsid w:val="00343782"/>
    <w:rsid w:val="00347CCC"/>
    <w:rsid w:val="00351BA0"/>
    <w:rsid w:val="0035374C"/>
    <w:rsid w:val="003621C4"/>
    <w:rsid w:val="00362803"/>
    <w:rsid w:val="0036359A"/>
    <w:rsid w:val="00363911"/>
    <w:rsid w:val="0036597A"/>
    <w:rsid w:val="00371ADF"/>
    <w:rsid w:val="003732F9"/>
    <w:rsid w:val="00373AE1"/>
    <w:rsid w:val="00381A8D"/>
    <w:rsid w:val="00385C23"/>
    <w:rsid w:val="003931CE"/>
    <w:rsid w:val="00397022"/>
    <w:rsid w:val="003A6333"/>
    <w:rsid w:val="003A66BC"/>
    <w:rsid w:val="003B23E3"/>
    <w:rsid w:val="003C615B"/>
    <w:rsid w:val="003D0747"/>
    <w:rsid w:val="003D17CD"/>
    <w:rsid w:val="003D1923"/>
    <w:rsid w:val="003D34C8"/>
    <w:rsid w:val="003D3EC1"/>
    <w:rsid w:val="003E36B8"/>
    <w:rsid w:val="003F0808"/>
    <w:rsid w:val="003F2845"/>
    <w:rsid w:val="003F3012"/>
    <w:rsid w:val="00403A46"/>
    <w:rsid w:val="00404F3D"/>
    <w:rsid w:val="00406C96"/>
    <w:rsid w:val="00411AD7"/>
    <w:rsid w:val="00411E21"/>
    <w:rsid w:val="00413BE4"/>
    <w:rsid w:val="00422150"/>
    <w:rsid w:val="004250D5"/>
    <w:rsid w:val="00433F9D"/>
    <w:rsid w:val="00444D9C"/>
    <w:rsid w:val="004508AE"/>
    <w:rsid w:val="00450E91"/>
    <w:rsid w:val="00460E0A"/>
    <w:rsid w:val="00463238"/>
    <w:rsid w:val="00473842"/>
    <w:rsid w:val="00480E29"/>
    <w:rsid w:val="004812C8"/>
    <w:rsid w:val="00485FB0"/>
    <w:rsid w:val="00492149"/>
    <w:rsid w:val="00493763"/>
    <w:rsid w:val="00497F37"/>
    <w:rsid w:val="004A4265"/>
    <w:rsid w:val="004A4C33"/>
    <w:rsid w:val="004A6E63"/>
    <w:rsid w:val="004B44A2"/>
    <w:rsid w:val="004B4FE5"/>
    <w:rsid w:val="004B515E"/>
    <w:rsid w:val="004B7319"/>
    <w:rsid w:val="004B7E35"/>
    <w:rsid w:val="004C1E05"/>
    <w:rsid w:val="004C29B3"/>
    <w:rsid w:val="004C2A9B"/>
    <w:rsid w:val="004C50B0"/>
    <w:rsid w:val="004D2A97"/>
    <w:rsid w:val="004D3631"/>
    <w:rsid w:val="004D3E8F"/>
    <w:rsid w:val="004D419A"/>
    <w:rsid w:val="004D5A35"/>
    <w:rsid w:val="004F03BE"/>
    <w:rsid w:val="004F2F9D"/>
    <w:rsid w:val="00510EAB"/>
    <w:rsid w:val="0051181A"/>
    <w:rsid w:val="005121F7"/>
    <w:rsid w:val="00522EBD"/>
    <w:rsid w:val="00524D6C"/>
    <w:rsid w:val="0052663E"/>
    <w:rsid w:val="00532D66"/>
    <w:rsid w:val="00535CF6"/>
    <w:rsid w:val="005408E6"/>
    <w:rsid w:val="00541DBF"/>
    <w:rsid w:val="00543860"/>
    <w:rsid w:val="00543D6C"/>
    <w:rsid w:val="00544683"/>
    <w:rsid w:val="0055247C"/>
    <w:rsid w:val="0055680B"/>
    <w:rsid w:val="00561987"/>
    <w:rsid w:val="00565984"/>
    <w:rsid w:val="005671D1"/>
    <w:rsid w:val="00567DFF"/>
    <w:rsid w:val="00572792"/>
    <w:rsid w:val="00576E3E"/>
    <w:rsid w:val="005833BD"/>
    <w:rsid w:val="005839E4"/>
    <w:rsid w:val="0058437F"/>
    <w:rsid w:val="00585FE1"/>
    <w:rsid w:val="005923B9"/>
    <w:rsid w:val="005943B1"/>
    <w:rsid w:val="00595EF1"/>
    <w:rsid w:val="005A0CDA"/>
    <w:rsid w:val="005A3E9D"/>
    <w:rsid w:val="005A5149"/>
    <w:rsid w:val="005A63C3"/>
    <w:rsid w:val="005A67D2"/>
    <w:rsid w:val="005B11B3"/>
    <w:rsid w:val="005B1F04"/>
    <w:rsid w:val="005B5A8B"/>
    <w:rsid w:val="005D5354"/>
    <w:rsid w:val="005E2357"/>
    <w:rsid w:val="005E457C"/>
    <w:rsid w:val="005E6553"/>
    <w:rsid w:val="005E76CD"/>
    <w:rsid w:val="005E779D"/>
    <w:rsid w:val="005E78DD"/>
    <w:rsid w:val="005E7EFA"/>
    <w:rsid w:val="005F57A7"/>
    <w:rsid w:val="00600209"/>
    <w:rsid w:val="006031B1"/>
    <w:rsid w:val="00604EB7"/>
    <w:rsid w:val="0060761B"/>
    <w:rsid w:val="00607BD5"/>
    <w:rsid w:val="00607CBF"/>
    <w:rsid w:val="00614560"/>
    <w:rsid w:val="0062250A"/>
    <w:rsid w:val="00622C25"/>
    <w:rsid w:val="00624BFA"/>
    <w:rsid w:val="00627AB4"/>
    <w:rsid w:val="00631169"/>
    <w:rsid w:val="006419E5"/>
    <w:rsid w:val="00642D1C"/>
    <w:rsid w:val="006440BB"/>
    <w:rsid w:val="00647FFA"/>
    <w:rsid w:val="0065107E"/>
    <w:rsid w:val="00652518"/>
    <w:rsid w:val="006525A1"/>
    <w:rsid w:val="006608FA"/>
    <w:rsid w:val="006660CF"/>
    <w:rsid w:val="006667BD"/>
    <w:rsid w:val="0067510E"/>
    <w:rsid w:val="00676B87"/>
    <w:rsid w:val="006802B3"/>
    <w:rsid w:val="00686F40"/>
    <w:rsid w:val="006901EB"/>
    <w:rsid w:val="006A4B37"/>
    <w:rsid w:val="006B2B94"/>
    <w:rsid w:val="006B3F04"/>
    <w:rsid w:val="006B6E08"/>
    <w:rsid w:val="006C2D5E"/>
    <w:rsid w:val="006D3580"/>
    <w:rsid w:val="006D3682"/>
    <w:rsid w:val="006D5877"/>
    <w:rsid w:val="006D646F"/>
    <w:rsid w:val="006F4D20"/>
    <w:rsid w:val="006F4E4E"/>
    <w:rsid w:val="00700360"/>
    <w:rsid w:val="0070269D"/>
    <w:rsid w:val="00703A30"/>
    <w:rsid w:val="00707A4B"/>
    <w:rsid w:val="00710A97"/>
    <w:rsid w:val="00711DC3"/>
    <w:rsid w:val="00711E3B"/>
    <w:rsid w:val="00717F9B"/>
    <w:rsid w:val="007207C9"/>
    <w:rsid w:val="0072142C"/>
    <w:rsid w:val="007218E9"/>
    <w:rsid w:val="007246D8"/>
    <w:rsid w:val="00732EEB"/>
    <w:rsid w:val="00733F16"/>
    <w:rsid w:val="00734628"/>
    <w:rsid w:val="00735C50"/>
    <w:rsid w:val="00737110"/>
    <w:rsid w:val="0075057C"/>
    <w:rsid w:val="007510CC"/>
    <w:rsid w:val="00753345"/>
    <w:rsid w:val="0076133D"/>
    <w:rsid w:val="00762D1B"/>
    <w:rsid w:val="00772676"/>
    <w:rsid w:val="0077444B"/>
    <w:rsid w:val="00783FB9"/>
    <w:rsid w:val="00785121"/>
    <w:rsid w:val="0078774C"/>
    <w:rsid w:val="00796692"/>
    <w:rsid w:val="00797FDA"/>
    <w:rsid w:val="007A0E01"/>
    <w:rsid w:val="007A7EF4"/>
    <w:rsid w:val="007B1621"/>
    <w:rsid w:val="007B38EB"/>
    <w:rsid w:val="007B508F"/>
    <w:rsid w:val="007C185A"/>
    <w:rsid w:val="007C4A87"/>
    <w:rsid w:val="007C4ABC"/>
    <w:rsid w:val="007D3EF6"/>
    <w:rsid w:val="007D6854"/>
    <w:rsid w:val="007E0D50"/>
    <w:rsid w:val="007E43CE"/>
    <w:rsid w:val="007E6B69"/>
    <w:rsid w:val="007F0A02"/>
    <w:rsid w:val="007F1AF0"/>
    <w:rsid w:val="007F37A7"/>
    <w:rsid w:val="007F3EE5"/>
    <w:rsid w:val="007F7C67"/>
    <w:rsid w:val="00800B54"/>
    <w:rsid w:val="00803904"/>
    <w:rsid w:val="008105B4"/>
    <w:rsid w:val="00821A42"/>
    <w:rsid w:val="00822653"/>
    <w:rsid w:val="00824A1F"/>
    <w:rsid w:val="008261EE"/>
    <w:rsid w:val="00827529"/>
    <w:rsid w:val="0083404B"/>
    <w:rsid w:val="008411F1"/>
    <w:rsid w:val="00841DE7"/>
    <w:rsid w:val="00842574"/>
    <w:rsid w:val="0084498A"/>
    <w:rsid w:val="008550F1"/>
    <w:rsid w:val="008622A7"/>
    <w:rsid w:val="00866B81"/>
    <w:rsid w:val="008723BA"/>
    <w:rsid w:val="0087288C"/>
    <w:rsid w:val="00875C84"/>
    <w:rsid w:val="00877A20"/>
    <w:rsid w:val="00881D6F"/>
    <w:rsid w:val="008838AC"/>
    <w:rsid w:val="00886031"/>
    <w:rsid w:val="008904D3"/>
    <w:rsid w:val="00890899"/>
    <w:rsid w:val="00892B3D"/>
    <w:rsid w:val="00893E28"/>
    <w:rsid w:val="00894459"/>
    <w:rsid w:val="00897021"/>
    <w:rsid w:val="008979A2"/>
    <w:rsid w:val="008A200F"/>
    <w:rsid w:val="008A439B"/>
    <w:rsid w:val="008B41F2"/>
    <w:rsid w:val="008C0BBF"/>
    <w:rsid w:val="008C5AB2"/>
    <w:rsid w:val="008C737D"/>
    <w:rsid w:val="008D0070"/>
    <w:rsid w:val="008D19B5"/>
    <w:rsid w:val="008D4170"/>
    <w:rsid w:val="008D449E"/>
    <w:rsid w:val="008D7277"/>
    <w:rsid w:val="008E09E2"/>
    <w:rsid w:val="008E17CF"/>
    <w:rsid w:val="008E17DE"/>
    <w:rsid w:val="008E1868"/>
    <w:rsid w:val="008F11B0"/>
    <w:rsid w:val="008F4E05"/>
    <w:rsid w:val="008F5588"/>
    <w:rsid w:val="009010A6"/>
    <w:rsid w:val="009037B3"/>
    <w:rsid w:val="00903E28"/>
    <w:rsid w:val="00905BB5"/>
    <w:rsid w:val="00907A2B"/>
    <w:rsid w:val="009110D1"/>
    <w:rsid w:val="009148E0"/>
    <w:rsid w:val="00916695"/>
    <w:rsid w:val="009168F2"/>
    <w:rsid w:val="009201BF"/>
    <w:rsid w:val="009201DE"/>
    <w:rsid w:val="0092248D"/>
    <w:rsid w:val="009231C2"/>
    <w:rsid w:val="00923BA9"/>
    <w:rsid w:val="009277B2"/>
    <w:rsid w:val="009357A7"/>
    <w:rsid w:val="00936E11"/>
    <w:rsid w:val="00937767"/>
    <w:rsid w:val="00943410"/>
    <w:rsid w:val="00944E72"/>
    <w:rsid w:val="00955A10"/>
    <w:rsid w:val="00960417"/>
    <w:rsid w:val="00962B90"/>
    <w:rsid w:val="00971F63"/>
    <w:rsid w:val="009773EB"/>
    <w:rsid w:val="0098148B"/>
    <w:rsid w:val="0098486C"/>
    <w:rsid w:val="0099738B"/>
    <w:rsid w:val="009A079F"/>
    <w:rsid w:val="009A0B1E"/>
    <w:rsid w:val="009A3AE8"/>
    <w:rsid w:val="009A6D6A"/>
    <w:rsid w:val="009B4656"/>
    <w:rsid w:val="009B65C6"/>
    <w:rsid w:val="009C1328"/>
    <w:rsid w:val="009C4D01"/>
    <w:rsid w:val="009C6060"/>
    <w:rsid w:val="009D438A"/>
    <w:rsid w:val="009D59B7"/>
    <w:rsid w:val="009D7E4C"/>
    <w:rsid w:val="009E10E2"/>
    <w:rsid w:val="009E795F"/>
    <w:rsid w:val="009F4655"/>
    <w:rsid w:val="00A00EEF"/>
    <w:rsid w:val="00A03E4C"/>
    <w:rsid w:val="00A04A97"/>
    <w:rsid w:val="00A13A3E"/>
    <w:rsid w:val="00A20398"/>
    <w:rsid w:val="00A21E24"/>
    <w:rsid w:val="00A23F07"/>
    <w:rsid w:val="00A24746"/>
    <w:rsid w:val="00A25A2C"/>
    <w:rsid w:val="00A34422"/>
    <w:rsid w:val="00A34451"/>
    <w:rsid w:val="00A3528B"/>
    <w:rsid w:val="00A40037"/>
    <w:rsid w:val="00A445A8"/>
    <w:rsid w:val="00A56A8E"/>
    <w:rsid w:val="00A6625D"/>
    <w:rsid w:val="00A6758D"/>
    <w:rsid w:val="00A750E0"/>
    <w:rsid w:val="00A77B54"/>
    <w:rsid w:val="00A930B8"/>
    <w:rsid w:val="00AA0740"/>
    <w:rsid w:val="00AA092B"/>
    <w:rsid w:val="00AA1A1B"/>
    <w:rsid w:val="00AA2DFE"/>
    <w:rsid w:val="00AA3C96"/>
    <w:rsid w:val="00AB6BB4"/>
    <w:rsid w:val="00AD6FB5"/>
    <w:rsid w:val="00AD77DF"/>
    <w:rsid w:val="00AE67DA"/>
    <w:rsid w:val="00AE74EA"/>
    <w:rsid w:val="00AF11DF"/>
    <w:rsid w:val="00AF2959"/>
    <w:rsid w:val="00AF2B64"/>
    <w:rsid w:val="00AF5F60"/>
    <w:rsid w:val="00B045EF"/>
    <w:rsid w:val="00B15413"/>
    <w:rsid w:val="00B15F72"/>
    <w:rsid w:val="00B17E49"/>
    <w:rsid w:val="00B20598"/>
    <w:rsid w:val="00B2551D"/>
    <w:rsid w:val="00B26254"/>
    <w:rsid w:val="00B33C73"/>
    <w:rsid w:val="00B3441F"/>
    <w:rsid w:val="00B358B7"/>
    <w:rsid w:val="00B37B64"/>
    <w:rsid w:val="00B43579"/>
    <w:rsid w:val="00B47741"/>
    <w:rsid w:val="00B50719"/>
    <w:rsid w:val="00B54020"/>
    <w:rsid w:val="00B54F46"/>
    <w:rsid w:val="00B56A48"/>
    <w:rsid w:val="00B61278"/>
    <w:rsid w:val="00B62EDC"/>
    <w:rsid w:val="00B64452"/>
    <w:rsid w:val="00B66A51"/>
    <w:rsid w:val="00B66DCF"/>
    <w:rsid w:val="00B72AA4"/>
    <w:rsid w:val="00B73695"/>
    <w:rsid w:val="00B75F08"/>
    <w:rsid w:val="00B774A8"/>
    <w:rsid w:val="00BA0C77"/>
    <w:rsid w:val="00BA0DF2"/>
    <w:rsid w:val="00BA1896"/>
    <w:rsid w:val="00BA28CD"/>
    <w:rsid w:val="00BA45B6"/>
    <w:rsid w:val="00BB07E2"/>
    <w:rsid w:val="00BB471D"/>
    <w:rsid w:val="00BB4A7E"/>
    <w:rsid w:val="00BB6BBB"/>
    <w:rsid w:val="00BC42E5"/>
    <w:rsid w:val="00BC4798"/>
    <w:rsid w:val="00BD0DD8"/>
    <w:rsid w:val="00BD1509"/>
    <w:rsid w:val="00BD78C3"/>
    <w:rsid w:val="00BE38E4"/>
    <w:rsid w:val="00BE4615"/>
    <w:rsid w:val="00BE4C9E"/>
    <w:rsid w:val="00BE7CDE"/>
    <w:rsid w:val="00BF0350"/>
    <w:rsid w:val="00BF31DD"/>
    <w:rsid w:val="00BF53FF"/>
    <w:rsid w:val="00BF714B"/>
    <w:rsid w:val="00C01207"/>
    <w:rsid w:val="00C01BB2"/>
    <w:rsid w:val="00C036DE"/>
    <w:rsid w:val="00C0455D"/>
    <w:rsid w:val="00C071C2"/>
    <w:rsid w:val="00C147B0"/>
    <w:rsid w:val="00C14EBB"/>
    <w:rsid w:val="00C174E2"/>
    <w:rsid w:val="00C206C1"/>
    <w:rsid w:val="00C2106A"/>
    <w:rsid w:val="00C23A37"/>
    <w:rsid w:val="00C24452"/>
    <w:rsid w:val="00C2480A"/>
    <w:rsid w:val="00C316D6"/>
    <w:rsid w:val="00C32F24"/>
    <w:rsid w:val="00C35306"/>
    <w:rsid w:val="00C36502"/>
    <w:rsid w:val="00C37442"/>
    <w:rsid w:val="00C3783C"/>
    <w:rsid w:val="00C444B3"/>
    <w:rsid w:val="00C462E8"/>
    <w:rsid w:val="00C47E88"/>
    <w:rsid w:val="00C526FE"/>
    <w:rsid w:val="00C54841"/>
    <w:rsid w:val="00C55652"/>
    <w:rsid w:val="00C56690"/>
    <w:rsid w:val="00C64880"/>
    <w:rsid w:val="00C650B5"/>
    <w:rsid w:val="00C663C0"/>
    <w:rsid w:val="00C73C33"/>
    <w:rsid w:val="00C74EC7"/>
    <w:rsid w:val="00C757DC"/>
    <w:rsid w:val="00C76ACF"/>
    <w:rsid w:val="00C85A7B"/>
    <w:rsid w:val="00C87D53"/>
    <w:rsid w:val="00C87E98"/>
    <w:rsid w:val="00C9073C"/>
    <w:rsid w:val="00CA2141"/>
    <w:rsid w:val="00CB0F00"/>
    <w:rsid w:val="00CB14D3"/>
    <w:rsid w:val="00CB302A"/>
    <w:rsid w:val="00CB609C"/>
    <w:rsid w:val="00CC0A9D"/>
    <w:rsid w:val="00CC5B6B"/>
    <w:rsid w:val="00CC5CB7"/>
    <w:rsid w:val="00CD0A35"/>
    <w:rsid w:val="00CD3769"/>
    <w:rsid w:val="00CD4D9C"/>
    <w:rsid w:val="00CD5241"/>
    <w:rsid w:val="00CF1E12"/>
    <w:rsid w:val="00CF69EF"/>
    <w:rsid w:val="00D0158C"/>
    <w:rsid w:val="00D0478B"/>
    <w:rsid w:val="00D0553A"/>
    <w:rsid w:val="00D111A8"/>
    <w:rsid w:val="00D21866"/>
    <w:rsid w:val="00D218E1"/>
    <w:rsid w:val="00D273E4"/>
    <w:rsid w:val="00D31E29"/>
    <w:rsid w:val="00D325B7"/>
    <w:rsid w:val="00D37EF2"/>
    <w:rsid w:val="00D41F0D"/>
    <w:rsid w:val="00D435A8"/>
    <w:rsid w:val="00D44DCC"/>
    <w:rsid w:val="00D51930"/>
    <w:rsid w:val="00D60391"/>
    <w:rsid w:val="00D62447"/>
    <w:rsid w:val="00D65C99"/>
    <w:rsid w:val="00D72E8A"/>
    <w:rsid w:val="00D81B25"/>
    <w:rsid w:val="00D83891"/>
    <w:rsid w:val="00D855E1"/>
    <w:rsid w:val="00D94351"/>
    <w:rsid w:val="00D96DF2"/>
    <w:rsid w:val="00D96EA2"/>
    <w:rsid w:val="00DA08E5"/>
    <w:rsid w:val="00DA1B7B"/>
    <w:rsid w:val="00DA2490"/>
    <w:rsid w:val="00DA2CD4"/>
    <w:rsid w:val="00DA75DD"/>
    <w:rsid w:val="00DA7773"/>
    <w:rsid w:val="00DB2CED"/>
    <w:rsid w:val="00DB46D2"/>
    <w:rsid w:val="00DB7008"/>
    <w:rsid w:val="00DC2C1C"/>
    <w:rsid w:val="00DC4CD3"/>
    <w:rsid w:val="00DC5DF6"/>
    <w:rsid w:val="00DC6C15"/>
    <w:rsid w:val="00DC703D"/>
    <w:rsid w:val="00DD25C3"/>
    <w:rsid w:val="00DD411A"/>
    <w:rsid w:val="00DE56C3"/>
    <w:rsid w:val="00DE6493"/>
    <w:rsid w:val="00DE680E"/>
    <w:rsid w:val="00E01F92"/>
    <w:rsid w:val="00E1617D"/>
    <w:rsid w:val="00E23AB0"/>
    <w:rsid w:val="00E2416F"/>
    <w:rsid w:val="00E25C01"/>
    <w:rsid w:val="00E25D43"/>
    <w:rsid w:val="00E31DBB"/>
    <w:rsid w:val="00E3471F"/>
    <w:rsid w:val="00E3537D"/>
    <w:rsid w:val="00E40ACB"/>
    <w:rsid w:val="00E4495D"/>
    <w:rsid w:val="00E46129"/>
    <w:rsid w:val="00E5697C"/>
    <w:rsid w:val="00E56FB0"/>
    <w:rsid w:val="00E65D96"/>
    <w:rsid w:val="00E6602A"/>
    <w:rsid w:val="00E67FB7"/>
    <w:rsid w:val="00E7272F"/>
    <w:rsid w:val="00E912CB"/>
    <w:rsid w:val="00E9322A"/>
    <w:rsid w:val="00EA354A"/>
    <w:rsid w:val="00EA7187"/>
    <w:rsid w:val="00EB1EBB"/>
    <w:rsid w:val="00EB3A49"/>
    <w:rsid w:val="00EB4F2A"/>
    <w:rsid w:val="00EC00A1"/>
    <w:rsid w:val="00EC1638"/>
    <w:rsid w:val="00EC16A3"/>
    <w:rsid w:val="00EC5FF7"/>
    <w:rsid w:val="00ED13E9"/>
    <w:rsid w:val="00ED1DAE"/>
    <w:rsid w:val="00ED370A"/>
    <w:rsid w:val="00ED461C"/>
    <w:rsid w:val="00EE3A41"/>
    <w:rsid w:val="00EE3D2A"/>
    <w:rsid w:val="00EE6176"/>
    <w:rsid w:val="00EF0F8B"/>
    <w:rsid w:val="00EF259E"/>
    <w:rsid w:val="00EF2AFD"/>
    <w:rsid w:val="00EF2C53"/>
    <w:rsid w:val="00EF62E0"/>
    <w:rsid w:val="00F000CC"/>
    <w:rsid w:val="00F01273"/>
    <w:rsid w:val="00F0204E"/>
    <w:rsid w:val="00F047EF"/>
    <w:rsid w:val="00F071A1"/>
    <w:rsid w:val="00F11849"/>
    <w:rsid w:val="00F1321F"/>
    <w:rsid w:val="00F1503D"/>
    <w:rsid w:val="00F15FE8"/>
    <w:rsid w:val="00F2258A"/>
    <w:rsid w:val="00F227F4"/>
    <w:rsid w:val="00F258A6"/>
    <w:rsid w:val="00F263BC"/>
    <w:rsid w:val="00F27BAD"/>
    <w:rsid w:val="00F307DD"/>
    <w:rsid w:val="00F331B6"/>
    <w:rsid w:val="00F357F8"/>
    <w:rsid w:val="00F40480"/>
    <w:rsid w:val="00F40A36"/>
    <w:rsid w:val="00F40EB0"/>
    <w:rsid w:val="00F43C20"/>
    <w:rsid w:val="00F43DDF"/>
    <w:rsid w:val="00F4519C"/>
    <w:rsid w:val="00F4579C"/>
    <w:rsid w:val="00F50601"/>
    <w:rsid w:val="00F50F5F"/>
    <w:rsid w:val="00F522DB"/>
    <w:rsid w:val="00F5538F"/>
    <w:rsid w:val="00F56341"/>
    <w:rsid w:val="00F5758F"/>
    <w:rsid w:val="00F6204D"/>
    <w:rsid w:val="00F6235F"/>
    <w:rsid w:val="00F73316"/>
    <w:rsid w:val="00F73A18"/>
    <w:rsid w:val="00F74316"/>
    <w:rsid w:val="00F75341"/>
    <w:rsid w:val="00F77AF1"/>
    <w:rsid w:val="00F903A4"/>
    <w:rsid w:val="00F91A29"/>
    <w:rsid w:val="00F91FD3"/>
    <w:rsid w:val="00F92225"/>
    <w:rsid w:val="00F9239F"/>
    <w:rsid w:val="00F92F4C"/>
    <w:rsid w:val="00FA04D0"/>
    <w:rsid w:val="00FA34FF"/>
    <w:rsid w:val="00FA4F48"/>
    <w:rsid w:val="00FA552D"/>
    <w:rsid w:val="00FB0628"/>
    <w:rsid w:val="00FB23AC"/>
    <w:rsid w:val="00FB478F"/>
    <w:rsid w:val="00FB778E"/>
    <w:rsid w:val="00FC7520"/>
    <w:rsid w:val="00FD41D1"/>
    <w:rsid w:val="00FD6FAE"/>
    <w:rsid w:val="00FD785E"/>
    <w:rsid w:val="00FE39B9"/>
    <w:rsid w:val="00FE5B39"/>
    <w:rsid w:val="00FF514F"/>
    <w:rsid w:val="00FF51D3"/>
    <w:rsid w:val="00FF581B"/>
    <w:rsid w:val="00FF5A62"/>
    <w:rsid w:val="029B30CF"/>
    <w:rsid w:val="02B7447C"/>
    <w:rsid w:val="02BE25C7"/>
    <w:rsid w:val="03203A83"/>
    <w:rsid w:val="03230527"/>
    <w:rsid w:val="036D3B02"/>
    <w:rsid w:val="03E651B1"/>
    <w:rsid w:val="04272D45"/>
    <w:rsid w:val="049C5A75"/>
    <w:rsid w:val="04A277FF"/>
    <w:rsid w:val="04D62E2E"/>
    <w:rsid w:val="05177A3B"/>
    <w:rsid w:val="051D6701"/>
    <w:rsid w:val="05471A9F"/>
    <w:rsid w:val="05561982"/>
    <w:rsid w:val="05950476"/>
    <w:rsid w:val="05EA75E0"/>
    <w:rsid w:val="05F03F33"/>
    <w:rsid w:val="06243EA2"/>
    <w:rsid w:val="06AD6213"/>
    <w:rsid w:val="06FC37DF"/>
    <w:rsid w:val="072C33AE"/>
    <w:rsid w:val="075335C3"/>
    <w:rsid w:val="07534D28"/>
    <w:rsid w:val="07D37048"/>
    <w:rsid w:val="07EB5768"/>
    <w:rsid w:val="07FB2497"/>
    <w:rsid w:val="082F2319"/>
    <w:rsid w:val="085A4459"/>
    <w:rsid w:val="09360DDA"/>
    <w:rsid w:val="09CF20FF"/>
    <w:rsid w:val="09D7225B"/>
    <w:rsid w:val="0A4442BE"/>
    <w:rsid w:val="0A617DBF"/>
    <w:rsid w:val="0A6A5FD4"/>
    <w:rsid w:val="0AF55C1E"/>
    <w:rsid w:val="0B3234A0"/>
    <w:rsid w:val="0B3D5E2B"/>
    <w:rsid w:val="0B78432F"/>
    <w:rsid w:val="0B840384"/>
    <w:rsid w:val="0BAE7C37"/>
    <w:rsid w:val="0BC92CC6"/>
    <w:rsid w:val="0BDD22A8"/>
    <w:rsid w:val="0C3773AF"/>
    <w:rsid w:val="0CE63015"/>
    <w:rsid w:val="0CE87952"/>
    <w:rsid w:val="0CEF456F"/>
    <w:rsid w:val="0D205823"/>
    <w:rsid w:val="0E2A505E"/>
    <w:rsid w:val="0EA81132"/>
    <w:rsid w:val="0ED422E2"/>
    <w:rsid w:val="0EDC4942"/>
    <w:rsid w:val="0F814872"/>
    <w:rsid w:val="0F837A84"/>
    <w:rsid w:val="0F9B45A4"/>
    <w:rsid w:val="0FAC7483"/>
    <w:rsid w:val="1005067A"/>
    <w:rsid w:val="10DA1383"/>
    <w:rsid w:val="11286899"/>
    <w:rsid w:val="11B84C2D"/>
    <w:rsid w:val="11D465DE"/>
    <w:rsid w:val="11DF5577"/>
    <w:rsid w:val="128A061F"/>
    <w:rsid w:val="12C06420"/>
    <w:rsid w:val="12E94EC3"/>
    <w:rsid w:val="13045640"/>
    <w:rsid w:val="13627699"/>
    <w:rsid w:val="13930122"/>
    <w:rsid w:val="142C164A"/>
    <w:rsid w:val="14A173BD"/>
    <w:rsid w:val="14BA42E5"/>
    <w:rsid w:val="15357929"/>
    <w:rsid w:val="15555EEC"/>
    <w:rsid w:val="15672C01"/>
    <w:rsid w:val="1581763D"/>
    <w:rsid w:val="15957F1F"/>
    <w:rsid w:val="15A07449"/>
    <w:rsid w:val="15B71195"/>
    <w:rsid w:val="163B206B"/>
    <w:rsid w:val="16615CA0"/>
    <w:rsid w:val="16F70A82"/>
    <w:rsid w:val="182B623E"/>
    <w:rsid w:val="184436E8"/>
    <w:rsid w:val="185B7ECC"/>
    <w:rsid w:val="191835E6"/>
    <w:rsid w:val="192F29E5"/>
    <w:rsid w:val="19494DF9"/>
    <w:rsid w:val="194F66BF"/>
    <w:rsid w:val="19892EEA"/>
    <w:rsid w:val="19D56936"/>
    <w:rsid w:val="1A234211"/>
    <w:rsid w:val="1A4233D9"/>
    <w:rsid w:val="1A6A4850"/>
    <w:rsid w:val="1A91740C"/>
    <w:rsid w:val="1AB34957"/>
    <w:rsid w:val="1AB66BA3"/>
    <w:rsid w:val="1AD01393"/>
    <w:rsid w:val="1B1E64FA"/>
    <w:rsid w:val="1B203F77"/>
    <w:rsid w:val="1B8201F0"/>
    <w:rsid w:val="1C3C63B5"/>
    <w:rsid w:val="1C856D61"/>
    <w:rsid w:val="1CA52B1F"/>
    <w:rsid w:val="1D920088"/>
    <w:rsid w:val="1DEE504B"/>
    <w:rsid w:val="1E0D0EED"/>
    <w:rsid w:val="1E5E5017"/>
    <w:rsid w:val="1E6E4871"/>
    <w:rsid w:val="1E8E569E"/>
    <w:rsid w:val="1ECB69A3"/>
    <w:rsid w:val="1EE3351B"/>
    <w:rsid w:val="1F3D3599"/>
    <w:rsid w:val="1F98267D"/>
    <w:rsid w:val="1FDD3EFA"/>
    <w:rsid w:val="20022396"/>
    <w:rsid w:val="20605B3D"/>
    <w:rsid w:val="20874D1B"/>
    <w:rsid w:val="20E81AB6"/>
    <w:rsid w:val="2146113C"/>
    <w:rsid w:val="22150839"/>
    <w:rsid w:val="22A775F6"/>
    <w:rsid w:val="22C67A13"/>
    <w:rsid w:val="23462C71"/>
    <w:rsid w:val="235733C3"/>
    <w:rsid w:val="235D71B2"/>
    <w:rsid w:val="236E6AE9"/>
    <w:rsid w:val="23787120"/>
    <w:rsid w:val="23EE5F93"/>
    <w:rsid w:val="240436AF"/>
    <w:rsid w:val="241F7222"/>
    <w:rsid w:val="24274DE3"/>
    <w:rsid w:val="24761F9A"/>
    <w:rsid w:val="24D266ED"/>
    <w:rsid w:val="25383392"/>
    <w:rsid w:val="25424528"/>
    <w:rsid w:val="2580084F"/>
    <w:rsid w:val="25E75E55"/>
    <w:rsid w:val="271B3E96"/>
    <w:rsid w:val="272B3D23"/>
    <w:rsid w:val="274E37C7"/>
    <w:rsid w:val="27724BC5"/>
    <w:rsid w:val="27C6002A"/>
    <w:rsid w:val="27FCAAAB"/>
    <w:rsid w:val="28071181"/>
    <w:rsid w:val="28423F7F"/>
    <w:rsid w:val="285D4D27"/>
    <w:rsid w:val="286B31E6"/>
    <w:rsid w:val="28784AFF"/>
    <w:rsid w:val="289C3B6F"/>
    <w:rsid w:val="290F6565"/>
    <w:rsid w:val="292F1C34"/>
    <w:rsid w:val="29424C8D"/>
    <w:rsid w:val="29563EA2"/>
    <w:rsid w:val="298A3168"/>
    <w:rsid w:val="29AF3C7E"/>
    <w:rsid w:val="29CD0FA1"/>
    <w:rsid w:val="2A197A85"/>
    <w:rsid w:val="2A2E2B5D"/>
    <w:rsid w:val="2A3447F2"/>
    <w:rsid w:val="2A621107"/>
    <w:rsid w:val="2A7C1A1D"/>
    <w:rsid w:val="2ABE6A71"/>
    <w:rsid w:val="2AE95AF9"/>
    <w:rsid w:val="2B091155"/>
    <w:rsid w:val="2B0C7754"/>
    <w:rsid w:val="2C0C5D67"/>
    <w:rsid w:val="2C3534D7"/>
    <w:rsid w:val="2C440247"/>
    <w:rsid w:val="2CC70C32"/>
    <w:rsid w:val="2D3B3F77"/>
    <w:rsid w:val="2DAA79EC"/>
    <w:rsid w:val="2E5505E9"/>
    <w:rsid w:val="2E647E1D"/>
    <w:rsid w:val="2E653787"/>
    <w:rsid w:val="2E77698B"/>
    <w:rsid w:val="2F3F2DC4"/>
    <w:rsid w:val="2F9D7C6B"/>
    <w:rsid w:val="2FC97D98"/>
    <w:rsid w:val="2FE97023"/>
    <w:rsid w:val="302B6889"/>
    <w:rsid w:val="3070323A"/>
    <w:rsid w:val="30A463FE"/>
    <w:rsid w:val="30BD3D92"/>
    <w:rsid w:val="30C61AC1"/>
    <w:rsid w:val="313A3600"/>
    <w:rsid w:val="318D1FC2"/>
    <w:rsid w:val="31FF3A49"/>
    <w:rsid w:val="327D5F9F"/>
    <w:rsid w:val="32AE59C2"/>
    <w:rsid w:val="32E14D8D"/>
    <w:rsid w:val="33322189"/>
    <w:rsid w:val="337104B8"/>
    <w:rsid w:val="337C79A4"/>
    <w:rsid w:val="33911D18"/>
    <w:rsid w:val="33F163EE"/>
    <w:rsid w:val="341621ED"/>
    <w:rsid w:val="34422EDE"/>
    <w:rsid w:val="347401CF"/>
    <w:rsid w:val="34C310E4"/>
    <w:rsid w:val="34FD1BC9"/>
    <w:rsid w:val="3509563C"/>
    <w:rsid w:val="352D23B8"/>
    <w:rsid w:val="3540316F"/>
    <w:rsid w:val="35973B4E"/>
    <w:rsid w:val="35AE73B5"/>
    <w:rsid w:val="35C02CE7"/>
    <w:rsid w:val="35FB955F"/>
    <w:rsid w:val="365569BE"/>
    <w:rsid w:val="36B40DAA"/>
    <w:rsid w:val="36CF3629"/>
    <w:rsid w:val="36FC142D"/>
    <w:rsid w:val="37314204"/>
    <w:rsid w:val="376268D7"/>
    <w:rsid w:val="37670BAE"/>
    <w:rsid w:val="37AC215D"/>
    <w:rsid w:val="382050DF"/>
    <w:rsid w:val="38997F3E"/>
    <w:rsid w:val="38D14691"/>
    <w:rsid w:val="38F14427"/>
    <w:rsid w:val="3997155A"/>
    <w:rsid w:val="3A103333"/>
    <w:rsid w:val="3A5974F5"/>
    <w:rsid w:val="3A5A33BB"/>
    <w:rsid w:val="3A8B771D"/>
    <w:rsid w:val="3AA0582B"/>
    <w:rsid w:val="3B6044C5"/>
    <w:rsid w:val="3B7E2B9C"/>
    <w:rsid w:val="3BB75848"/>
    <w:rsid w:val="3CA16975"/>
    <w:rsid w:val="3CB1286B"/>
    <w:rsid w:val="3CCE4D8C"/>
    <w:rsid w:val="3D2B72E3"/>
    <w:rsid w:val="3D452F89"/>
    <w:rsid w:val="3D4B3E04"/>
    <w:rsid w:val="3D927C32"/>
    <w:rsid w:val="3DB1675B"/>
    <w:rsid w:val="3DB4692F"/>
    <w:rsid w:val="3E553466"/>
    <w:rsid w:val="3EA54D66"/>
    <w:rsid w:val="3EBF1D49"/>
    <w:rsid w:val="3EE5565E"/>
    <w:rsid w:val="3F0E287C"/>
    <w:rsid w:val="40463B6C"/>
    <w:rsid w:val="405307FE"/>
    <w:rsid w:val="40B9660D"/>
    <w:rsid w:val="41317240"/>
    <w:rsid w:val="413655B4"/>
    <w:rsid w:val="415F38E0"/>
    <w:rsid w:val="41784737"/>
    <w:rsid w:val="41C956FF"/>
    <w:rsid w:val="42070E63"/>
    <w:rsid w:val="43087E64"/>
    <w:rsid w:val="432867F2"/>
    <w:rsid w:val="432B5F1E"/>
    <w:rsid w:val="43A11C90"/>
    <w:rsid w:val="43C21E54"/>
    <w:rsid w:val="44121B26"/>
    <w:rsid w:val="442062E1"/>
    <w:rsid w:val="443B2BD7"/>
    <w:rsid w:val="443F6F0F"/>
    <w:rsid w:val="448A605E"/>
    <w:rsid w:val="44B3430F"/>
    <w:rsid w:val="45295285"/>
    <w:rsid w:val="45357D65"/>
    <w:rsid w:val="45435229"/>
    <w:rsid w:val="455F645B"/>
    <w:rsid w:val="4586726B"/>
    <w:rsid w:val="45B70C10"/>
    <w:rsid w:val="45E70BE9"/>
    <w:rsid w:val="46040554"/>
    <w:rsid w:val="461D3894"/>
    <w:rsid w:val="465C15B1"/>
    <w:rsid w:val="466A6657"/>
    <w:rsid w:val="46B84906"/>
    <w:rsid w:val="46F92ECA"/>
    <w:rsid w:val="4763055F"/>
    <w:rsid w:val="4764763F"/>
    <w:rsid w:val="478C7496"/>
    <w:rsid w:val="47C86B9F"/>
    <w:rsid w:val="47E34504"/>
    <w:rsid w:val="480869FA"/>
    <w:rsid w:val="480A7246"/>
    <w:rsid w:val="480D1786"/>
    <w:rsid w:val="48A226CD"/>
    <w:rsid w:val="48D36251"/>
    <w:rsid w:val="48E33170"/>
    <w:rsid w:val="49073E8A"/>
    <w:rsid w:val="493C638E"/>
    <w:rsid w:val="49C13F52"/>
    <w:rsid w:val="49DE5588"/>
    <w:rsid w:val="49EF2223"/>
    <w:rsid w:val="49FA0CFF"/>
    <w:rsid w:val="49FC72C0"/>
    <w:rsid w:val="4A3C5053"/>
    <w:rsid w:val="4AE133E9"/>
    <w:rsid w:val="4AED442E"/>
    <w:rsid w:val="4AFA445D"/>
    <w:rsid w:val="4B3123A4"/>
    <w:rsid w:val="4B3F594E"/>
    <w:rsid w:val="4B564A88"/>
    <w:rsid w:val="4B6539D1"/>
    <w:rsid w:val="4B8264FA"/>
    <w:rsid w:val="4B9A61A9"/>
    <w:rsid w:val="4BA56015"/>
    <w:rsid w:val="4BCB5E97"/>
    <w:rsid w:val="4BD75995"/>
    <w:rsid w:val="4C23277E"/>
    <w:rsid w:val="4C5C2732"/>
    <w:rsid w:val="4CC728B4"/>
    <w:rsid w:val="4CE26DC9"/>
    <w:rsid w:val="4D3A24E9"/>
    <w:rsid w:val="4D445BBD"/>
    <w:rsid w:val="4D7914E2"/>
    <w:rsid w:val="4DF13F83"/>
    <w:rsid w:val="4E5B5CED"/>
    <w:rsid w:val="4EA7516F"/>
    <w:rsid w:val="4EBC1D98"/>
    <w:rsid w:val="501B026D"/>
    <w:rsid w:val="506924EA"/>
    <w:rsid w:val="50851332"/>
    <w:rsid w:val="50993E23"/>
    <w:rsid w:val="50996608"/>
    <w:rsid w:val="50B96358"/>
    <w:rsid w:val="50E22EC7"/>
    <w:rsid w:val="513B64D7"/>
    <w:rsid w:val="515F5390"/>
    <w:rsid w:val="518C3438"/>
    <w:rsid w:val="51ED2A23"/>
    <w:rsid w:val="51F1404E"/>
    <w:rsid w:val="51FE08C6"/>
    <w:rsid w:val="522B3BE8"/>
    <w:rsid w:val="526219F3"/>
    <w:rsid w:val="52A57904"/>
    <w:rsid w:val="52E6699E"/>
    <w:rsid w:val="53063843"/>
    <w:rsid w:val="531A4230"/>
    <w:rsid w:val="53502D2B"/>
    <w:rsid w:val="53543D10"/>
    <w:rsid w:val="538821C7"/>
    <w:rsid w:val="53B60395"/>
    <w:rsid w:val="53E26416"/>
    <w:rsid w:val="53E707B4"/>
    <w:rsid w:val="53EE6B17"/>
    <w:rsid w:val="54023D0C"/>
    <w:rsid w:val="54B82551"/>
    <w:rsid w:val="55F26EB7"/>
    <w:rsid w:val="561858FA"/>
    <w:rsid w:val="569B711F"/>
    <w:rsid w:val="56C405C3"/>
    <w:rsid w:val="56EB46E7"/>
    <w:rsid w:val="57202503"/>
    <w:rsid w:val="57323F6B"/>
    <w:rsid w:val="579D3262"/>
    <w:rsid w:val="57EC2C0D"/>
    <w:rsid w:val="57FD60D5"/>
    <w:rsid w:val="58540AF5"/>
    <w:rsid w:val="58720BBF"/>
    <w:rsid w:val="58793478"/>
    <w:rsid w:val="587B7095"/>
    <w:rsid w:val="58951E88"/>
    <w:rsid w:val="58A9663E"/>
    <w:rsid w:val="58F82AD7"/>
    <w:rsid w:val="59565567"/>
    <w:rsid w:val="5A0B4E81"/>
    <w:rsid w:val="5A1C00DF"/>
    <w:rsid w:val="5A5E187F"/>
    <w:rsid w:val="5A771F86"/>
    <w:rsid w:val="5A800AC3"/>
    <w:rsid w:val="5AE75162"/>
    <w:rsid w:val="5AEA6EC8"/>
    <w:rsid w:val="5B065C90"/>
    <w:rsid w:val="5B376ECB"/>
    <w:rsid w:val="5B472C92"/>
    <w:rsid w:val="5B4F2D1F"/>
    <w:rsid w:val="5B5953EB"/>
    <w:rsid w:val="5B5A7D85"/>
    <w:rsid w:val="5B660AA3"/>
    <w:rsid w:val="5B706E7E"/>
    <w:rsid w:val="5B7A1FFE"/>
    <w:rsid w:val="5B7D2FCA"/>
    <w:rsid w:val="5B7E5A3E"/>
    <w:rsid w:val="5B7F61F5"/>
    <w:rsid w:val="5B806823"/>
    <w:rsid w:val="5C3772F4"/>
    <w:rsid w:val="5C4560F3"/>
    <w:rsid w:val="5C795FC9"/>
    <w:rsid w:val="5D8E3169"/>
    <w:rsid w:val="5DA51883"/>
    <w:rsid w:val="5E585F7A"/>
    <w:rsid w:val="5E793D12"/>
    <w:rsid w:val="5F336AED"/>
    <w:rsid w:val="5F52480B"/>
    <w:rsid w:val="60052A31"/>
    <w:rsid w:val="60BE2EDD"/>
    <w:rsid w:val="61071FB1"/>
    <w:rsid w:val="61475B8D"/>
    <w:rsid w:val="61564A9C"/>
    <w:rsid w:val="61616428"/>
    <w:rsid w:val="61810628"/>
    <w:rsid w:val="61AA114B"/>
    <w:rsid w:val="61BD0CCB"/>
    <w:rsid w:val="61CC7250"/>
    <w:rsid w:val="61F04006"/>
    <w:rsid w:val="61FC1929"/>
    <w:rsid w:val="62267AAC"/>
    <w:rsid w:val="624149EB"/>
    <w:rsid w:val="62763C3A"/>
    <w:rsid w:val="627B6823"/>
    <w:rsid w:val="62A712DA"/>
    <w:rsid w:val="62DC2EC5"/>
    <w:rsid w:val="635769D9"/>
    <w:rsid w:val="635E31EA"/>
    <w:rsid w:val="63E651FD"/>
    <w:rsid w:val="63EB04E4"/>
    <w:rsid w:val="63ED5C04"/>
    <w:rsid w:val="63EEC436"/>
    <w:rsid w:val="643F0476"/>
    <w:rsid w:val="645E274C"/>
    <w:rsid w:val="648410E5"/>
    <w:rsid w:val="65693E2B"/>
    <w:rsid w:val="65755D4A"/>
    <w:rsid w:val="65AA71F9"/>
    <w:rsid w:val="666406F3"/>
    <w:rsid w:val="66904EFA"/>
    <w:rsid w:val="66B03139"/>
    <w:rsid w:val="66BE0C18"/>
    <w:rsid w:val="66C3661E"/>
    <w:rsid w:val="66CD6256"/>
    <w:rsid w:val="66F56E7E"/>
    <w:rsid w:val="6703711E"/>
    <w:rsid w:val="67654452"/>
    <w:rsid w:val="677253BF"/>
    <w:rsid w:val="67A36D80"/>
    <w:rsid w:val="67A557E8"/>
    <w:rsid w:val="68183F96"/>
    <w:rsid w:val="68270BB0"/>
    <w:rsid w:val="68732458"/>
    <w:rsid w:val="688749C8"/>
    <w:rsid w:val="688A5F93"/>
    <w:rsid w:val="68925802"/>
    <w:rsid w:val="69056505"/>
    <w:rsid w:val="69064D3F"/>
    <w:rsid w:val="69333C0B"/>
    <w:rsid w:val="693A0DC3"/>
    <w:rsid w:val="69845442"/>
    <w:rsid w:val="69D209C8"/>
    <w:rsid w:val="6A406347"/>
    <w:rsid w:val="6A5F597B"/>
    <w:rsid w:val="6AA532A5"/>
    <w:rsid w:val="6B1879E5"/>
    <w:rsid w:val="6B744FA5"/>
    <w:rsid w:val="6BDD72CB"/>
    <w:rsid w:val="6BF05AD7"/>
    <w:rsid w:val="6C0856A3"/>
    <w:rsid w:val="6C41046E"/>
    <w:rsid w:val="6C4F4CA7"/>
    <w:rsid w:val="6CD97E7E"/>
    <w:rsid w:val="6CF23A7E"/>
    <w:rsid w:val="6D097B35"/>
    <w:rsid w:val="6D163873"/>
    <w:rsid w:val="6D1B4659"/>
    <w:rsid w:val="6D7B55CE"/>
    <w:rsid w:val="6DD71FA2"/>
    <w:rsid w:val="6F5D3E64"/>
    <w:rsid w:val="70045FB5"/>
    <w:rsid w:val="70BF3188"/>
    <w:rsid w:val="711B1200"/>
    <w:rsid w:val="71467C0D"/>
    <w:rsid w:val="71627483"/>
    <w:rsid w:val="717057ED"/>
    <w:rsid w:val="718F2030"/>
    <w:rsid w:val="71D07C13"/>
    <w:rsid w:val="71DC0F79"/>
    <w:rsid w:val="7229249A"/>
    <w:rsid w:val="7263377D"/>
    <w:rsid w:val="72DB515B"/>
    <w:rsid w:val="72E35686"/>
    <w:rsid w:val="72E83EFA"/>
    <w:rsid w:val="739B7FF1"/>
    <w:rsid w:val="73AE7FEE"/>
    <w:rsid w:val="73C45D7B"/>
    <w:rsid w:val="73C81851"/>
    <w:rsid w:val="73DF69CA"/>
    <w:rsid w:val="73F14DF7"/>
    <w:rsid w:val="744408BF"/>
    <w:rsid w:val="747B69ED"/>
    <w:rsid w:val="747D38B4"/>
    <w:rsid w:val="74917BF6"/>
    <w:rsid w:val="74943716"/>
    <w:rsid w:val="75824697"/>
    <w:rsid w:val="75B4374D"/>
    <w:rsid w:val="75FC4904"/>
    <w:rsid w:val="75FC6E0E"/>
    <w:rsid w:val="764A31B3"/>
    <w:rsid w:val="765477F9"/>
    <w:rsid w:val="76566FC1"/>
    <w:rsid w:val="76DA4CFF"/>
    <w:rsid w:val="76FA3A5B"/>
    <w:rsid w:val="77256C99"/>
    <w:rsid w:val="77552B9D"/>
    <w:rsid w:val="78141FB5"/>
    <w:rsid w:val="783C548B"/>
    <w:rsid w:val="786C27FB"/>
    <w:rsid w:val="78AF455C"/>
    <w:rsid w:val="79322A86"/>
    <w:rsid w:val="79526338"/>
    <w:rsid w:val="795F750E"/>
    <w:rsid w:val="799409AA"/>
    <w:rsid w:val="79A40F23"/>
    <w:rsid w:val="79F303A1"/>
    <w:rsid w:val="7A6B2860"/>
    <w:rsid w:val="7A7C5788"/>
    <w:rsid w:val="7A957DED"/>
    <w:rsid w:val="7AF24AFF"/>
    <w:rsid w:val="7B447E54"/>
    <w:rsid w:val="7B825DBE"/>
    <w:rsid w:val="7B9E7E8E"/>
    <w:rsid w:val="7BC02532"/>
    <w:rsid w:val="7BF977A7"/>
    <w:rsid w:val="7C291977"/>
    <w:rsid w:val="7C3D73BE"/>
    <w:rsid w:val="7C4A3D03"/>
    <w:rsid w:val="7C9A0801"/>
    <w:rsid w:val="7CB54FFF"/>
    <w:rsid w:val="7CDB0657"/>
    <w:rsid w:val="7CF42459"/>
    <w:rsid w:val="7CF65F80"/>
    <w:rsid w:val="7D6C7DD9"/>
    <w:rsid w:val="7D87774A"/>
    <w:rsid w:val="7E0B091D"/>
    <w:rsid w:val="7E2D1253"/>
    <w:rsid w:val="7E542569"/>
    <w:rsid w:val="7E547294"/>
    <w:rsid w:val="7E5D1070"/>
    <w:rsid w:val="7E63200C"/>
    <w:rsid w:val="7EF94515"/>
    <w:rsid w:val="7F4953EA"/>
    <w:rsid w:val="7F4E052C"/>
    <w:rsid w:val="7F584FC0"/>
    <w:rsid w:val="7F7BA34F"/>
    <w:rsid w:val="7FD6190D"/>
    <w:rsid w:val="7FD70D3F"/>
    <w:rsid w:val="D75EA1C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7"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6" w:semiHidden="0" w:name="table of authorities"/>
    <w:lsdException w:unhideWhenUsed="0" w:uiPriority="0" w:semiHidden="0" w:name="macro"/>
    <w:lsdException w:qFormat="1"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7"/>
    <w:pPr>
      <w:widowControl w:val="0"/>
      <w:jc w:val="both"/>
    </w:pPr>
    <w:rPr>
      <w:rFonts w:ascii="Times New Roman" w:hAnsi="Times New Roman" w:eastAsia="宋体" w:cs="Times New Roman"/>
      <w:color w:val="000000"/>
      <w:sz w:val="21"/>
      <w:szCs w:val="24"/>
      <w:lang w:val="en-US" w:eastAsia="zh-CN" w:bidi="ar-SA"/>
    </w:rPr>
  </w:style>
  <w:style w:type="paragraph" w:styleId="3">
    <w:name w:val="heading 1"/>
    <w:basedOn w:val="1"/>
    <w:next w:val="1"/>
    <w:link w:val="499"/>
    <w:qFormat/>
    <w:uiPriority w:val="0"/>
    <w:pPr>
      <w:keepNext/>
      <w:keepLines/>
      <w:spacing w:before="340" w:after="330" w:line="576" w:lineRule="auto"/>
      <w:outlineLvl w:val="0"/>
    </w:pPr>
    <w:rPr>
      <w:b/>
      <w:sz w:val="44"/>
      <w:szCs w:val="44"/>
    </w:rPr>
  </w:style>
  <w:style w:type="paragraph" w:styleId="4">
    <w:name w:val="heading 2"/>
    <w:basedOn w:val="1"/>
    <w:next w:val="1"/>
    <w:qFormat/>
    <w:uiPriority w:val="9"/>
    <w:pPr>
      <w:keepNext/>
      <w:keepLines/>
      <w:spacing w:before="260" w:after="260" w:line="413" w:lineRule="auto"/>
      <w:outlineLvl w:val="1"/>
    </w:pPr>
    <w:rPr>
      <w:rFonts w:ascii="Arial" w:hAnsi="Arial" w:eastAsia="黑体" w:cs="Arial"/>
      <w:b/>
      <w:sz w:val="32"/>
      <w:szCs w:val="32"/>
    </w:rPr>
  </w:style>
  <w:style w:type="paragraph" w:styleId="5">
    <w:name w:val="heading 3"/>
    <w:basedOn w:val="1"/>
    <w:next w:val="1"/>
    <w:qFormat/>
    <w:uiPriority w:val="0"/>
    <w:pPr>
      <w:keepNext/>
      <w:keepLines/>
      <w:outlineLvl w:val="2"/>
    </w:pPr>
    <w:rPr>
      <w:rFonts w:ascii="宋体" w:hAnsi="宋体" w:cs="宋体"/>
      <w:b/>
      <w:sz w:val="28"/>
      <w:szCs w:val="28"/>
    </w:rPr>
  </w:style>
  <w:style w:type="paragraph" w:styleId="6">
    <w:name w:val="heading 4"/>
    <w:basedOn w:val="1"/>
    <w:next w:val="1"/>
    <w:link w:val="152"/>
    <w:qFormat/>
    <w:uiPriority w:val="0"/>
    <w:pPr>
      <w:tabs>
        <w:tab w:val="left" w:pos="851"/>
      </w:tabs>
      <w:spacing w:line="360" w:lineRule="auto"/>
      <w:ind w:left="851" w:hanging="851"/>
      <w:outlineLvl w:val="3"/>
    </w:pPr>
    <w:rPr>
      <w:sz w:val="24"/>
      <w:szCs w:val="20"/>
    </w:rPr>
  </w:style>
  <w:style w:type="paragraph" w:styleId="7">
    <w:name w:val="heading 5"/>
    <w:basedOn w:val="1"/>
    <w:next w:val="1"/>
    <w:link w:val="84"/>
    <w:qFormat/>
    <w:uiPriority w:val="0"/>
    <w:pPr>
      <w:spacing w:line="360" w:lineRule="auto"/>
      <w:outlineLvl w:val="4"/>
    </w:pPr>
    <w:rPr>
      <w:rFonts w:ascii="黑体" w:hAnsi="宋体" w:eastAsia="黑体"/>
      <w:color w:val="auto"/>
      <w:kern w:val="2"/>
      <w:sz w:val="24"/>
    </w:rPr>
  </w:style>
  <w:style w:type="paragraph" w:styleId="8">
    <w:name w:val="heading 6"/>
    <w:basedOn w:val="1"/>
    <w:next w:val="1"/>
    <w:link w:val="85"/>
    <w:qFormat/>
    <w:uiPriority w:val="0"/>
    <w:pPr>
      <w:spacing w:line="360" w:lineRule="auto"/>
      <w:outlineLvl w:val="5"/>
    </w:pPr>
    <w:rPr>
      <w:rFonts w:ascii="楷体_GB2312" w:hAnsi="宋体" w:eastAsia="楷体_GB2312"/>
      <w:color w:val="auto"/>
      <w:kern w:val="2"/>
      <w:lang w:val="zh-CN"/>
    </w:rPr>
  </w:style>
  <w:style w:type="paragraph" w:styleId="9">
    <w:name w:val="heading 7"/>
    <w:basedOn w:val="1"/>
    <w:next w:val="1"/>
    <w:link w:val="86"/>
    <w:qFormat/>
    <w:uiPriority w:val="0"/>
    <w:pPr>
      <w:keepNext/>
      <w:keepLines/>
      <w:spacing w:line="360" w:lineRule="auto"/>
      <w:outlineLvl w:val="6"/>
    </w:pPr>
    <w:rPr>
      <w:rFonts w:ascii="楷体_GB2312" w:eastAsia="楷体_GB2312"/>
      <w:color w:val="auto"/>
      <w:kern w:val="2"/>
      <w:lang w:val="zh-CN"/>
    </w:rPr>
  </w:style>
  <w:style w:type="paragraph" w:styleId="10">
    <w:name w:val="heading 8"/>
    <w:basedOn w:val="1"/>
    <w:next w:val="1"/>
    <w:link w:val="87"/>
    <w:qFormat/>
    <w:uiPriority w:val="0"/>
    <w:pPr>
      <w:keepNext/>
      <w:keepLines/>
      <w:spacing w:before="240" w:after="64" w:line="320" w:lineRule="auto"/>
      <w:outlineLvl w:val="7"/>
    </w:pPr>
    <w:rPr>
      <w:rFonts w:ascii="Arial" w:hAnsi="Arial" w:eastAsia="黑体"/>
      <w:color w:val="auto"/>
      <w:kern w:val="2"/>
      <w:sz w:val="24"/>
    </w:rPr>
  </w:style>
  <w:style w:type="paragraph" w:styleId="11">
    <w:name w:val="heading 9"/>
    <w:basedOn w:val="1"/>
    <w:next w:val="1"/>
    <w:link w:val="88"/>
    <w:qFormat/>
    <w:uiPriority w:val="0"/>
    <w:pPr>
      <w:keepNext/>
      <w:keepLines/>
      <w:spacing w:before="240" w:after="64" w:line="320" w:lineRule="auto"/>
      <w:outlineLvl w:val="8"/>
    </w:pPr>
    <w:rPr>
      <w:rFonts w:ascii="Arial" w:hAnsi="Arial" w:eastAsia="黑体"/>
      <w:color w:val="auto"/>
      <w:kern w:val="2"/>
      <w:szCs w:val="21"/>
    </w:rPr>
  </w:style>
  <w:style w:type="character" w:default="1" w:styleId="50">
    <w:name w:val="Default Paragraph Font"/>
    <w:semiHidden/>
    <w:unhideWhenUsed/>
    <w:qFormat/>
    <w:uiPriority w:val="1"/>
  </w:style>
  <w:style w:type="table" w:default="1" w:styleId="48">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w:basedOn w:val="1"/>
    <w:next w:val="1"/>
    <w:link w:val="208"/>
    <w:qFormat/>
    <w:uiPriority w:val="0"/>
    <w:pPr>
      <w:spacing w:after="120"/>
    </w:pPr>
    <w:rPr>
      <w:kern w:val="1"/>
    </w:rPr>
  </w:style>
  <w:style w:type="paragraph" w:styleId="12">
    <w:name w:val="toc 7"/>
    <w:basedOn w:val="1"/>
    <w:next w:val="1"/>
    <w:qFormat/>
    <w:uiPriority w:val="39"/>
    <w:pPr>
      <w:ind w:left="1260"/>
      <w:jc w:val="left"/>
    </w:pPr>
    <w:rPr>
      <w:rFonts w:ascii="Calibri" w:hAnsi="Calibri" w:eastAsia="仿宋_GB2312"/>
      <w:color w:val="auto"/>
      <w:kern w:val="2"/>
      <w:sz w:val="18"/>
      <w:szCs w:val="18"/>
    </w:rPr>
  </w:style>
  <w:style w:type="paragraph" w:styleId="13">
    <w:name w:val="table of authorities"/>
    <w:basedOn w:val="1"/>
    <w:next w:val="1"/>
    <w:qFormat/>
    <w:uiPriority w:val="6"/>
    <w:pPr>
      <w:ind w:left="420"/>
    </w:pPr>
    <w:rPr>
      <w:kern w:val="1"/>
    </w:rPr>
  </w:style>
  <w:style w:type="paragraph" w:styleId="14">
    <w:name w:val="Normal Indent"/>
    <w:basedOn w:val="1"/>
    <w:link w:val="174"/>
    <w:qFormat/>
    <w:uiPriority w:val="0"/>
    <w:pPr>
      <w:spacing w:line="360" w:lineRule="auto"/>
      <w:ind w:firstLine="420"/>
    </w:pPr>
    <w:rPr>
      <w:kern w:val="1"/>
      <w:sz w:val="24"/>
      <w:szCs w:val="20"/>
    </w:rPr>
  </w:style>
  <w:style w:type="paragraph" w:styleId="15">
    <w:name w:val="caption"/>
    <w:basedOn w:val="1"/>
    <w:next w:val="1"/>
    <w:qFormat/>
    <w:uiPriority w:val="0"/>
    <w:pPr>
      <w:spacing w:before="152" w:after="160"/>
    </w:pPr>
    <w:rPr>
      <w:rFonts w:ascii="Arial" w:hAnsi="Arial" w:eastAsia="黑体" w:cs="Arial"/>
      <w:color w:val="auto"/>
      <w:kern w:val="2"/>
      <w:sz w:val="20"/>
      <w:szCs w:val="20"/>
    </w:rPr>
  </w:style>
  <w:style w:type="paragraph" w:styleId="16">
    <w:name w:val="Document Map"/>
    <w:basedOn w:val="1"/>
    <w:link w:val="73"/>
    <w:qFormat/>
    <w:uiPriority w:val="0"/>
    <w:rPr>
      <w:rFonts w:ascii="宋体"/>
      <w:sz w:val="18"/>
      <w:szCs w:val="18"/>
    </w:rPr>
  </w:style>
  <w:style w:type="paragraph" w:styleId="17">
    <w:name w:val="toa heading"/>
    <w:basedOn w:val="1"/>
    <w:next w:val="1"/>
    <w:qFormat/>
    <w:uiPriority w:val="0"/>
    <w:pPr>
      <w:spacing w:before="120" w:beforeLines="0"/>
    </w:pPr>
    <w:rPr>
      <w:rFonts w:ascii="Arial" w:hAnsi="Arial" w:cs="Arial"/>
    </w:rPr>
  </w:style>
  <w:style w:type="paragraph" w:styleId="18">
    <w:name w:val="annotation text"/>
    <w:basedOn w:val="1"/>
    <w:link w:val="186"/>
    <w:qFormat/>
    <w:uiPriority w:val="0"/>
    <w:pPr>
      <w:jc w:val="left"/>
    </w:pPr>
    <w:rPr>
      <w:kern w:val="1"/>
    </w:rPr>
  </w:style>
  <w:style w:type="paragraph" w:styleId="19">
    <w:name w:val="Body Text 3"/>
    <w:basedOn w:val="1"/>
    <w:link w:val="129"/>
    <w:qFormat/>
    <w:uiPriority w:val="0"/>
    <w:pPr>
      <w:jc w:val="left"/>
    </w:pPr>
    <w:rPr>
      <w:rFonts w:ascii="华文中宋" w:hAnsi="华文中宋"/>
      <w:kern w:val="1"/>
      <w:sz w:val="30"/>
    </w:rPr>
  </w:style>
  <w:style w:type="paragraph" w:styleId="20">
    <w:name w:val="Body Text Indent"/>
    <w:basedOn w:val="1"/>
    <w:link w:val="113"/>
    <w:qFormat/>
    <w:uiPriority w:val="0"/>
    <w:pPr>
      <w:spacing w:line="360" w:lineRule="auto"/>
      <w:ind w:firstLine="420" w:firstLineChars="200"/>
    </w:pPr>
    <w:rPr>
      <w:rFonts w:ascii="仿宋_GB2312" w:eastAsia="仿宋_GB2312"/>
      <w:color w:val="auto"/>
      <w:kern w:val="2"/>
    </w:rPr>
  </w:style>
  <w:style w:type="paragraph" w:styleId="21">
    <w:name w:val="List 2"/>
    <w:basedOn w:val="1"/>
    <w:qFormat/>
    <w:uiPriority w:val="0"/>
    <w:pPr>
      <w:adjustRightInd w:val="0"/>
      <w:spacing w:line="360" w:lineRule="auto"/>
      <w:jc w:val="center"/>
    </w:pPr>
    <w:rPr>
      <w:rFonts w:eastAsia="仿宋_GB2312"/>
      <w:color w:val="auto"/>
      <w:szCs w:val="28"/>
    </w:rPr>
  </w:style>
  <w:style w:type="paragraph" w:styleId="22">
    <w:name w:val="Block Text"/>
    <w:basedOn w:val="1"/>
    <w:qFormat/>
    <w:uiPriority w:val="0"/>
    <w:pPr>
      <w:spacing w:line="500" w:lineRule="atLeast"/>
      <w:ind w:left="1" w:right="-107"/>
      <w:jc w:val="left"/>
    </w:pPr>
    <w:rPr>
      <w:rFonts w:hint="eastAsia" w:ascii="仿宋_GB2312" w:eastAsia="仿宋_GB2312"/>
      <w:color w:val="auto"/>
      <w:kern w:val="2"/>
      <w:sz w:val="28"/>
    </w:rPr>
  </w:style>
  <w:style w:type="paragraph" w:styleId="23">
    <w:name w:val="toc 5"/>
    <w:basedOn w:val="1"/>
    <w:next w:val="1"/>
    <w:qFormat/>
    <w:uiPriority w:val="39"/>
    <w:pPr>
      <w:ind w:left="840"/>
      <w:jc w:val="left"/>
    </w:pPr>
    <w:rPr>
      <w:rFonts w:ascii="Calibri" w:hAnsi="Calibri" w:eastAsia="仿宋_GB2312"/>
      <w:color w:val="auto"/>
      <w:kern w:val="2"/>
      <w:sz w:val="18"/>
      <w:szCs w:val="18"/>
    </w:rPr>
  </w:style>
  <w:style w:type="paragraph" w:styleId="24">
    <w:name w:val="toc 3"/>
    <w:basedOn w:val="1"/>
    <w:next w:val="1"/>
    <w:qFormat/>
    <w:uiPriority w:val="39"/>
    <w:pPr>
      <w:tabs>
        <w:tab w:val="right" w:leader="dot" w:pos="9174"/>
      </w:tabs>
      <w:spacing w:line="360" w:lineRule="auto"/>
    </w:pPr>
    <w:rPr>
      <w:kern w:val="1"/>
    </w:rPr>
  </w:style>
  <w:style w:type="paragraph" w:styleId="25">
    <w:name w:val="Plain Text"/>
    <w:basedOn w:val="1"/>
    <w:link w:val="80"/>
    <w:qFormat/>
    <w:uiPriority w:val="0"/>
    <w:rPr>
      <w:rFonts w:ascii="宋体" w:hAnsi="宋体" w:eastAsia="楷体"/>
      <w:kern w:val="1"/>
      <w:sz w:val="26"/>
      <w:szCs w:val="20"/>
    </w:rPr>
  </w:style>
  <w:style w:type="paragraph" w:styleId="26">
    <w:name w:val="toc 8"/>
    <w:basedOn w:val="1"/>
    <w:next w:val="1"/>
    <w:qFormat/>
    <w:uiPriority w:val="39"/>
    <w:pPr>
      <w:ind w:left="1470"/>
      <w:jc w:val="left"/>
    </w:pPr>
    <w:rPr>
      <w:rFonts w:ascii="Calibri" w:hAnsi="Calibri" w:eastAsia="仿宋_GB2312"/>
      <w:color w:val="auto"/>
      <w:kern w:val="2"/>
      <w:sz w:val="18"/>
      <w:szCs w:val="18"/>
    </w:rPr>
  </w:style>
  <w:style w:type="paragraph" w:styleId="27">
    <w:name w:val="Date"/>
    <w:basedOn w:val="1"/>
    <w:next w:val="1"/>
    <w:link w:val="166"/>
    <w:qFormat/>
    <w:uiPriority w:val="0"/>
    <w:pPr>
      <w:ind w:left="100"/>
    </w:pPr>
    <w:rPr>
      <w:rFonts w:ascii="仿宋_GB2312" w:hAnsi="仿宋_GB2312" w:eastAsia="仿宋"/>
      <w:b/>
      <w:kern w:val="1"/>
      <w:sz w:val="30"/>
    </w:rPr>
  </w:style>
  <w:style w:type="paragraph" w:styleId="28">
    <w:name w:val="Body Text Indent 2"/>
    <w:basedOn w:val="1"/>
    <w:link w:val="500"/>
    <w:qFormat/>
    <w:uiPriority w:val="0"/>
    <w:pPr>
      <w:ind w:firstLine="600"/>
    </w:pPr>
    <w:rPr>
      <w:rFonts w:ascii="华文中宋" w:hAnsi="华文中宋"/>
      <w:kern w:val="1"/>
      <w:sz w:val="30"/>
    </w:rPr>
  </w:style>
  <w:style w:type="paragraph" w:styleId="29">
    <w:name w:val="Balloon Text"/>
    <w:basedOn w:val="1"/>
    <w:link w:val="68"/>
    <w:qFormat/>
    <w:uiPriority w:val="0"/>
    <w:rPr>
      <w:sz w:val="18"/>
      <w:szCs w:val="18"/>
    </w:rPr>
  </w:style>
  <w:style w:type="paragraph" w:styleId="30">
    <w:name w:val="footer"/>
    <w:basedOn w:val="1"/>
    <w:link w:val="74"/>
    <w:qFormat/>
    <w:uiPriority w:val="99"/>
    <w:pPr>
      <w:tabs>
        <w:tab w:val="center" w:pos="4153"/>
        <w:tab w:val="right" w:pos="8306"/>
      </w:tabs>
      <w:jc w:val="left"/>
    </w:pPr>
    <w:rPr>
      <w:kern w:val="1"/>
      <w:sz w:val="18"/>
      <w:szCs w:val="18"/>
    </w:rPr>
  </w:style>
  <w:style w:type="paragraph" w:styleId="31">
    <w:name w:val="header"/>
    <w:basedOn w:val="1"/>
    <w:link w:val="125"/>
    <w:qFormat/>
    <w:uiPriority w:val="99"/>
    <w:pPr>
      <w:pBdr>
        <w:bottom w:val="single" w:color="000000" w:sz="6" w:space="1"/>
      </w:pBdr>
      <w:tabs>
        <w:tab w:val="center" w:pos="4153"/>
        <w:tab w:val="right" w:pos="8306"/>
      </w:tabs>
      <w:jc w:val="center"/>
    </w:pPr>
    <w:rPr>
      <w:kern w:val="1"/>
      <w:sz w:val="18"/>
      <w:szCs w:val="18"/>
    </w:rPr>
  </w:style>
  <w:style w:type="paragraph" w:styleId="32">
    <w:name w:val="toc 1"/>
    <w:basedOn w:val="1"/>
    <w:next w:val="1"/>
    <w:qFormat/>
    <w:uiPriority w:val="39"/>
    <w:pPr>
      <w:tabs>
        <w:tab w:val="left" w:pos="735"/>
        <w:tab w:val="right" w:leader="dot" w:pos="9174"/>
      </w:tabs>
      <w:spacing w:line="360" w:lineRule="auto"/>
    </w:pPr>
    <w:rPr>
      <w:kern w:val="1"/>
    </w:rPr>
  </w:style>
  <w:style w:type="paragraph" w:styleId="33">
    <w:name w:val="toc 4"/>
    <w:basedOn w:val="1"/>
    <w:next w:val="1"/>
    <w:qFormat/>
    <w:uiPriority w:val="39"/>
    <w:pPr>
      <w:ind w:left="630"/>
      <w:jc w:val="left"/>
    </w:pPr>
    <w:rPr>
      <w:rFonts w:ascii="Calibri" w:hAnsi="Calibri" w:eastAsia="仿宋_GB2312"/>
      <w:color w:val="auto"/>
      <w:kern w:val="2"/>
      <w:sz w:val="18"/>
      <w:szCs w:val="18"/>
    </w:rPr>
  </w:style>
  <w:style w:type="paragraph" w:styleId="34">
    <w:name w:val="Subtitle"/>
    <w:basedOn w:val="1"/>
    <w:link w:val="126"/>
    <w:qFormat/>
    <w:uiPriority w:val="0"/>
    <w:pPr>
      <w:spacing w:before="360" w:after="120" w:line="360" w:lineRule="auto"/>
      <w:jc w:val="center"/>
      <w:outlineLvl w:val="1"/>
    </w:pPr>
    <w:rPr>
      <w:rFonts w:eastAsia="黑体"/>
      <w:color w:val="auto"/>
      <w:kern w:val="28"/>
      <w:sz w:val="28"/>
      <w:szCs w:val="28"/>
    </w:rPr>
  </w:style>
  <w:style w:type="paragraph" w:styleId="35">
    <w:name w:val="List"/>
    <w:basedOn w:val="1"/>
    <w:qFormat/>
    <w:uiPriority w:val="0"/>
    <w:pPr>
      <w:spacing w:line="360" w:lineRule="auto"/>
      <w:ind w:firstLine="480"/>
      <w:jc w:val="center"/>
    </w:pPr>
    <w:rPr>
      <w:rFonts w:ascii="宋体" w:hAnsi="宋体"/>
      <w:b/>
      <w:color w:val="auto"/>
      <w:sz w:val="24"/>
    </w:rPr>
  </w:style>
  <w:style w:type="paragraph" w:styleId="36">
    <w:name w:val="toc 6"/>
    <w:basedOn w:val="1"/>
    <w:next w:val="1"/>
    <w:qFormat/>
    <w:uiPriority w:val="39"/>
    <w:pPr>
      <w:ind w:left="1050"/>
      <w:jc w:val="left"/>
    </w:pPr>
    <w:rPr>
      <w:rFonts w:ascii="Calibri" w:hAnsi="Calibri" w:eastAsia="仿宋_GB2312"/>
      <w:color w:val="auto"/>
      <w:kern w:val="2"/>
      <w:sz w:val="18"/>
      <w:szCs w:val="18"/>
    </w:rPr>
  </w:style>
  <w:style w:type="paragraph" w:styleId="37">
    <w:name w:val="Body Text Indent 3"/>
    <w:basedOn w:val="1"/>
    <w:link w:val="140"/>
    <w:qFormat/>
    <w:uiPriority w:val="0"/>
    <w:pPr>
      <w:spacing w:after="120"/>
      <w:ind w:left="420"/>
    </w:pPr>
    <w:rPr>
      <w:kern w:val="1"/>
      <w:sz w:val="16"/>
      <w:szCs w:val="16"/>
    </w:rPr>
  </w:style>
  <w:style w:type="paragraph" w:styleId="38">
    <w:name w:val="toc 2"/>
    <w:basedOn w:val="1"/>
    <w:next w:val="1"/>
    <w:qFormat/>
    <w:uiPriority w:val="39"/>
    <w:pPr>
      <w:tabs>
        <w:tab w:val="right" w:leader="dot" w:pos="8495"/>
      </w:tabs>
      <w:ind w:left="210"/>
      <w:jc w:val="left"/>
    </w:pPr>
    <w:rPr>
      <w:rFonts w:eastAsia="仿宋_GB2312"/>
      <w:smallCaps/>
      <w:color w:val="auto"/>
      <w:kern w:val="2"/>
      <w:sz w:val="24"/>
    </w:rPr>
  </w:style>
  <w:style w:type="paragraph" w:styleId="39">
    <w:name w:val="toc 9"/>
    <w:basedOn w:val="1"/>
    <w:next w:val="1"/>
    <w:qFormat/>
    <w:uiPriority w:val="39"/>
    <w:pPr>
      <w:ind w:left="1680"/>
      <w:jc w:val="left"/>
    </w:pPr>
    <w:rPr>
      <w:rFonts w:ascii="Calibri" w:hAnsi="Calibri" w:eastAsia="仿宋_GB2312"/>
      <w:color w:val="auto"/>
      <w:kern w:val="2"/>
      <w:sz w:val="18"/>
      <w:szCs w:val="18"/>
    </w:rPr>
  </w:style>
  <w:style w:type="paragraph" w:styleId="40">
    <w:name w:val="Body Text 2"/>
    <w:basedOn w:val="1"/>
    <w:link w:val="109"/>
    <w:qFormat/>
    <w:uiPriority w:val="0"/>
    <w:pPr>
      <w:jc w:val="left"/>
    </w:pPr>
    <w:rPr>
      <w:rFonts w:ascii="仿宋_GB2312" w:hAnsi="仿宋_GB2312" w:eastAsia="仿宋"/>
      <w:b/>
      <w:kern w:val="1"/>
      <w:sz w:val="30"/>
    </w:rPr>
  </w:style>
  <w:style w:type="paragraph" w:styleId="41">
    <w:name w:val="List Continue 2"/>
    <w:basedOn w:val="1"/>
    <w:qFormat/>
    <w:uiPriority w:val="0"/>
    <w:pPr>
      <w:spacing w:after="120"/>
      <w:ind w:left="840" w:leftChars="400"/>
    </w:pPr>
    <w:rPr>
      <w:color w:val="auto"/>
      <w:kern w:val="2"/>
    </w:rPr>
  </w:style>
  <w:style w:type="paragraph" w:styleId="42">
    <w:name w:val="Message Header"/>
    <w:basedOn w:val="1"/>
    <w:link w:val="122"/>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eastAsia="仿宋_GB2312"/>
      <w:color w:val="auto"/>
      <w:kern w:val="2"/>
      <w:sz w:val="24"/>
    </w:rPr>
  </w:style>
  <w:style w:type="paragraph" w:styleId="43">
    <w:name w:val="Normal (Web)"/>
    <w:basedOn w:val="1"/>
    <w:qFormat/>
    <w:uiPriority w:val="0"/>
    <w:rPr>
      <w:rFonts w:ascii="仿宋_GB2312" w:eastAsia="仿宋_GB2312"/>
      <w:color w:val="auto"/>
      <w:kern w:val="2"/>
      <w:sz w:val="24"/>
    </w:rPr>
  </w:style>
  <w:style w:type="paragraph" w:styleId="44">
    <w:name w:val="Title"/>
    <w:basedOn w:val="1"/>
    <w:next w:val="1"/>
    <w:link w:val="72"/>
    <w:qFormat/>
    <w:uiPriority w:val="0"/>
    <w:pPr>
      <w:spacing w:before="240" w:after="60"/>
      <w:jc w:val="center"/>
      <w:outlineLvl w:val="0"/>
    </w:pPr>
    <w:rPr>
      <w:rFonts w:ascii="Cambria" w:hAnsi="Cambria"/>
      <w:b/>
      <w:bCs/>
      <w:sz w:val="32"/>
      <w:szCs w:val="32"/>
    </w:rPr>
  </w:style>
  <w:style w:type="paragraph" w:styleId="45">
    <w:name w:val="annotation subject"/>
    <w:basedOn w:val="18"/>
    <w:next w:val="18"/>
    <w:link w:val="187"/>
    <w:qFormat/>
    <w:uiPriority w:val="0"/>
    <w:rPr>
      <w:b/>
      <w:bCs/>
      <w:color w:val="auto"/>
      <w:kern w:val="2"/>
      <w:szCs w:val="21"/>
    </w:rPr>
  </w:style>
  <w:style w:type="paragraph" w:styleId="46">
    <w:name w:val="Body Text First Indent"/>
    <w:basedOn w:val="2"/>
    <w:link w:val="209"/>
    <w:qFormat/>
    <w:uiPriority w:val="0"/>
    <w:pPr>
      <w:ind w:firstLine="420" w:firstLineChars="100"/>
    </w:pPr>
    <w:rPr>
      <w:rFonts w:ascii="仿宋_GB2312" w:eastAsia="仿宋_GB2312"/>
      <w:color w:val="auto"/>
      <w:kern w:val="2"/>
    </w:rPr>
  </w:style>
  <w:style w:type="paragraph" w:styleId="47">
    <w:name w:val="Body Text First Indent 2"/>
    <w:basedOn w:val="20"/>
    <w:link w:val="210"/>
    <w:qFormat/>
    <w:uiPriority w:val="0"/>
    <w:pPr>
      <w:spacing w:after="120" w:line="240" w:lineRule="auto"/>
      <w:ind w:left="420" w:leftChars="200" w:firstLine="200"/>
    </w:pPr>
    <w:rPr>
      <w:sz w:val="28"/>
    </w:rPr>
  </w:style>
  <w:style w:type="table" w:styleId="49">
    <w:name w:val="Table Grid"/>
    <w:basedOn w:val="4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1">
    <w:name w:val="Strong"/>
    <w:qFormat/>
    <w:uiPriority w:val="0"/>
    <w:rPr>
      <w:rFonts w:ascii="方正小标宋简体" w:eastAsia="方正小标宋简体"/>
      <w:bCs/>
      <w:snapToGrid/>
      <w:spacing w:val="0"/>
      <w:w w:val="100"/>
      <w:kern w:val="0"/>
      <w:sz w:val="36"/>
    </w:rPr>
  </w:style>
  <w:style w:type="character" w:styleId="52">
    <w:name w:val="page number"/>
    <w:basedOn w:val="50"/>
    <w:qFormat/>
    <w:uiPriority w:val="0"/>
  </w:style>
  <w:style w:type="character" w:styleId="53">
    <w:name w:val="FollowedHyperlink"/>
    <w:qFormat/>
    <w:uiPriority w:val="0"/>
    <w:rPr>
      <w:color w:val="800080"/>
      <w:u w:val="single"/>
    </w:rPr>
  </w:style>
  <w:style w:type="character" w:styleId="54">
    <w:name w:val="Emphasis"/>
    <w:qFormat/>
    <w:uiPriority w:val="0"/>
    <w:rPr>
      <w:i/>
      <w:iCs/>
    </w:rPr>
  </w:style>
  <w:style w:type="character" w:styleId="55">
    <w:name w:val="Hyperlink"/>
    <w:qFormat/>
    <w:uiPriority w:val="99"/>
    <w:rPr>
      <w:color w:val="0000FF"/>
      <w:u w:val="single"/>
    </w:rPr>
  </w:style>
  <w:style w:type="character" w:styleId="56">
    <w:name w:val="annotation reference"/>
    <w:qFormat/>
    <w:uiPriority w:val="0"/>
    <w:rPr>
      <w:sz w:val="21"/>
      <w:szCs w:val="21"/>
    </w:rPr>
  </w:style>
  <w:style w:type="paragraph" w:customStyle="1" w:styleId="57">
    <w:name w:val="正文1"/>
    <w:basedOn w:val="46"/>
    <w:link w:val="81"/>
    <w:qFormat/>
    <w:uiPriority w:val="0"/>
    <w:pPr>
      <w:spacing w:line="360" w:lineRule="auto"/>
    </w:pPr>
    <w:rPr>
      <w:rFonts w:ascii="Arial" w:hAnsi="Arial"/>
      <w:color w:val="auto"/>
      <w:kern w:val="2"/>
      <w:sz w:val="24"/>
    </w:rPr>
  </w:style>
  <w:style w:type="character" w:customStyle="1" w:styleId="58">
    <w:name w:val="font21"/>
    <w:qFormat/>
    <w:uiPriority w:val="6"/>
    <w:rPr>
      <w:rFonts w:ascii="宋体" w:hAnsi="宋体" w:eastAsia="宋体" w:cs="宋体"/>
      <w:color w:val="000000"/>
      <w:sz w:val="21"/>
      <w:szCs w:val="21"/>
      <w:u w:val="single"/>
    </w:rPr>
  </w:style>
  <w:style w:type="character" w:customStyle="1" w:styleId="59">
    <w:name w:val="font41"/>
    <w:qFormat/>
    <w:uiPriority w:val="6"/>
    <w:rPr>
      <w:rFonts w:ascii="宋体" w:hAnsi="宋体" w:eastAsia="宋体" w:cs="宋体"/>
      <w:b/>
      <w:color w:val="000000"/>
      <w:sz w:val="21"/>
      <w:szCs w:val="21"/>
      <w:u w:val="none"/>
    </w:rPr>
  </w:style>
  <w:style w:type="character" w:customStyle="1" w:styleId="60">
    <w:name w:val="font31"/>
    <w:qFormat/>
    <w:uiPriority w:val="6"/>
    <w:rPr>
      <w:rFonts w:ascii="宋体" w:hAnsi="宋体" w:eastAsia="宋体" w:cs="宋体"/>
      <w:color w:val="000000"/>
      <w:sz w:val="21"/>
      <w:szCs w:val="21"/>
      <w:u w:val="none"/>
    </w:rPr>
  </w:style>
  <w:style w:type="character" w:customStyle="1" w:styleId="61">
    <w:name w:val="font11"/>
    <w:qFormat/>
    <w:uiPriority w:val="6"/>
    <w:rPr>
      <w:rFonts w:ascii="Times New Roman" w:hAnsi="Times New Roman" w:cs="Times New Roman"/>
      <w:color w:val="000000"/>
      <w:sz w:val="21"/>
      <w:szCs w:val="21"/>
      <w:u w:val="none"/>
    </w:rPr>
  </w:style>
  <w:style w:type="character" w:customStyle="1" w:styleId="62">
    <w:name w:val="标题 3 Char"/>
    <w:qFormat/>
    <w:uiPriority w:val="0"/>
    <w:rPr>
      <w:rFonts w:ascii="宋体" w:hAnsi="宋体" w:eastAsia="宋体" w:cs="宋体"/>
      <w:b/>
      <w:sz w:val="28"/>
      <w:szCs w:val="28"/>
      <w:lang w:val="en-US" w:eastAsia="zh-CN" w:bidi="ar-SA"/>
    </w:rPr>
  </w:style>
  <w:style w:type="character" w:customStyle="1" w:styleId="63">
    <w:name w:val="标题 2 Char"/>
    <w:qFormat/>
    <w:uiPriority w:val="0"/>
    <w:rPr>
      <w:rFonts w:ascii="Arial" w:hAnsi="Arial" w:eastAsia="黑体"/>
      <w:b/>
      <w:kern w:val="1"/>
      <w:sz w:val="32"/>
      <w:szCs w:val="32"/>
      <w:lang w:val="en-US" w:eastAsia="zh-CN" w:bidi="ar-SA"/>
    </w:rPr>
  </w:style>
  <w:style w:type="paragraph" w:customStyle="1" w:styleId="64">
    <w:name w:val="Char"/>
    <w:basedOn w:val="1"/>
    <w:qFormat/>
    <w:uiPriority w:val="6"/>
    <w:pPr>
      <w:spacing w:line="360" w:lineRule="auto"/>
      <w:ind w:firstLine="200"/>
    </w:pPr>
    <w:rPr>
      <w:rFonts w:ascii="宋体" w:hAnsi="宋体" w:cs="宋体"/>
      <w:kern w:val="1"/>
      <w:sz w:val="24"/>
    </w:rPr>
  </w:style>
  <w:style w:type="paragraph" w:customStyle="1" w:styleId="65">
    <w:name w:val="List Paragraph*"/>
    <w:basedOn w:val="1"/>
    <w:qFormat/>
    <w:uiPriority w:val="7"/>
    <w:pPr>
      <w:ind w:firstLine="420"/>
    </w:pPr>
    <w:rPr>
      <w:kern w:val="1"/>
    </w:rPr>
  </w:style>
  <w:style w:type="paragraph" w:customStyle="1" w:styleId="66">
    <w:name w:val="样式 正文文本缩进 2 + Times New Roman 首行缩进:  1.06 厘米 行距: 固定值 30 磅"/>
    <w:basedOn w:val="28"/>
    <w:qFormat/>
    <w:uiPriority w:val="0"/>
    <w:pPr>
      <w:spacing w:line="540" w:lineRule="exact"/>
      <w:ind w:firstLine="601"/>
    </w:pPr>
    <w:rPr>
      <w:sz w:val="28"/>
      <w:szCs w:val="28"/>
    </w:rPr>
  </w:style>
  <w:style w:type="paragraph" w:customStyle="1" w:styleId="67">
    <w:name w:val="Char11"/>
    <w:basedOn w:val="1"/>
    <w:qFormat/>
    <w:uiPriority w:val="6"/>
    <w:pPr>
      <w:numPr>
        <w:ilvl w:val="0"/>
        <w:numId w:val="1"/>
      </w:numPr>
      <w:tabs>
        <w:tab w:val="left" w:pos="1126"/>
      </w:tabs>
      <w:ind w:left="1126" w:hanging="480"/>
    </w:pPr>
    <w:rPr>
      <w:kern w:val="1"/>
      <w:sz w:val="24"/>
    </w:rPr>
  </w:style>
  <w:style w:type="character" w:customStyle="1" w:styleId="68">
    <w:name w:val="批注框文本 字符"/>
    <w:link w:val="29"/>
    <w:qFormat/>
    <w:uiPriority w:val="0"/>
    <w:rPr>
      <w:color w:val="000000"/>
      <w:sz w:val="18"/>
      <w:szCs w:val="18"/>
    </w:rPr>
  </w:style>
  <w:style w:type="character" w:customStyle="1" w:styleId="69">
    <w:name w:val="apple-converted-space"/>
    <w:basedOn w:val="50"/>
    <w:qFormat/>
    <w:uiPriority w:val="0"/>
  </w:style>
  <w:style w:type="paragraph" w:customStyle="1" w:styleId="70">
    <w:name w:val="样式 A正文 + 首行缩进:  2 字符"/>
    <w:basedOn w:val="71"/>
    <w:qFormat/>
    <w:uiPriority w:val="0"/>
    <w:pPr>
      <w:ind w:firstLine="480"/>
    </w:pPr>
    <w:rPr>
      <w:rFonts w:cs="宋体"/>
      <w:szCs w:val="20"/>
    </w:rPr>
  </w:style>
  <w:style w:type="paragraph" w:customStyle="1" w:styleId="71">
    <w:name w:val="A正文"/>
    <w:basedOn w:val="1"/>
    <w:qFormat/>
    <w:uiPriority w:val="0"/>
    <w:pPr>
      <w:spacing w:line="360" w:lineRule="auto"/>
    </w:pPr>
  </w:style>
  <w:style w:type="character" w:customStyle="1" w:styleId="72">
    <w:name w:val="标题 字符"/>
    <w:link w:val="44"/>
    <w:qFormat/>
    <w:uiPriority w:val="0"/>
    <w:rPr>
      <w:rFonts w:ascii="Cambria" w:hAnsi="Cambria" w:cs="Times New Roman"/>
      <w:b/>
      <w:bCs/>
      <w:color w:val="000000"/>
      <w:sz w:val="32"/>
      <w:szCs w:val="32"/>
    </w:rPr>
  </w:style>
  <w:style w:type="character" w:customStyle="1" w:styleId="73">
    <w:name w:val="文档结构图 字符"/>
    <w:link w:val="16"/>
    <w:qFormat/>
    <w:uiPriority w:val="0"/>
    <w:rPr>
      <w:rFonts w:ascii="宋体"/>
      <w:color w:val="000000"/>
      <w:sz w:val="18"/>
      <w:szCs w:val="18"/>
    </w:rPr>
  </w:style>
  <w:style w:type="character" w:customStyle="1" w:styleId="74">
    <w:name w:val="页脚 字符"/>
    <w:link w:val="30"/>
    <w:qFormat/>
    <w:uiPriority w:val="99"/>
    <w:rPr>
      <w:color w:val="000000"/>
      <w:kern w:val="1"/>
      <w:sz w:val="18"/>
      <w:szCs w:val="18"/>
    </w:rPr>
  </w:style>
  <w:style w:type="paragraph" w:customStyle="1" w:styleId="75">
    <w:name w:val="纯文本1"/>
    <w:basedOn w:val="1"/>
    <w:qFormat/>
    <w:uiPriority w:val="0"/>
    <w:pPr>
      <w:adjustRightInd w:val="0"/>
      <w:textAlignment w:val="baseline"/>
    </w:pPr>
    <w:rPr>
      <w:rFonts w:ascii="宋体" w:hAnsi="Courier New" w:eastAsia="楷体_GB2312"/>
      <w:color w:val="auto"/>
      <w:kern w:val="2"/>
      <w:sz w:val="26"/>
      <w:szCs w:val="20"/>
    </w:rPr>
  </w:style>
  <w:style w:type="paragraph" w:styleId="76">
    <w:name w:val="List Paragraph"/>
    <w:basedOn w:val="1"/>
    <w:qFormat/>
    <w:uiPriority w:val="1"/>
    <w:pPr>
      <w:ind w:firstLine="420" w:firstLineChars="200"/>
    </w:pPr>
  </w:style>
  <w:style w:type="paragraph" w:customStyle="1" w:styleId="77">
    <w:name w:val="纯文本2"/>
    <w:basedOn w:val="1"/>
    <w:qFormat/>
    <w:uiPriority w:val="0"/>
    <w:pPr>
      <w:adjustRightInd w:val="0"/>
      <w:textAlignment w:val="baseline"/>
    </w:pPr>
    <w:rPr>
      <w:rFonts w:ascii="宋体" w:hAnsi="Courier New" w:eastAsia="楷体_GB2312"/>
      <w:color w:val="auto"/>
      <w:kern w:val="2"/>
      <w:sz w:val="26"/>
      <w:szCs w:val="20"/>
    </w:rPr>
  </w:style>
  <w:style w:type="paragraph" w:customStyle="1" w:styleId="78">
    <w:name w:val="xl44"/>
    <w:basedOn w:val="1"/>
    <w:qFormat/>
    <w:uiPriority w:val="0"/>
    <w:pPr>
      <w:widowControl/>
      <w:pBdr>
        <w:left w:val="double" w:color="auto" w:sz="6" w:space="0"/>
      </w:pBdr>
      <w:spacing w:before="100" w:beforeAutospacing="1" w:after="100" w:afterAutospacing="1"/>
      <w:jc w:val="center"/>
      <w:textAlignment w:val="center"/>
    </w:pPr>
    <w:rPr>
      <w:rFonts w:ascii="Arial Unicode MS" w:hAnsi="Arial Unicode MS" w:eastAsia="Arial Unicode MS"/>
      <w:color w:val="auto"/>
      <w:sz w:val="24"/>
    </w:rPr>
  </w:style>
  <w:style w:type="paragraph" w:customStyle="1" w:styleId="79">
    <w:name w:val="表格文字"/>
    <w:basedOn w:val="1"/>
    <w:qFormat/>
    <w:uiPriority w:val="0"/>
    <w:rPr>
      <w:color w:val="auto"/>
      <w:kern w:val="2"/>
    </w:rPr>
  </w:style>
  <w:style w:type="character" w:customStyle="1" w:styleId="80">
    <w:name w:val="纯文本 字符"/>
    <w:link w:val="25"/>
    <w:qFormat/>
    <w:uiPriority w:val="0"/>
    <w:rPr>
      <w:rFonts w:ascii="宋体" w:hAnsi="宋体" w:eastAsia="楷体" w:cs="Courier New"/>
      <w:color w:val="000000"/>
      <w:kern w:val="1"/>
      <w:sz w:val="26"/>
    </w:rPr>
  </w:style>
  <w:style w:type="character" w:customStyle="1" w:styleId="81">
    <w:name w:val="正文1 Char Char"/>
    <w:link w:val="57"/>
    <w:qFormat/>
    <w:uiPriority w:val="0"/>
    <w:rPr>
      <w:rFonts w:ascii="Arial" w:hAnsi="Arial"/>
      <w:kern w:val="2"/>
      <w:sz w:val="24"/>
      <w:szCs w:val="24"/>
    </w:rPr>
  </w:style>
  <w:style w:type="paragraph" w:customStyle="1" w:styleId="82">
    <w:name w:val="表"/>
    <w:basedOn w:val="1"/>
    <w:qFormat/>
    <w:uiPriority w:val="0"/>
    <w:pPr>
      <w:spacing w:line="240" w:lineRule="exact"/>
      <w:jc w:val="center"/>
    </w:pPr>
    <w:rPr>
      <w:rFonts w:ascii="宋体" w:hAnsi="宋体" w:eastAsia="仿宋_GB2312"/>
      <w:color w:val="auto"/>
      <w:kern w:val="2"/>
      <w:szCs w:val="20"/>
    </w:rPr>
  </w:style>
  <w:style w:type="paragraph" w:customStyle="1" w:styleId="83">
    <w:name w:val="纯文本3"/>
    <w:basedOn w:val="1"/>
    <w:qFormat/>
    <w:uiPriority w:val="0"/>
    <w:pPr>
      <w:adjustRightInd w:val="0"/>
      <w:textAlignment w:val="baseline"/>
    </w:pPr>
    <w:rPr>
      <w:rFonts w:ascii="宋体" w:hAnsi="Courier New" w:eastAsia="楷体_GB2312"/>
      <w:color w:val="auto"/>
      <w:kern w:val="2"/>
      <w:sz w:val="26"/>
      <w:szCs w:val="20"/>
    </w:rPr>
  </w:style>
  <w:style w:type="character" w:customStyle="1" w:styleId="84">
    <w:name w:val="标题 5 字符"/>
    <w:link w:val="7"/>
    <w:qFormat/>
    <w:uiPriority w:val="0"/>
    <w:rPr>
      <w:rFonts w:ascii="黑体" w:hAnsi="宋体" w:eastAsia="黑体"/>
      <w:kern w:val="2"/>
      <w:sz w:val="24"/>
      <w:szCs w:val="24"/>
    </w:rPr>
  </w:style>
  <w:style w:type="character" w:customStyle="1" w:styleId="85">
    <w:name w:val="标题 6 字符"/>
    <w:link w:val="8"/>
    <w:qFormat/>
    <w:uiPriority w:val="0"/>
    <w:rPr>
      <w:rFonts w:ascii="楷体_GB2312" w:hAnsi="宋体" w:eastAsia="楷体_GB2312"/>
      <w:kern w:val="2"/>
      <w:sz w:val="21"/>
      <w:szCs w:val="24"/>
      <w:lang w:val="zh-CN"/>
    </w:rPr>
  </w:style>
  <w:style w:type="character" w:customStyle="1" w:styleId="86">
    <w:name w:val="标题 7 字符"/>
    <w:link w:val="9"/>
    <w:qFormat/>
    <w:uiPriority w:val="0"/>
    <w:rPr>
      <w:rFonts w:ascii="楷体_GB2312" w:eastAsia="楷体_GB2312"/>
      <w:kern w:val="2"/>
      <w:sz w:val="21"/>
      <w:szCs w:val="24"/>
      <w:lang w:val="zh-CN"/>
    </w:rPr>
  </w:style>
  <w:style w:type="character" w:customStyle="1" w:styleId="87">
    <w:name w:val="标题 8 字符"/>
    <w:link w:val="10"/>
    <w:qFormat/>
    <w:uiPriority w:val="0"/>
    <w:rPr>
      <w:rFonts w:ascii="Arial" w:hAnsi="Arial" w:eastAsia="黑体"/>
      <w:kern w:val="2"/>
      <w:sz w:val="24"/>
      <w:szCs w:val="24"/>
    </w:rPr>
  </w:style>
  <w:style w:type="character" w:customStyle="1" w:styleId="88">
    <w:name w:val="标题 9 字符"/>
    <w:link w:val="11"/>
    <w:qFormat/>
    <w:uiPriority w:val="0"/>
    <w:rPr>
      <w:rFonts w:ascii="Arial" w:hAnsi="Arial" w:eastAsia="黑体"/>
      <w:kern w:val="2"/>
      <w:sz w:val="21"/>
      <w:szCs w:val="21"/>
    </w:rPr>
  </w:style>
  <w:style w:type="character" w:customStyle="1" w:styleId="89">
    <w:name w:val="样式 纯文本Plain Text普通文字 Char纯文本 Char普通文字 Char Char Char普通文字 + ...1 Char Char"/>
    <w:link w:val="90"/>
    <w:qFormat/>
    <w:uiPriority w:val="0"/>
    <w:rPr>
      <w:kern w:val="2"/>
      <w:sz w:val="24"/>
      <w:szCs w:val="21"/>
    </w:rPr>
  </w:style>
  <w:style w:type="paragraph" w:customStyle="1" w:styleId="90">
    <w:name w:val="样式 纯文本Plain Text普通文字 Char纯文本 Char普通文字 Char Char Char普通文字 + ...1"/>
    <w:basedOn w:val="25"/>
    <w:link w:val="89"/>
    <w:qFormat/>
    <w:uiPriority w:val="0"/>
    <w:pPr>
      <w:spacing w:line="500" w:lineRule="exact"/>
      <w:ind w:firstLine="480" w:firstLineChars="200"/>
    </w:pPr>
    <w:rPr>
      <w:rFonts w:ascii="Times New Roman" w:hAnsi="Times New Roman" w:eastAsia="宋体"/>
      <w:color w:val="auto"/>
      <w:kern w:val="2"/>
      <w:sz w:val="24"/>
      <w:szCs w:val="21"/>
    </w:rPr>
  </w:style>
  <w:style w:type="character" w:customStyle="1" w:styleId="91">
    <w:name w:val="标题 5 Char Char"/>
    <w:qFormat/>
    <w:uiPriority w:val="0"/>
    <w:rPr>
      <w:rFonts w:ascii="楷体_GB2312" w:eastAsia="楷体_GB2312"/>
      <w:kern w:val="2"/>
      <w:sz w:val="28"/>
      <w:lang w:eastAsia="zh-CN"/>
    </w:rPr>
  </w:style>
  <w:style w:type="character" w:customStyle="1" w:styleId="92">
    <w:name w:val="正文-2 Char1"/>
    <w:qFormat/>
    <w:uiPriority w:val="0"/>
    <w:rPr>
      <w:rFonts w:eastAsia="仿宋_GB2312"/>
      <w:color w:val="000000"/>
      <w:kern w:val="2"/>
      <w:sz w:val="28"/>
      <w:lang w:eastAsia="zh-CN"/>
    </w:rPr>
  </w:style>
  <w:style w:type="character" w:customStyle="1" w:styleId="93">
    <w:name w:val="XW正文 Char Char"/>
    <w:qFormat/>
    <w:uiPriority w:val="0"/>
    <w:rPr>
      <w:rFonts w:eastAsia="宋体"/>
      <w:sz w:val="24"/>
      <w:lang w:val="en-US" w:eastAsia="zh-CN" w:bidi="ar-SA"/>
    </w:rPr>
  </w:style>
  <w:style w:type="character" w:customStyle="1" w:styleId="94">
    <w:name w:val="批注主题 Char"/>
    <w:qFormat/>
    <w:uiPriority w:val="0"/>
    <w:rPr>
      <w:b/>
      <w:bCs/>
      <w:kern w:val="2"/>
      <w:sz w:val="21"/>
      <w:szCs w:val="21"/>
    </w:rPr>
  </w:style>
  <w:style w:type="character" w:customStyle="1" w:styleId="95">
    <w:name w:val="正文首行缩进 2 Char"/>
    <w:qFormat/>
    <w:uiPriority w:val="0"/>
    <w:rPr>
      <w:rFonts w:ascii="仿宋_GB2312" w:eastAsia="仿宋_GB2312"/>
      <w:kern w:val="2"/>
      <w:sz w:val="28"/>
      <w:szCs w:val="24"/>
    </w:rPr>
  </w:style>
  <w:style w:type="character" w:customStyle="1" w:styleId="96">
    <w:name w:val="样式 pp仿宋_GB2312 四号 + 首行缩进:  2 字符 Char Char"/>
    <w:qFormat/>
    <w:uiPriority w:val="0"/>
    <w:rPr>
      <w:rFonts w:hAnsi="宋体"/>
      <w:color w:val="FF0000"/>
      <w:sz w:val="24"/>
      <w:szCs w:val="24"/>
    </w:rPr>
  </w:style>
  <w:style w:type="character" w:customStyle="1" w:styleId="97">
    <w:name w:val="Char Char21"/>
    <w:qFormat/>
    <w:uiPriority w:val="0"/>
    <w:rPr>
      <w:rFonts w:eastAsia="仿宋_GB2312"/>
      <w:sz w:val="18"/>
      <w:szCs w:val="28"/>
    </w:rPr>
  </w:style>
  <w:style w:type="character" w:customStyle="1" w:styleId="98">
    <w:name w:val="签字页项目 Char Char"/>
    <w:qFormat/>
    <w:uiPriority w:val="0"/>
    <w:rPr>
      <w:rFonts w:ascii="仿宋_GB2312" w:hAnsi="仿宋_GB2312" w:eastAsia="黑体" w:cs="仿宋_GB2312"/>
      <w:kern w:val="2"/>
      <w:sz w:val="32"/>
      <w:szCs w:val="28"/>
      <w:lang w:val="en-US" w:eastAsia="zh-CN" w:bidi="ar-SA"/>
    </w:rPr>
  </w:style>
  <w:style w:type="character" w:customStyle="1" w:styleId="99">
    <w:name w:val="样式 表内文字 + (中文) 宋体 Char Char"/>
    <w:qFormat/>
    <w:uiPriority w:val="0"/>
    <w:rPr>
      <w:rFonts w:ascii="宋体" w:hAnsi="宋体" w:eastAsia="仿宋_GB2312"/>
      <w:sz w:val="24"/>
      <w:lang w:val="en-US"/>
    </w:rPr>
  </w:style>
  <w:style w:type="character" w:customStyle="1" w:styleId="100">
    <w:name w:val="标题4 Char1"/>
    <w:link w:val="101"/>
    <w:qFormat/>
    <w:uiPriority w:val="0"/>
    <w:rPr>
      <w:rFonts w:eastAsia="黑体"/>
      <w:bCs/>
      <w:sz w:val="28"/>
      <w:szCs w:val="28"/>
      <w:lang w:val="zh-CN"/>
    </w:rPr>
  </w:style>
  <w:style w:type="paragraph" w:customStyle="1" w:styleId="101">
    <w:name w:val="标题4"/>
    <w:basedOn w:val="1"/>
    <w:link w:val="100"/>
    <w:qFormat/>
    <w:uiPriority w:val="0"/>
    <w:pPr>
      <w:autoSpaceDE w:val="0"/>
      <w:autoSpaceDN w:val="0"/>
      <w:adjustRightInd w:val="0"/>
      <w:spacing w:before="120" w:after="120" w:line="500" w:lineRule="exact"/>
      <w:jc w:val="left"/>
      <w:textAlignment w:val="baseline"/>
    </w:pPr>
    <w:rPr>
      <w:rFonts w:eastAsia="黑体"/>
      <w:bCs/>
      <w:color w:val="auto"/>
      <w:sz w:val="28"/>
      <w:szCs w:val="28"/>
      <w:lang w:val="zh-CN"/>
    </w:rPr>
  </w:style>
  <w:style w:type="character" w:customStyle="1" w:styleId="102">
    <w:name w:val="图标题 Char Char"/>
    <w:qFormat/>
    <w:uiPriority w:val="0"/>
    <w:rPr>
      <w:rFonts w:ascii="宋体" w:hAnsi="Courier New" w:eastAsia="黑体" w:cs="宋体"/>
      <w:kern w:val="2"/>
      <w:sz w:val="24"/>
      <w:szCs w:val="24"/>
      <w:lang w:val="en-US" w:eastAsia="zh-CN" w:bidi="ar-SA"/>
    </w:rPr>
  </w:style>
  <w:style w:type="character" w:customStyle="1" w:styleId="103">
    <w:name w:val="NS标题 3 Char"/>
    <w:qFormat/>
    <w:uiPriority w:val="0"/>
    <w:rPr>
      <w:b/>
      <w:bCs/>
      <w:kern w:val="2"/>
      <w:sz w:val="32"/>
      <w:szCs w:val="32"/>
    </w:rPr>
  </w:style>
  <w:style w:type="paragraph" w:customStyle="1" w:styleId="104">
    <w:name w:val="_Style 80"/>
    <w:qFormat/>
    <w:uiPriority w:val="99"/>
    <w:pPr>
      <w:widowControl w:val="0"/>
      <w:jc w:val="both"/>
    </w:pPr>
    <w:rPr>
      <w:rFonts w:ascii="Times New Roman" w:hAnsi="Times New Roman" w:eastAsia="宋体" w:cs="Times New Roman"/>
      <w:color w:val="000000"/>
      <w:sz w:val="21"/>
      <w:szCs w:val="24"/>
      <w:lang w:val="en-US" w:eastAsia="zh-CN" w:bidi="ar-SA"/>
    </w:rPr>
  </w:style>
  <w:style w:type="character" w:customStyle="1" w:styleId="105">
    <w:name w:val="1 Char Char"/>
    <w:link w:val="106"/>
    <w:qFormat/>
    <w:uiPriority w:val="0"/>
    <w:rPr>
      <w:rFonts w:ascii="宋体" w:hAnsi="Courier New" w:cs="Courier New"/>
      <w:kern w:val="2"/>
      <w:sz w:val="21"/>
      <w:szCs w:val="21"/>
    </w:rPr>
  </w:style>
  <w:style w:type="paragraph" w:customStyle="1" w:styleId="106">
    <w:name w:val="1"/>
    <w:basedOn w:val="1"/>
    <w:next w:val="25"/>
    <w:link w:val="105"/>
    <w:qFormat/>
    <w:uiPriority w:val="0"/>
    <w:rPr>
      <w:rFonts w:ascii="宋体" w:hAnsi="Courier New"/>
      <w:color w:val="auto"/>
      <w:kern w:val="2"/>
      <w:szCs w:val="21"/>
    </w:rPr>
  </w:style>
  <w:style w:type="character" w:customStyle="1" w:styleId="107">
    <w:name w:val="font141"/>
    <w:qFormat/>
    <w:uiPriority w:val="0"/>
    <w:rPr>
      <w:sz w:val="28"/>
      <w:szCs w:val="28"/>
    </w:rPr>
  </w:style>
  <w:style w:type="character" w:customStyle="1" w:styleId="108">
    <w:name w:val="样式 标题 2 + (西文) 仿宋_GB2312 Char"/>
    <w:qFormat/>
    <w:uiPriority w:val="0"/>
    <w:rPr>
      <w:rFonts w:ascii="仿宋_GB2312" w:hAnsi="仿宋_GB2312" w:eastAsia="黑体" w:cs="仿宋_GB2312"/>
      <w:b/>
      <w:bCs/>
      <w:kern w:val="2"/>
      <w:sz w:val="32"/>
      <w:szCs w:val="32"/>
      <w:lang w:val="en-US" w:eastAsia="zh-CN" w:bidi="ar-SA"/>
    </w:rPr>
  </w:style>
  <w:style w:type="character" w:customStyle="1" w:styleId="109">
    <w:name w:val="正文文本 2 字符"/>
    <w:link w:val="40"/>
    <w:qFormat/>
    <w:uiPriority w:val="0"/>
    <w:rPr>
      <w:rFonts w:ascii="仿宋_GB2312" w:hAnsi="仿宋_GB2312" w:eastAsia="仿宋" w:cs="宋体"/>
      <w:b/>
      <w:color w:val="000000"/>
      <w:kern w:val="1"/>
      <w:sz w:val="30"/>
      <w:szCs w:val="24"/>
    </w:rPr>
  </w:style>
  <w:style w:type="character" w:customStyle="1" w:styleId="110">
    <w:name w:val="应用正文文本 Char Char"/>
    <w:link w:val="111"/>
    <w:qFormat/>
    <w:uiPriority w:val="0"/>
    <w:rPr>
      <w:kern w:val="2"/>
      <w:sz w:val="24"/>
      <w:szCs w:val="24"/>
    </w:rPr>
  </w:style>
  <w:style w:type="paragraph" w:customStyle="1" w:styleId="111">
    <w:name w:val="应用正文文本"/>
    <w:basedOn w:val="1"/>
    <w:link w:val="110"/>
    <w:qFormat/>
    <w:uiPriority w:val="0"/>
    <w:pPr>
      <w:spacing w:line="460" w:lineRule="atLeast"/>
      <w:ind w:firstLine="480" w:firstLineChars="200"/>
    </w:pPr>
    <w:rPr>
      <w:color w:val="auto"/>
      <w:kern w:val="2"/>
      <w:sz w:val="24"/>
    </w:rPr>
  </w:style>
  <w:style w:type="character" w:customStyle="1" w:styleId="112">
    <w:name w:val="签字页项目 Char Char Char Char Char Char Char Char"/>
    <w:qFormat/>
    <w:uiPriority w:val="0"/>
    <w:rPr>
      <w:rFonts w:ascii="仿宋_GB2312" w:hAnsi="仿宋_GB2312" w:eastAsia="黑体" w:cs="仿宋_GB2312"/>
      <w:kern w:val="2"/>
      <w:sz w:val="32"/>
      <w:szCs w:val="28"/>
    </w:rPr>
  </w:style>
  <w:style w:type="character" w:customStyle="1" w:styleId="113">
    <w:name w:val="正文文本缩进 字符"/>
    <w:link w:val="20"/>
    <w:qFormat/>
    <w:uiPriority w:val="0"/>
    <w:rPr>
      <w:rFonts w:ascii="仿宋_GB2312" w:eastAsia="仿宋_GB2312"/>
      <w:kern w:val="2"/>
      <w:sz w:val="21"/>
      <w:szCs w:val="24"/>
    </w:rPr>
  </w:style>
  <w:style w:type="character" w:customStyle="1" w:styleId="114">
    <w:name w:val="样式 地质报告文本 + 四号 首行缩进:  2 字符 Char Char"/>
    <w:qFormat/>
    <w:uiPriority w:val="0"/>
    <w:rPr>
      <w:rFonts w:ascii="宋体" w:hAnsi="Courier New" w:eastAsia="仿宋_GB2312" w:cs="宋体"/>
      <w:kern w:val="2"/>
      <w:sz w:val="28"/>
      <w:szCs w:val="28"/>
      <w:lang w:val="en-US" w:eastAsia="zh-CN" w:bidi="ar-SA"/>
    </w:rPr>
  </w:style>
  <w:style w:type="character" w:customStyle="1" w:styleId="115">
    <w:name w:val="文（缩）"/>
    <w:qFormat/>
    <w:uiPriority w:val="0"/>
    <w:rPr>
      <w:rFonts w:ascii="Arial" w:hAnsi="Arial" w:cs="Arial"/>
      <w:kern w:val="0"/>
      <w:sz w:val="24"/>
      <w:szCs w:val="24"/>
    </w:rPr>
  </w:style>
  <w:style w:type="character" w:customStyle="1" w:styleId="116">
    <w:name w:val="NS标题 2 Char"/>
    <w:qFormat/>
    <w:uiPriority w:val="0"/>
    <w:rPr>
      <w:rFonts w:eastAsia="黑体"/>
      <w:bCs/>
      <w:kern w:val="2"/>
      <w:sz w:val="32"/>
      <w:szCs w:val="32"/>
      <w:lang w:val="en-US" w:eastAsia="zh-CN" w:bidi="ar-SA"/>
    </w:rPr>
  </w:style>
  <w:style w:type="character" w:customStyle="1" w:styleId="117">
    <w:name w:val="扉页2(中文) 楷体_GB2312 三号"/>
    <w:qFormat/>
    <w:uiPriority w:val="0"/>
    <w:rPr>
      <w:rFonts w:eastAsia="楷体_GB2312"/>
      <w:sz w:val="32"/>
    </w:rPr>
  </w:style>
  <w:style w:type="character" w:customStyle="1" w:styleId="118">
    <w:name w:val="正文首行缩进 Char"/>
    <w:basedOn w:val="119"/>
    <w:qFormat/>
    <w:uiPriority w:val="0"/>
    <w:rPr>
      <w:rFonts w:ascii="仿宋_GB2312" w:eastAsia="仿宋_GB2312"/>
      <w:kern w:val="2"/>
      <w:sz w:val="21"/>
      <w:szCs w:val="24"/>
    </w:rPr>
  </w:style>
  <w:style w:type="character" w:customStyle="1" w:styleId="119">
    <w:name w:val="正文文本 Char"/>
    <w:qFormat/>
    <w:uiPriority w:val="0"/>
    <w:rPr>
      <w:rFonts w:ascii="仿宋_GB2312" w:eastAsia="仿宋_GB2312"/>
      <w:kern w:val="2"/>
      <w:sz w:val="21"/>
      <w:szCs w:val="24"/>
    </w:rPr>
  </w:style>
  <w:style w:type="character" w:customStyle="1" w:styleId="120">
    <w:name w:val="表格文字 Char Char Char Char Char Char Char"/>
    <w:qFormat/>
    <w:uiPriority w:val="0"/>
    <w:rPr>
      <w:rFonts w:ascii="宋体" w:hAnsi="Courier New" w:eastAsia="仿宋_GB2312" w:cs="仿宋_GB2312"/>
      <w:kern w:val="2"/>
      <w:sz w:val="21"/>
      <w:szCs w:val="21"/>
    </w:rPr>
  </w:style>
  <w:style w:type="character" w:customStyle="1" w:styleId="121">
    <w:name w:val="纯文本 Char Char Char"/>
    <w:qFormat/>
    <w:uiPriority w:val="0"/>
    <w:rPr>
      <w:rFonts w:ascii="宋体" w:hAnsi="Courier New" w:eastAsia="宋体" w:cs="Courier New"/>
      <w:kern w:val="2"/>
      <w:sz w:val="21"/>
      <w:szCs w:val="21"/>
      <w:lang w:val="en-US" w:eastAsia="zh-CN" w:bidi="ar-SA"/>
    </w:rPr>
  </w:style>
  <w:style w:type="character" w:customStyle="1" w:styleId="122">
    <w:name w:val="信息标题 字符"/>
    <w:link w:val="42"/>
    <w:qFormat/>
    <w:uiPriority w:val="0"/>
    <w:rPr>
      <w:rFonts w:ascii="Arial" w:hAnsi="Arial" w:eastAsia="仿宋_GB2312" w:cs="Arial"/>
      <w:kern w:val="2"/>
      <w:sz w:val="24"/>
      <w:szCs w:val="24"/>
      <w:shd w:val="pct20" w:color="auto" w:fill="auto"/>
    </w:rPr>
  </w:style>
  <w:style w:type="character" w:customStyle="1" w:styleId="123">
    <w:name w:val="正文文本缩进 Char Char"/>
    <w:qFormat/>
    <w:uiPriority w:val="0"/>
    <w:rPr>
      <w:rFonts w:ascii="仿宋_GB2312" w:eastAsia="仿宋_GB2312"/>
      <w:kern w:val="2"/>
      <w:sz w:val="21"/>
      <w:szCs w:val="24"/>
    </w:rPr>
  </w:style>
  <w:style w:type="character" w:customStyle="1" w:styleId="124">
    <w:name w:val="纯文本 Char Char"/>
    <w:qFormat/>
    <w:uiPriority w:val="0"/>
    <w:rPr>
      <w:rFonts w:ascii="宋体" w:hAnsi="Courier New" w:eastAsia="宋体" w:cs="Courier New"/>
      <w:kern w:val="2"/>
      <w:sz w:val="21"/>
      <w:szCs w:val="21"/>
      <w:lang w:val="en-US" w:eastAsia="zh-CN" w:bidi="ar-SA"/>
    </w:rPr>
  </w:style>
  <w:style w:type="character" w:customStyle="1" w:styleId="125">
    <w:name w:val="页眉 字符"/>
    <w:link w:val="31"/>
    <w:qFormat/>
    <w:uiPriority w:val="99"/>
    <w:rPr>
      <w:color w:val="000000"/>
      <w:kern w:val="1"/>
      <w:sz w:val="18"/>
      <w:szCs w:val="18"/>
    </w:rPr>
  </w:style>
  <w:style w:type="character" w:customStyle="1" w:styleId="126">
    <w:name w:val="副标题 字符"/>
    <w:link w:val="34"/>
    <w:qFormat/>
    <w:uiPriority w:val="0"/>
    <w:rPr>
      <w:rFonts w:eastAsia="黑体"/>
      <w:kern w:val="28"/>
      <w:sz w:val="28"/>
      <w:szCs w:val="28"/>
    </w:rPr>
  </w:style>
  <w:style w:type="character" w:customStyle="1" w:styleId="127">
    <w:name w:val="表内文字 Char Char"/>
    <w:qFormat/>
    <w:uiPriority w:val="0"/>
    <w:rPr>
      <w:rFonts w:eastAsia="仿宋_GB2312"/>
      <w:sz w:val="24"/>
      <w:lang w:val="en-US"/>
    </w:rPr>
  </w:style>
  <w:style w:type="character" w:customStyle="1" w:styleId="128">
    <w:name w:val="表头 Char Char"/>
    <w:qFormat/>
    <w:uiPriority w:val="0"/>
    <w:rPr>
      <w:rFonts w:ascii="宋体" w:hAnsi="Courier New" w:eastAsia="黑体" w:cs="宋体"/>
      <w:kern w:val="28"/>
      <w:sz w:val="24"/>
      <w:szCs w:val="24"/>
      <w:lang w:val="en-US" w:eastAsia="zh-CN" w:bidi="ar-SA"/>
    </w:rPr>
  </w:style>
  <w:style w:type="character" w:customStyle="1" w:styleId="129">
    <w:name w:val="正文文本 3 字符"/>
    <w:link w:val="19"/>
    <w:qFormat/>
    <w:uiPriority w:val="0"/>
    <w:rPr>
      <w:rFonts w:ascii="华文中宋" w:hAnsi="华文中宋" w:cs="宋体"/>
      <w:color w:val="000000"/>
      <w:kern w:val="1"/>
      <w:sz w:val="30"/>
      <w:szCs w:val="24"/>
    </w:rPr>
  </w:style>
  <w:style w:type="character" w:customStyle="1" w:styleId="130">
    <w:name w:val="标题4 Char Char"/>
    <w:qFormat/>
    <w:uiPriority w:val="0"/>
    <w:rPr>
      <w:rFonts w:eastAsia="黑体"/>
      <w:bCs/>
      <w:kern w:val="2"/>
      <w:sz w:val="28"/>
      <w:szCs w:val="28"/>
    </w:rPr>
  </w:style>
  <w:style w:type="character" w:customStyle="1" w:styleId="131">
    <w:name w:val="标题 4 Char1"/>
    <w:qFormat/>
    <w:uiPriority w:val="0"/>
    <w:rPr>
      <w:rFonts w:ascii="黑体" w:hAnsi="宋体" w:eastAsia="黑体"/>
      <w:kern w:val="2"/>
      <w:sz w:val="24"/>
      <w:szCs w:val="24"/>
      <w:lang w:val="en-US" w:eastAsia="zh-CN" w:bidi="ar-SA"/>
    </w:rPr>
  </w:style>
  <w:style w:type="character" w:customStyle="1" w:styleId="132">
    <w:name w:val="地质报告文本 Char Char Char Char Char"/>
    <w:qFormat/>
    <w:uiPriority w:val="0"/>
    <w:rPr>
      <w:rFonts w:eastAsia="仿宋_GB2312" w:cs="仿宋_GB2312"/>
      <w:kern w:val="2"/>
      <w:sz w:val="28"/>
      <w:szCs w:val="28"/>
      <w:lang w:val="en-US" w:eastAsia="zh-CN" w:bidi="ar-SA"/>
    </w:rPr>
  </w:style>
  <w:style w:type="character" w:customStyle="1" w:styleId="133">
    <w:name w:val="Char Char1"/>
    <w:qFormat/>
    <w:uiPriority w:val="0"/>
    <w:rPr>
      <w:rFonts w:eastAsia="黑体"/>
      <w:bCs/>
      <w:kern w:val="2"/>
      <w:sz w:val="30"/>
      <w:szCs w:val="32"/>
      <w:lang w:val="en-US" w:eastAsia="zh-CN" w:bidi="ar-SA"/>
    </w:rPr>
  </w:style>
  <w:style w:type="character" w:customStyle="1" w:styleId="134">
    <w:name w:val="列表名称"/>
    <w:qFormat/>
    <w:uiPriority w:val="0"/>
    <w:rPr>
      <w:rFonts w:ascii="黑体" w:eastAsia="黑体"/>
      <w:sz w:val="24"/>
    </w:rPr>
  </w:style>
  <w:style w:type="character" w:customStyle="1" w:styleId="135">
    <w:name w:val="（节） Char1"/>
    <w:qFormat/>
    <w:uiPriority w:val="0"/>
    <w:rPr>
      <w:rFonts w:ascii="Arial" w:hAnsi="Arial" w:eastAsia="黑体"/>
      <w:b/>
      <w:bCs/>
      <w:kern w:val="2"/>
      <w:sz w:val="32"/>
      <w:szCs w:val="32"/>
    </w:rPr>
  </w:style>
  <w:style w:type="character" w:customStyle="1" w:styleId="136">
    <w:name w:val="样式3 Char Char"/>
    <w:link w:val="137"/>
    <w:qFormat/>
    <w:uiPriority w:val="0"/>
    <w:rPr>
      <w:rFonts w:eastAsia="仿宋_GB2312"/>
      <w:sz w:val="28"/>
    </w:rPr>
  </w:style>
  <w:style w:type="paragraph" w:customStyle="1" w:styleId="137">
    <w:name w:val="样式3"/>
    <w:basedOn w:val="14"/>
    <w:link w:val="136"/>
    <w:qFormat/>
    <w:uiPriority w:val="0"/>
    <w:pPr>
      <w:autoSpaceDE w:val="0"/>
      <w:autoSpaceDN w:val="0"/>
      <w:adjustRightInd w:val="0"/>
      <w:spacing w:line="500" w:lineRule="exact"/>
      <w:ind w:firstLine="200" w:firstLineChars="200"/>
      <w:textAlignment w:val="bottom"/>
    </w:pPr>
    <w:rPr>
      <w:rFonts w:eastAsia="仿宋_GB2312"/>
      <w:color w:val="auto"/>
      <w:kern w:val="0"/>
      <w:sz w:val="28"/>
    </w:rPr>
  </w:style>
  <w:style w:type="character" w:customStyle="1" w:styleId="138">
    <w:name w:val="Char Char5"/>
    <w:qFormat/>
    <w:uiPriority w:val="0"/>
    <w:rPr>
      <w:sz w:val="24"/>
      <w:szCs w:val="28"/>
    </w:rPr>
  </w:style>
  <w:style w:type="character" w:customStyle="1" w:styleId="139">
    <w:name w:val="1.1标题 2 Char1"/>
    <w:qFormat/>
    <w:uiPriority w:val="0"/>
    <w:rPr>
      <w:rFonts w:ascii="仿宋_GB2312" w:hAnsi="仿宋_GB2312" w:eastAsia="黑体" w:cs="仿宋_GB2312"/>
      <w:b/>
      <w:bCs/>
      <w:kern w:val="2"/>
      <w:sz w:val="32"/>
      <w:szCs w:val="32"/>
      <w:lang w:val="en-US" w:eastAsia="zh-CN" w:bidi="ar-SA"/>
    </w:rPr>
  </w:style>
  <w:style w:type="character" w:customStyle="1" w:styleId="140">
    <w:name w:val="正文文本缩进 3 字符"/>
    <w:link w:val="37"/>
    <w:qFormat/>
    <w:uiPriority w:val="0"/>
    <w:rPr>
      <w:color w:val="000000"/>
      <w:kern w:val="1"/>
      <w:sz w:val="16"/>
      <w:szCs w:val="16"/>
    </w:rPr>
  </w:style>
  <w:style w:type="character" w:customStyle="1" w:styleId="141">
    <w:name w:val="标题1 Char Char"/>
    <w:link w:val="142"/>
    <w:qFormat/>
    <w:uiPriority w:val="0"/>
    <w:rPr>
      <w:rFonts w:eastAsia="黑体"/>
      <w:sz w:val="36"/>
      <w:szCs w:val="28"/>
    </w:rPr>
  </w:style>
  <w:style w:type="paragraph" w:customStyle="1" w:styleId="142">
    <w:name w:val="标题1"/>
    <w:basedOn w:val="1"/>
    <w:link w:val="141"/>
    <w:qFormat/>
    <w:uiPriority w:val="0"/>
    <w:pPr>
      <w:autoSpaceDE w:val="0"/>
      <w:autoSpaceDN w:val="0"/>
      <w:adjustRightInd w:val="0"/>
      <w:spacing w:before="360" w:after="360" w:line="500" w:lineRule="exact"/>
      <w:jc w:val="left"/>
      <w:textAlignment w:val="baseline"/>
      <w:outlineLvl w:val="0"/>
    </w:pPr>
    <w:rPr>
      <w:rFonts w:eastAsia="黑体"/>
      <w:color w:val="auto"/>
      <w:sz w:val="36"/>
      <w:szCs w:val="28"/>
    </w:rPr>
  </w:style>
  <w:style w:type="character" w:customStyle="1" w:styleId="143">
    <w:name w:val="超链接1"/>
    <w:qFormat/>
    <w:uiPriority w:val="0"/>
    <w:rPr>
      <w:color w:val="0000FF"/>
      <w:u w:val="single"/>
    </w:rPr>
  </w:style>
  <w:style w:type="character" w:customStyle="1" w:styleId="144">
    <w:name w:val="（章） Char1"/>
    <w:qFormat/>
    <w:uiPriority w:val="0"/>
    <w:rPr>
      <w:rFonts w:ascii="黑体" w:eastAsia="黑体"/>
      <w:kern w:val="2"/>
      <w:sz w:val="52"/>
      <w:szCs w:val="52"/>
      <w:lang w:val="en-US" w:eastAsia="zh-CN" w:bidi="ar-SA"/>
    </w:rPr>
  </w:style>
  <w:style w:type="character" w:customStyle="1" w:styleId="145">
    <w:name w:val="四级标题 Char Char"/>
    <w:link w:val="146"/>
    <w:qFormat/>
    <w:uiPriority w:val="0"/>
    <w:rPr>
      <w:b/>
      <w:kern w:val="2"/>
      <w:sz w:val="28"/>
      <w:szCs w:val="28"/>
    </w:rPr>
  </w:style>
  <w:style w:type="paragraph" w:customStyle="1" w:styleId="146">
    <w:name w:val="四级标题"/>
    <w:basedOn w:val="25"/>
    <w:link w:val="145"/>
    <w:qFormat/>
    <w:uiPriority w:val="0"/>
    <w:pPr>
      <w:spacing w:line="500" w:lineRule="exact"/>
      <w:ind w:firstLine="200" w:firstLineChars="200"/>
    </w:pPr>
    <w:rPr>
      <w:rFonts w:ascii="Times New Roman" w:hAnsi="Times New Roman" w:eastAsia="宋体"/>
      <w:b/>
      <w:color w:val="auto"/>
      <w:kern w:val="2"/>
      <w:sz w:val="28"/>
      <w:szCs w:val="28"/>
    </w:rPr>
  </w:style>
  <w:style w:type="character" w:customStyle="1" w:styleId="147">
    <w:name w:val="表格文字 Char Char"/>
    <w:qFormat/>
    <w:uiPriority w:val="0"/>
    <w:rPr>
      <w:rFonts w:ascii="宋体" w:hAnsi="Courier New" w:eastAsia="仿宋_GB2312" w:cs="仿宋_GB2312"/>
      <w:kern w:val="2"/>
      <w:sz w:val="21"/>
      <w:szCs w:val="21"/>
      <w:lang w:val="en-US" w:eastAsia="zh-CN" w:bidi="ar-SA"/>
    </w:rPr>
  </w:style>
  <w:style w:type="character" w:customStyle="1" w:styleId="148">
    <w:name w:val="列表表头 Char Char"/>
    <w:qFormat/>
    <w:uiPriority w:val="0"/>
    <w:rPr>
      <w:rFonts w:eastAsia="仿宋_GB2312"/>
      <w:sz w:val="21"/>
      <w:szCs w:val="28"/>
    </w:rPr>
  </w:style>
  <w:style w:type="character" w:customStyle="1" w:styleId="149">
    <w:name w:val="扉页1 (中文) 黑体 三号"/>
    <w:qFormat/>
    <w:uiPriority w:val="0"/>
    <w:rPr>
      <w:rFonts w:eastAsia="黑体"/>
      <w:sz w:val="32"/>
    </w:rPr>
  </w:style>
  <w:style w:type="character" w:customStyle="1" w:styleId="150">
    <w:name w:val="样式 标题 2NS标题 2（节） Char（节） + 黑色 Char Char"/>
    <w:basedOn w:val="116"/>
    <w:qFormat/>
    <w:uiPriority w:val="0"/>
    <w:rPr>
      <w:rFonts w:eastAsia="黑体"/>
      <w:kern w:val="2"/>
      <w:sz w:val="32"/>
      <w:szCs w:val="32"/>
      <w:lang w:val="en-US" w:eastAsia="zh-CN" w:bidi="ar-SA"/>
    </w:rPr>
  </w:style>
  <w:style w:type="character" w:customStyle="1" w:styleId="151">
    <w:name w:val="签字页签名 Char Char Char"/>
    <w:qFormat/>
    <w:uiPriority w:val="0"/>
    <w:rPr>
      <w:rFonts w:ascii="仿宋_GB2312" w:hAnsi="仿宋_GB2312" w:eastAsia="楷体_GB2312" w:cs="仿宋_GB2312"/>
      <w:kern w:val="2"/>
      <w:sz w:val="30"/>
      <w:szCs w:val="28"/>
      <w:lang w:val="en-US" w:eastAsia="zh-CN" w:bidi="ar-SA"/>
    </w:rPr>
  </w:style>
  <w:style w:type="character" w:customStyle="1" w:styleId="152">
    <w:name w:val="标题 4 字符"/>
    <w:link w:val="6"/>
    <w:qFormat/>
    <w:uiPriority w:val="0"/>
    <w:rPr>
      <w:color w:val="000000"/>
      <w:sz w:val="24"/>
    </w:rPr>
  </w:style>
  <w:style w:type="character" w:customStyle="1" w:styleId="153">
    <w:name w:val="批注文字 Char"/>
    <w:qFormat/>
    <w:uiPriority w:val="0"/>
    <w:rPr>
      <w:sz w:val="24"/>
    </w:rPr>
  </w:style>
  <w:style w:type="character" w:customStyle="1" w:styleId="154">
    <w:name w:val="样式 正文-2 + 首行缩进:  2 字符 Char Char"/>
    <w:qFormat/>
    <w:uiPriority w:val="0"/>
    <w:rPr>
      <w:rFonts w:ascii="仿宋_GB2312" w:hAnsi="仿宋_GB2312" w:eastAsia="仿宋_GB2312"/>
      <w:color w:val="000000"/>
      <w:kern w:val="2"/>
      <w:sz w:val="28"/>
      <w:lang w:eastAsia="zh-CN"/>
    </w:rPr>
  </w:style>
  <w:style w:type="character" w:customStyle="1" w:styleId="155">
    <w:name w:val="图注 Char Char"/>
    <w:qFormat/>
    <w:uiPriority w:val="0"/>
    <w:rPr>
      <w:rFonts w:ascii="宋体" w:hAnsi="Courier New" w:eastAsia="宋体" w:cs="宋体"/>
      <w:kern w:val="2"/>
      <w:sz w:val="18"/>
      <w:szCs w:val="18"/>
      <w:lang w:val="en-US" w:eastAsia="zh-CN" w:bidi="ar-SA"/>
    </w:rPr>
  </w:style>
  <w:style w:type="character" w:customStyle="1" w:styleId="156">
    <w:name w:val="Default Char Char"/>
    <w:link w:val="157"/>
    <w:qFormat/>
    <w:uiPriority w:val="0"/>
    <w:rPr>
      <w:rFonts w:ascii="宋体" w:hAnsi="Calibri" w:cs="宋体"/>
      <w:color w:val="000000"/>
      <w:sz w:val="24"/>
      <w:szCs w:val="24"/>
      <w:lang w:val="en-US" w:eastAsia="zh-CN" w:bidi="ar-SA"/>
    </w:rPr>
  </w:style>
  <w:style w:type="paragraph" w:customStyle="1" w:styleId="157">
    <w:name w:val="Default"/>
    <w:link w:val="156"/>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158">
    <w:name w:val="列表 2 Char"/>
    <w:qFormat/>
    <w:uiPriority w:val="0"/>
    <w:rPr>
      <w:rFonts w:eastAsia="宋体"/>
      <w:kern w:val="2"/>
      <w:sz w:val="21"/>
      <w:szCs w:val="24"/>
      <w:lang w:val="en-US" w:eastAsia="zh-CN" w:bidi="ar-SA"/>
    </w:rPr>
  </w:style>
  <w:style w:type="character" w:customStyle="1" w:styleId="159">
    <w:name w:val="正文（首行缩进两字） Char1"/>
    <w:qFormat/>
    <w:uiPriority w:val="0"/>
    <w:rPr>
      <w:rFonts w:eastAsia="宋体"/>
      <w:kern w:val="2"/>
      <w:sz w:val="21"/>
      <w:szCs w:val="21"/>
      <w:lang w:val="en-US" w:eastAsia="zh-CN" w:bidi="ar-SA"/>
    </w:rPr>
  </w:style>
  <w:style w:type="character" w:customStyle="1" w:styleId="160">
    <w:name w:val="表标题 Char Char"/>
    <w:link w:val="161"/>
    <w:qFormat/>
    <w:uiPriority w:val="0"/>
    <w:rPr>
      <w:rFonts w:ascii="黑体" w:hAnsi="黑体" w:eastAsia="黑体"/>
      <w:kern w:val="2"/>
      <w:sz w:val="24"/>
      <w:szCs w:val="24"/>
    </w:rPr>
  </w:style>
  <w:style w:type="paragraph" w:customStyle="1" w:styleId="161">
    <w:name w:val="表标题"/>
    <w:basedOn w:val="25"/>
    <w:link w:val="160"/>
    <w:qFormat/>
    <w:uiPriority w:val="0"/>
    <w:pPr>
      <w:spacing w:line="500" w:lineRule="exact"/>
      <w:jc w:val="center"/>
    </w:pPr>
    <w:rPr>
      <w:rFonts w:ascii="黑体" w:hAnsi="黑体" w:eastAsia="黑体"/>
      <w:color w:val="auto"/>
      <w:kern w:val="2"/>
      <w:sz w:val="24"/>
      <w:szCs w:val="24"/>
    </w:rPr>
  </w:style>
  <w:style w:type="character" w:customStyle="1" w:styleId="162">
    <w:name w:val="正文 Char Char"/>
    <w:qFormat/>
    <w:uiPriority w:val="0"/>
    <w:rPr>
      <w:rFonts w:eastAsia="宋体"/>
      <w:color w:val="000000"/>
    </w:rPr>
  </w:style>
  <w:style w:type="character" w:customStyle="1" w:styleId="163">
    <w:name w:val="报告内容 Char Char Char Char"/>
    <w:link w:val="164"/>
    <w:qFormat/>
    <w:uiPriority w:val="0"/>
    <w:rPr>
      <w:rFonts w:ascii="宋体"/>
      <w:kern w:val="2"/>
      <w:sz w:val="21"/>
      <w:szCs w:val="28"/>
    </w:rPr>
  </w:style>
  <w:style w:type="paragraph" w:customStyle="1" w:styleId="164">
    <w:name w:val="报告内容 Char Char"/>
    <w:basedOn w:val="1"/>
    <w:link w:val="163"/>
    <w:qFormat/>
    <w:uiPriority w:val="0"/>
    <w:pPr>
      <w:spacing w:line="320" w:lineRule="exact"/>
      <w:ind w:firstLine="454"/>
    </w:pPr>
    <w:rPr>
      <w:rFonts w:ascii="宋体"/>
      <w:color w:val="auto"/>
      <w:kern w:val="2"/>
      <w:szCs w:val="28"/>
    </w:rPr>
  </w:style>
  <w:style w:type="character" w:customStyle="1" w:styleId="165">
    <w:name w:val="标题 1 Char Char"/>
    <w:qFormat/>
    <w:uiPriority w:val="0"/>
    <w:rPr>
      <w:rFonts w:eastAsia="黑体"/>
      <w:b/>
      <w:color w:val="000000"/>
      <w:kern w:val="44"/>
      <w:sz w:val="44"/>
      <w:lang w:val="en-US"/>
    </w:rPr>
  </w:style>
  <w:style w:type="character" w:customStyle="1" w:styleId="166">
    <w:name w:val="日期 字符"/>
    <w:link w:val="27"/>
    <w:qFormat/>
    <w:uiPriority w:val="0"/>
    <w:rPr>
      <w:rFonts w:ascii="仿宋_GB2312" w:hAnsi="仿宋_GB2312" w:eastAsia="仿宋" w:cs="宋体"/>
      <w:b/>
      <w:color w:val="000000"/>
      <w:kern w:val="1"/>
      <w:sz w:val="30"/>
      <w:szCs w:val="24"/>
    </w:rPr>
  </w:style>
  <w:style w:type="character" w:customStyle="1" w:styleId="167">
    <w:name w:val="Char Char22"/>
    <w:qFormat/>
    <w:uiPriority w:val="0"/>
    <w:rPr>
      <w:rFonts w:eastAsia="仿宋_GB2312"/>
      <w:sz w:val="18"/>
      <w:szCs w:val="28"/>
    </w:rPr>
  </w:style>
  <w:style w:type="character" w:customStyle="1" w:styleId="168">
    <w:name w:val="地质报告文本 Char Char Char Char"/>
    <w:qFormat/>
    <w:uiPriority w:val="0"/>
    <w:rPr>
      <w:rFonts w:eastAsia="仿宋_GB2312" w:cs="仿宋_GB2312"/>
      <w:kern w:val="2"/>
      <w:sz w:val="28"/>
      <w:szCs w:val="28"/>
      <w:lang w:val="en-US" w:eastAsia="zh-CN" w:bidi="ar-SA"/>
    </w:rPr>
  </w:style>
  <w:style w:type="character" w:customStyle="1" w:styleId="169">
    <w:name w:val="书籍标题1"/>
    <w:qFormat/>
    <w:uiPriority w:val="0"/>
    <w:rPr>
      <w:b/>
      <w:bCs/>
      <w:smallCaps/>
      <w:spacing w:val="5"/>
    </w:rPr>
  </w:style>
  <w:style w:type="character" w:customStyle="1" w:styleId="170">
    <w:name w:val="样式 地质报告文本 + 首行缩进:  2 字符 Char Char"/>
    <w:link w:val="171"/>
    <w:qFormat/>
    <w:uiPriority w:val="0"/>
    <w:rPr>
      <w:rFonts w:ascii="宋体" w:hAnsi="Courier New" w:eastAsia="仿宋_GB2312"/>
      <w:sz w:val="28"/>
      <w:szCs w:val="28"/>
    </w:rPr>
  </w:style>
  <w:style w:type="paragraph" w:customStyle="1" w:styleId="171">
    <w:name w:val="样式 地质报告文本 + 首行缩进:  2 字符"/>
    <w:basedOn w:val="172"/>
    <w:link w:val="170"/>
    <w:qFormat/>
    <w:uiPriority w:val="0"/>
  </w:style>
  <w:style w:type="paragraph" w:customStyle="1" w:styleId="172">
    <w:name w:val="地质报告文本"/>
    <w:basedOn w:val="25"/>
    <w:qFormat/>
    <w:uiPriority w:val="0"/>
    <w:pPr>
      <w:spacing w:line="360" w:lineRule="auto"/>
      <w:ind w:left="120" w:hanging="120"/>
      <w:jc w:val="center"/>
    </w:pPr>
    <w:rPr>
      <w:rFonts w:hAnsi="Courier New" w:eastAsia="仿宋_GB2312"/>
      <w:color w:val="auto"/>
      <w:kern w:val="0"/>
      <w:sz w:val="28"/>
      <w:szCs w:val="28"/>
    </w:rPr>
  </w:style>
  <w:style w:type="character" w:customStyle="1" w:styleId="173">
    <w:name w:val="Char Char3"/>
    <w:qFormat/>
    <w:uiPriority w:val="0"/>
    <w:rPr>
      <w:rFonts w:ascii="Arial" w:hAnsi="Arial" w:eastAsia="黑体"/>
      <w:b/>
      <w:bCs/>
      <w:kern w:val="2"/>
      <w:sz w:val="32"/>
      <w:szCs w:val="32"/>
      <w:lang w:val="en-US" w:eastAsia="zh-CN" w:bidi="ar-SA"/>
    </w:rPr>
  </w:style>
  <w:style w:type="character" w:customStyle="1" w:styleId="174">
    <w:name w:val="正文缩进 字符"/>
    <w:link w:val="14"/>
    <w:qFormat/>
    <w:uiPriority w:val="0"/>
    <w:rPr>
      <w:color w:val="000000"/>
      <w:kern w:val="1"/>
      <w:sz w:val="24"/>
    </w:rPr>
  </w:style>
  <w:style w:type="character" w:customStyle="1" w:styleId="175">
    <w:name w:val="标题 3 Char Char Char Char3"/>
    <w:qFormat/>
    <w:uiPriority w:val="0"/>
    <w:rPr>
      <w:rFonts w:ascii="黑体" w:eastAsia="黑体"/>
      <w:kern w:val="30"/>
      <w:sz w:val="30"/>
      <w:lang w:val="en-US" w:eastAsia="zh-CN" w:bidi="ar-SA"/>
    </w:rPr>
  </w:style>
  <w:style w:type="character" w:customStyle="1" w:styleId="176">
    <w:name w:val="样式 小四"/>
    <w:qFormat/>
    <w:uiPriority w:val="0"/>
    <w:rPr>
      <w:rFonts w:ascii="Times New Roman" w:hAnsi="Times New Roman" w:eastAsia="宋体"/>
      <w:sz w:val="24"/>
    </w:rPr>
  </w:style>
  <w:style w:type="character" w:customStyle="1" w:styleId="177">
    <w:name w:val="3333 Char Char"/>
    <w:link w:val="178"/>
    <w:qFormat/>
    <w:uiPriority w:val="0"/>
    <w:rPr>
      <w:rFonts w:ascii="宋体" w:hAnsi="宋体"/>
      <w:kern w:val="2"/>
      <w:sz w:val="24"/>
      <w:szCs w:val="24"/>
    </w:rPr>
  </w:style>
  <w:style w:type="paragraph" w:customStyle="1" w:styleId="178">
    <w:name w:val="3333"/>
    <w:basedOn w:val="164"/>
    <w:link w:val="177"/>
    <w:qFormat/>
    <w:uiPriority w:val="0"/>
    <w:pPr>
      <w:numPr>
        <w:ilvl w:val="0"/>
        <w:numId w:val="2"/>
      </w:numPr>
      <w:tabs>
        <w:tab w:val="left" w:pos="360"/>
        <w:tab w:val="left" w:pos="1134"/>
      </w:tabs>
      <w:spacing w:line="360" w:lineRule="auto"/>
      <w:ind w:firstLine="426"/>
    </w:pPr>
    <w:rPr>
      <w:rFonts w:hAnsi="宋体"/>
      <w:sz w:val="24"/>
      <w:szCs w:val="24"/>
    </w:rPr>
  </w:style>
  <w:style w:type="character" w:customStyle="1" w:styleId="179">
    <w:name w:val="地质报告文本 Char1"/>
    <w:qFormat/>
    <w:uiPriority w:val="0"/>
    <w:rPr>
      <w:rFonts w:eastAsia="仿宋_GB2312" w:cs="仿宋_GB2312"/>
      <w:kern w:val="2"/>
      <w:sz w:val="28"/>
      <w:szCs w:val="28"/>
      <w:lang w:val="en-US" w:eastAsia="zh-CN" w:bidi="ar-SA"/>
    </w:rPr>
  </w:style>
  <w:style w:type="character" w:customStyle="1" w:styleId="180">
    <w:name w:val="表内容 Char Char"/>
    <w:link w:val="181"/>
    <w:qFormat/>
    <w:uiPriority w:val="0"/>
    <w:rPr>
      <w:color w:val="000000"/>
      <w:sz w:val="18"/>
      <w:szCs w:val="24"/>
    </w:rPr>
  </w:style>
  <w:style w:type="paragraph" w:customStyle="1" w:styleId="181">
    <w:name w:val="表内容"/>
    <w:basedOn w:val="1"/>
    <w:link w:val="180"/>
    <w:qFormat/>
    <w:uiPriority w:val="0"/>
    <w:pPr>
      <w:adjustRightInd w:val="0"/>
      <w:jc w:val="center"/>
    </w:pPr>
    <w:rPr>
      <w:sz w:val="18"/>
    </w:rPr>
  </w:style>
  <w:style w:type="character" w:customStyle="1" w:styleId="182">
    <w:name w:val="Char Char2"/>
    <w:qFormat/>
    <w:uiPriority w:val="0"/>
    <w:rPr>
      <w:rFonts w:ascii="Arial" w:hAnsi="Arial" w:eastAsia="黑体" w:cs="Arial"/>
      <w:b/>
      <w:bCs/>
      <w:sz w:val="44"/>
      <w:szCs w:val="32"/>
    </w:rPr>
  </w:style>
  <w:style w:type="character" w:customStyle="1" w:styleId="183">
    <w:name w:val="样式1 Char Char"/>
    <w:qFormat/>
    <w:uiPriority w:val="0"/>
    <w:rPr>
      <w:rFonts w:eastAsia="仿宋_GB2312"/>
      <w:kern w:val="2"/>
      <w:sz w:val="28"/>
      <w:szCs w:val="24"/>
    </w:rPr>
  </w:style>
  <w:style w:type="character" w:customStyle="1" w:styleId="184">
    <w:name w:val="表格文字 Char Char Char Char Char Char Char Char"/>
    <w:qFormat/>
    <w:uiPriority w:val="0"/>
    <w:rPr>
      <w:rFonts w:ascii="宋体" w:hAnsi="Courier New" w:eastAsia="仿宋_GB2312" w:cs="仿宋_GB2312"/>
      <w:kern w:val="2"/>
      <w:sz w:val="21"/>
      <w:szCs w:val="21"/>
    </w:rPr>
  </w:style>
  <w:style w:type="character" w:customStyle="1" w:styleId="185">
    <w:name w:val="正文-2 Char Char"/>
    <w:qFormat/>
    <w:uiPriority w:val="0"/>
    <w:rPr>
      <w:rFonts w:eastAsia="宋体"/>
      <w:kern w:val="2"/>
      <w:sz w:val="24"/>
      <w:lang w:val="en-US"/>
    </w:rPr>
  </w:style>
  <w:style w:type="character" w:customStyle="1" w:styleId="186">
    <w:name w:val="批注文字 字符"/>
    <w:link w:val="18"/>
    <w:qFormat/>
    <w:uiPriority w:val="0"/>
    <w:rPr>
      <w:color w:val="000000"/>
      <w:kern w:val="1"/>
      <w:sz w:val="21"/>
      <w:szCs w:val="24"/>
    </w:rPr>
  </w:style>
  <w:style w:type="character" w:customStyle="1" w:styleId="187">
    <w:name w:val="批注主题 字符"/>
    <w:basedOn w:val="186"/>
    <w:link w:val="45"/>
    <w:qFormat/>
    <w:uiPriority w:val="0"/>
    <w:rPr>
      <w:color w:val="000000"/>
      <w:kern w:val="1"/>
      <w:sz w:val="21"/>
      <w:szCs w:val="24"/>
    </w:rPr>
  </w:style>
  <w:style w:type="paragraph" w:customStyle="1" w:styleId="188">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89">
    <w:name w:val="默认段落字体 Para Char Char Char Char"/>
    <w:basedOn w:val="1"/>
    <w:qFormat/>
    <w:uiPriority w:val="0"/>
    <w:pPr>
      <w:snapToGrid w:val="0"/>
      <w:spacing w:line="360" w:lineRule="auto"/>
      <w:ind w:firstLine="200" w:firstLineChars="200"/>
    </w:pPr>
    <w:rPr>
      <w:rFonts w:eastAsia="仿宋_GB2312"/>
      <w:color w:val="auto"/>
      <w:kern w:val="2"/>
      <w:sz w:val="24"/>
    </w:rPr>
  </w:style>
  <w:style w:type="paragraph" w:customStyle="1" w:styleId="190">
    <w:name w:val="样式 标题 5 + 黑色"/>
    <w:basedOn w:val="7"/>
    <w:qFormat/>
    <w:uiPriority w:val="0"/>
    <w:pPr>
      <w:keepNext/>
      <w:keepLines/>
      <w:spacing w:line="500" w:lineRule="atLeast"/>
      <w:ind w:left="1008" w:hanging="1008"/>
    </w:pPr>
    <w:rPr>
      <w:rFonts w:ascii="Times New Roman" w:eastAsia="仿宋_GB2312"/>
      <w:color w:val="000000"/>
      <w:sz w:val="28"/>
      <w:szCs w:val="28"/>
    </w:rPr>
  </w:style>
  <w:style w:type="paragraph" w:customStyle="1" w:styleId="191">
    <w:name w:val="TOC 标题1"/>
    <w:basedOn w:val="3"/>
    <w:next w:val="1"/>
    <w:qFormat/>
    <w:uiPriority w:val="39"/>
    <w:pPr>
      <w:widowControl/>
      <w:tabs>
        <w:tab w:val="left" w:pos="8424"/>
      </w:tabs>
      <w:spacing w:before="480" w:after="0" w:line="276" w:lineRule="auto"/>
      <w:jc w:val="left"/>
      <w:outlineLvl w:val="9"/>
    </w:pPr>
    <w:rPr>
      <w:rFonts w:ascii="Cambria" w:hAnsi="Cambria"/>
      <w:bCs/>
      <w:color w:val="365F91"/>
      <w:sz w:val="28"/>
      <w:szCs w:val="28"/>
    </w:rPr>
  </w:style>
  <w:style w:type="paragraph" w:customStyle="1" w:styleId="192">
    <w:name w:val="xl12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宋体" w:hAnsi="宋体" w:cs="宋体"/>
      <w:color w:val="auto"/>
      <w:szCs w:val="21"/>
    </w:rPr>
  </w:style>
  <w:style w:type="paragraph" w:customStyle="1" w:styleId="193">
    <w:name w:val="xl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color w:val="auto"/>
      <w:szCs w:val="21"/>
    </w:rPr>
  </w:style>
  <w:style w:type="paragraph" w:customStyle="1" w:styleId="194">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auto"/>
      <w:szCs w:val="21"/>
    </w:rPr>
  </w:style>
  <w:style w:type="paragraph" w:customStyle="1" w:styleId="195">
    <w:name w:val="图名"/>
    <w:basedOn w:val="1"/>
    <w:qFormat/>
    <w:uiPriority w:val="0"/>
    <w:pPr>
      <w:spacing w:line="264" w:lineRule="auto"/>
      <w:jc w:val="center"/>
    </w:pPr>
    <w:rPr>
      <w:rFonts w:eastAsia="黑体"/>
      <w:color w:val="auto"/>
      <w:kern w:val="2"/>
      <w:szCs w:val="20"/>
    </w:rPr>
  </w:style>
  <w:style w:type="paragraph" w:customStyle="1" w:styleId="196">
    <w:name w:val="样式 首行缩进:  0.85 厘米 行距: 最小值 24 磅"/>
    <w:basedOn w:val="1"/>
    <w:qFormat/>
    <w:uiPriority w:val="0"/>
    <w:pPr>
      <w:widowControl/>
      <w:adjustRightInd w:val="0"/>
      <w:ind w:firstLine="482"/>
      <w:jc w:val="left"/>
      <w:textAlignment w:val="baseline"/>
    </w:pPr>
    <w:rPr>
      <w:color w:val="auto"/>
      <w:kern w:val="2"/>
      <w:sz w:val="24"/>
      <w:szCs w:val="20"/>
    </w:rPr>
  </w:style>
  <w:style w:type="paragraph" w:customStyle="1" w:styleId="197">
    <w:name w:val="xl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auto"/>
      <w:szCs w:val="21"/>
    </w:rPr>
  </w:style>
  <w:style w:type="paragraph" w:customStyle="1" w:styleId="198">
    <w:name w:val="样式 纯文本Plain Text普通文字 Char纯文本 Char普通文字 Char Char Char普通文字 + ..."/>
    <w:basedOn w:val="25"/>
    <w:qFormat/>
    <w:uiPriority w:val="0"/>
    <w:pPr>
      <w:spacing w:line="500" w:lineRule="exact"/>
      <w:outlineLvl w:val="2"/>
    </w:pPr>
    <w:rPr>
      <w:rFonts w:ascii="Times New Roman" w:hAnsi="Times New Roman" w:eastAsia="宋体" w:cs="宋体"/>
      <w:color w:val="auto"/>
      <w:kern w:val="2"/>
      <w:sz w:val="24"/>
    </w:rPr>
  </w:style>
  <w:style w:type="paragraph" w:customStyle="1" w:styleId="199">
    <w:name w:val="样式 标题 5 + (符号) 宋体 小四 非加粗 段前: 0 磅 段后: 0 磅 行距: 多倍行距 1.57 字行"/>
    <w:basedOn w:val="7"/>
    <w:qFormat/>
    <w:uiPriority w:val="0"/>
    <w:pPr>
      <w:keepNext/>
      <w:keepLines/>
      <w:spacing w:line="460" w:lineRule="exact"/>
    </w:pPr>
    <w:rPr>
      <w:rFonts w:ascii="Times New Roman" w:hAnsi="Times New Roman" w:eastAsia="宋体"/>
    </w:rPr>
  </w:style>
  <w:style w:type="paragraph" w:customStyle="1" w:styleId="200">
    <w:name w:val="xl56"/>
    <w:basedOn w:val="1"/>
    <w:qFormat/>
    <w:uiPriority w:val="0"/>
    <w:pPr>
      <w:widowControl/>
      <w:spacing w:before="100" w:beforeAutospacing="1" w:after="100" w:afterAutospacing="1"/>
      <w:jc w:val="center"/>
      <w:textAlignment w:val="center"/>
    </w:pPr>
    <w:rPr>
      <w:rFonts w:ascii="宋体" w:hAnsi="宋体" w:cs="宋体"/>
      <w:color w:val="auto"/>
      <w:szCs w:val="21"/>
    </w:rPr>
  </w:style>
  <w:style w:type="paragraph" w:customStyle="1" w:styleId="201">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color w:val="auto"/>
      <w:szCs w:val="21"/>
    </w:rPr>
  </w:style>
  <w:style w:type="paragraph" w:customStyle="1" w:styleId="202">
    <w:name w:val="封面2"/>
    <w:basedOn w:val="1"/>
    <w:qFormat/>
    <w:uiPriority w:val="0"/>
    <w:pPr>
      <w:widowControl/>
      <w:spacing w:line="800" w:lineRule="exact"/>
      <w:jc w:val="center"/>
    </w:pPr>
    <w:rPr>
      <w:rFonts w:eastAsia="华文新魏"/>
      <w:color w:val="auto"/>
      <w:spacing w:val="-20"/>
      <w:sz w:val="72"/>
      <w:szCs w:val="52"/>
    </w:rPr>
  </w:style>
  <w:style w:type="paragraph" w:customStyle="1" w:styleId="203">
    <w:name w:val="xl1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auto"/>
      <w:szCs w:val="21"/>
    </w:rPr>
  </w:style>
  <w:style w:type="paragraph" w:customStyle="1" w:styleId="204">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auto"/>
      <w:szCs w:val="21"/>
    </w:rPr>
  </w:style>
  <w:style w:type="paragraph" w:customStyle="1" w:styleId="205">
    <w:name w:val="正文(首行缩进）"/>
    <w:basedOn w:val="1"/>
    <w:qFormat/>
    <w:uiPriority w:val="0"/>
    <w:pPr>
      <w:widowControl/>
      <w:spacing w:before="100" w:beforeAutospacing="1" w:line="500" w:lineRule="exact"/>
      <w:ind w:firstLine="200" w:firstLineChars="200"/>
      <w:jc w:val="left"/>
    </w:pPr>
    <w:rPr>
      <w:rFonts w:eastAsia="仿宋_GB2312"/>
      <w:color w:val="auto"/>
      <w:kern w:val="2"/>
      <w:sz w:val="28"/>
      <w:szCs w:val="20"/>
    </w:rPr>
  </w:style>
  <w:style w:type="paragraph" w:customStyle="1" w:styleId="206">
    <w:name w:val="样式 仿宋_GB2312 四号 首行缩进:  2 字符"/>
    <w:basedOn w:val="1"/>
    <w:qFormat/>
    <w:uiPriority w:val="0"/>
    <w:pPr>
      <w:spacing w:line="500" w:lineRule="exact"/>
      <w:ind w:firstLine="200" w:firstLineChars="200"/>
    </w:pPr>
    <w:rPr>
      <w:rFonts w:ascii="仿宋_GB2312" w:eastAsia="仿宋_GB2312" w:cs="宋体"/>
      <w:color w:val="auto"/>
      <w:kern w:val="2"/>
      <w:sz w:val="28"/>
      <w:szCs w:val="20"/>
    </w:rPr>
  </w:style>
  <w:style w:type="character" w:customStyle="1" w:styleId="207">
    <w:name w:val="正文文本缩进 Char1"/>
    <w:qFormat/>
    <w:uiPriority w:val="0"/>
    <w:rPr>
      <w:color w:val="000000"/>
      <w:sz w:val="21"/>
      <w:szCs w:val="24"/>
    </w:rPr>
  </w:style>
  <w:style w:type="character" w:customStyle="1" w:styleId="208">
    <w:name w:val="正文文本 字符"/>
    <w:link w:val="2"/>
    <w:qFormat/>
    <w:uiPriority w:val="0"/>
    <w:rPr>
      <w:color w:val="000000"/>
      <w:kern w:val="1"/>
      <w:sz w:val="21"/>
      <w:szCs w:val="24"/>
    </w:rPr>
  </w:style>
  <w:style w:type="character" w:customStyle="1" w:styleId="209">
    <w:name w:val="正文文本首行缩进 字符"/>
    <w:basedOn w:val="208"/>
    <w:link w:val="46"/>
    <w:qFormat/>
    <w:uiPriority w:val="0"/>
    <w:rPr>
      <w:color w:val="000000"/>
      <w:kern w:val="1"/>
      <w:sz w:val="21"/>
      <w:szCs w:val="24"/>
    </w:rPr>
  </w:style>
  <w:style w:type="character" w:customStyle="1" w:styleId="210">
    <w:name w:val="正文文本首行缩进 2 字符"/>
    <w:basedOn w:val="207"/>
    <w:link w:val="47"/>
    <w:qFormat/>
    <w:uiPriority w:val="0"/>
    <w:rPr>
      <w:color w:val="000000"/>
      <w:sz w:val="21"/>
      <w:szCs w:val="24"/>
    </w:rPr>
  </w:style>
  <w:style w:type="character" w:customStyle="1" w:styleId="211">
    <w:name w:val="信息标题 Char1"/>
    <w:qFormat/>
    <w:uiPriority w:val="0"/>
    <w:rPr>
      <w:rFonts w:ascii="Cambria" w:hAnsi="Cambria" w:eastAsia="宋体" w:cs="Times New Roman"/>
      <w:color w:val="000000"/>
      <w:sz w:val="24"/>
      <w:szCs w:val="24"/>
      <w:shd w:val="pct20" w:color="auto" w:fill="auto"/>
    </w:rPr>
  </w:style>
  <w:style w:type="character" w:customStyle="1" w:styleId="212">
    <w:name w:val="副标题 Char1"/>
    <w:qFormat/>
    <w:uiPriority w:val="0"/>
    <w:rPr>
      <w:rFonts w:ascii="Cambria" w:hAnsi="Cambria" w:cs="Times New Roman"/>
      <w:b/>
      <w:bCs/>
      <w:color w:val="000000"/>
      <w:kern w:val="28"/>
      <w:sz w:val="32"/>
      <w:szCs w:val="32"/>
    </w:rPr>
  </w:style>
  <w:style w:type="paragraph" w:customStyle="1" w:styleId="213">
    <w:name w:val="xl1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auto"/>
      <w:szCs w:val="21"/>
    </w:rPr>
  </w:style>
  <w:style w:type="paragraph" w:customStyle="1" w:styleId="214">
    <w:name w:val="xl1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auto"/>
      <w:szCs w:val="21"/>
    </w:rPr>
  </w:style>
  <w:style w:type="paragraph" w:customStyle="1" w:styleId="215">
    <w:name w:val="font16"/>
    <w:basedOn w:val="1"/>
    <w:qFormat/>
    <w:uiPriority w:val="0"/>
    <w:pPr>
      <w:widowControl/>
      <w:spacing w:before="100" w:beforeAutospacing="1" w:after="100" w:afterAutospacing="1"/>
      <w:jc w:val="left"/>
    </w:pPr>
    <w:rPr>
      <w:rFonts w:ascii="宋体" w:hAnsi="宋体" w:cs="宋体"/>
      <w:color w:val="FF0000"/>
      <w:sz w:val="20"/>
      <w:szCs w:val="20"/>
    </w:rPr>
  </w:style>
  <w:style w:type="paragraph" w:customStyle="1" w:styleId="216">
    <w:name w:val="font10"/>
    <w:basedOn w:val="1"/>
    <w:qFormat/>
    <w:uiPriority w:val="0"/>
    <w:pPr>
      <w:widowControl/>
      <w:spacing w:before="100" w:beforeAutospacing="1" w:after="100" w:afterAutospacing="1"/>
      <w:jc w:val="left"/>
    </w:pPr>
    <w:rPr>
      <w:sz w:val="20"/>
      <w:szCs w:val="20"/>
    </w:rPr>
  </w:style>
  <w:style w:type="paragraph" w:customStyle="1" w:styleId="217">
    <w:name w:val="二级标题"/>
    <w:basedOn w:val="5"/>
    <w:qFormat/>
    <w:uiPriority w:val="0"/>
    <w:pPr>
      <w:keepNext w:val="0"/>
      <w:keepLines w:val="0"/>
      <w:pageBreakBefore/>
      <w:tabs>
        <w:tab w:val="left" w:pos="6719"/>
      </w:tabs>
      <w:topLinePunct/>
      <w:snapToGrid w:val="0"/>
      <w:spacing w:line="360" w:lineRule="auto"/>
      <w:jc w:val="left"/>
    </w:pPr>
    <w:rPr>
      <w:rFonts w:ascii="仿宋_GB2312" w:eastAsia="仿宋_GB2312" w:cs="Times New Roman"/>
      <w:bCs/>
      <w:kern w:val="2"/>
      <w:szCs w:val="20"/>
    </w:rPr>
  </w:style>
  <w:style w:type="paragraph" w:customStyle="1" w:styleId="218">
    <w:name w:val="font8"/>
    <w:basedOn w:val="1"/>
    <w:qFormat/>
    <w:uiPriority w:val="0"/>
    <w:pPr>
      <w:widowControl/>
      <w:spacing w:before="100" w:beforeAutospacing="1" w:after="100" w:afterAutospacing="1"/>
      <w:jc w:val="left"/>
    </w:pPr>
    <w:rPr>
      <w:color w:val="auto"/>
      <w:sz w:val="20"/>
      <w:szCs w:val="20"/>
    </w:rPr>
  </w:style>
  <w:style w:type="paragraph" w:customStyle="1" w:styleId="219">
    <w:name w:val="抬头"/>
    <w:basedOn w:val="1"/>
    <w:next w:val="2"/>
    <w:qFormat/>
    <w:uiPriority w:val="0"/>
    <w:pPr>
      <w:spacing w:beforeLines="200" w:line="360" w:lineRule="auto"/>
      <w:jc w:val="center"/>
    </w:pPr>
    <w:rPr>
      <w:rFonts w:ascii="宋体"/>
      <w:b/>
      <w:bCs/>
      <w:color w:val="auto"/>
      <w:spacing w:val="60"/>
      <w:kern w:val="2"/>
      <w:sz w:val="28"/>
    </w:rPr>
  </w:style>
  <w:style w:type="paragraph" w:customStyle="1" w:styleId="220">
    <w:name w:val="正文文字XYZ"/>
    <w:basedOn w:val="1"/>
    <w:qFormat/>
    <w:uiPriority w:val="0"/>
    <w:pPr>
      <w:spacing w:line="360" w:lineRule="atLeast"/>
      <w:ind w:firstLine="480"/>
    </w:pPr>
    <w:rPr>
      <w:rFonts w:ascii="宋体"/>
      <w:color w:val="auto"/>
      <w:kern w:val="2"/>
      <w:sz w:val="24"/>
      <w:szCs w:val="20"/>
    </w:rPr>
  </w:style>
  <w:style w:type="paragraph" w:customStyle="1" w:styleId="221">
    <w:name w:val="第几节标题"/>
    <w:basedOn w:val="1"/>
    <w:qFormat/>
    <w:uiPriority w:val="0"/>
    <w:pPr>
      <w:tabs>
        <w:tab w:val="left" w:pos="6720"/>
      </w:tabs>
      <w:spacing w:line="520" w:lineRule="exact"/>
      <w:jc w:val="center"/>
    </w:pPr>
    <w:rPr>
      <w:rFonts w:ascii="黑体" w:eastAsia="黑体"/>
      <w:bCs/>
      <w:color w:val="auto"/>
      <w:kern w:val="2"/>
      <w:sz w:val="32"/>
    </w:rPr>
  </w:style>
  <w:style w:type="paragraph" w:customStyle="1" w:styleId="222">
    <w:name w:val="标题A"/>
    <w:basedOn w:val="3"/>
    <w:qFormat/>
    <w:uiPriority w:val="0"/>
    <w:pPr>
      <w:keepNext w:val="0"/>
      <w:keepLines w:val="0"/>
      <w:topLinePunct/>
      <w:spacing w:before="0" w:after="0" w:line="460" w:lineRule="exact"/>
      <w:jc w:val="center"/>
    </w:pPr>
    <w:rPr>
      <w:rFonts w:ascii="方正小标宋简体" w:hAnsi="宋体" w:eastAsia="方正小标宋简体"/>
      <w:bCs/>
      <w:color w:val="auto"/>
      <w:kern w:val="24"/>
      <w:sz w:val="36"/>
      <w:szCs w:val="20"/>
    </w:rPr>
  </w:style>
  <w:style w:type="paragraph" w:customStyle="1" w:styleId="223">
    <w:name w:val="xl28"/>
    <w:basedOn w:val="1"/>
    <w:qFormat/>
    <w:uiPriority w:val="0"/>
    <w:pPr>
      <w:widowControl/>
      <w:pBdr>
        <w:right w:val="single" w:color="auto" w:sz="8" w:space="0"/>
      </w:pBdr>
      <w:spacing w:before="100" w:beforeAutospacing="1" w:after="100" w:afterAutospacing="1"/>
      <w:jc w:val="center"/>
    </w:pPr>
    <w:rPr>
      <w:rFonts w:ascii="宋体" w:hAnsi="宋体"/>
      <w:color w:val="auto"/>
      <w:sz w:val="22"/>
      <w:szCs w:val="22"/>
    </w:rPr>
  </w:style>
  <w:style w:type="paragraph" w:customStyle="1" w:styleId="224">
    <w:name w:val="章标题"/>
    <w:basedOn w:val="1"/>
    <w:qFormat/>
    <w:uiPriority w:val="0"/>
    <w:pPr>
      <w:spacing w:line="400" w:lineRule="exact"/>
      <w:jc w:val="center"/>
      <w:outlineLvl w:val="0"/>
    </w:pPr>
    <w:rPr>
      <w:rFonts w:ascii="黑体" w:eastAsia="黑体"/>
      <w:bCs/>
      <w:color w:val="auto"/>
      <w:kern w:val="2"/>
      <w:sz w:val="30"/>
    </w:rPr>
  </w:style>
  <w:style w:type="paragraph" w:customStyle="1" w:styleId="225">
    <w:name w:val="章"/>
    <w:basedOn w:val="1"/>
    <w:qFormat/>
    <w:uiPriority w:val="0"/>
    <w:pPr>
      <w:topLinePunct/>
      <w:spacing w:line="540" w:lineRule="exact"/>
      <w:jc w:val="center"/>
      <w:outlineLvl w:val="0"/>
    </w:pPr>
    <w:rPr>
      <w:rFonts w:ascii="黑体" w:eastAsia="方正小标宋简体"/>
      <w:bCs/>
      <w:color w:val="auto"/>
      <w:kern w:val="2"/>
      <w:sz w:val="36"/>
    </w:rPr>
  </w:style>
  <w:style w:type="paragraph" w:customStyle="1" w:styleId="226">
    <w:name w:val="大标题"/>
    <w:basedOn w:val="1"/>
    <w:qFormat/>
    <w:uiPriority w:val="0"/>
    <w:pPr>
      <w:jc w:val="center"/>
    </w:pPr>
    <w:rPr>
      <w:rFonts w:ascii="仿宋_GB2312" w:eastAsia="黑体"/>
      <w:color w:val="auto"/>
      <w:kern w:val="2"/>
      <w:sz w:val="44"/>
      <w:szCs w:val="20"/>
    </w:rPr>
  </w:style>
  <w:style w:type="paragraph" w:customStyle="1" w:styleId="227">
    <w:name w:val="font17"/>
    <w:basedOn w:val="1"/>
    <w:qFormat/>
    <w:uiPriority w:val="0"/>
    <w:pPr>
      <w:widowControl/>
      <w:spacing w:before="100" w:beforeAutospacing="1" w:after="100" w:afterAutospacing="1"/>
      <w:jc w:val="left"/>
    </w:pPr>
    <w:rPr>
      <w:rFonts w:ascii="宋体" w:hAnsi="宋体" w:cs="宋体"/>
      <w:b/>
      <w:bCs/>
      <w:color w:val="auto"/>
      <w:sz w:val="20"/>
      <w:szCs w:val="20"/>
    </w:rPr>
  </w:style>
  <w:style w:type="paragraph" w:customStyle="1" w:styleId="228">
    <w:name w:val="单位"/>
    <w:basedOn w:val="224"/>
    <w:qFormat/>
    <w:uiPriority w:val="0"/>
    <w:pPr>
      <w:spacing w:line="480" w:lineRule="auto"/>
    </w:pPr>
    <w:rPr>
      <w:rFonts w:ascii="楷体_GB2312" w:eastAsia="楷体_GB2312"/>
    </w:rPr>
  </w:style>
  <w:style w:type="paragraph" w:customStyle="1" w:styleId="229">
    <w:name w:val="节标题"/>
    <w:basedOn w:val="4"/>
    <w:qFormat/>
    <w:uiPriority w:val="0"/>
    <w:pPr>
      <w:spacing w:before="0" w:after="0" w:line="480" w:lineRule="auto"/>
      <w:jc w:val="center"/>
    </w:pPr>
    <w:rPr>
      <w:rFonts w:ascii="仿宋_GB2312" w:eastAsia="仿宋_GB2312" w:cs="Times New Roman"/>
      <w:color w:val="auto"/>
      <w:kern w:val="2"/>
      <w:szCs w:val="20"/>
    </w:rPr>
  </w:style>
  <w:style w:type="paragraph" w:customStyle="1" w:styleId="230">
    <w:name w:val="条款正文（四级标题）"/>
    <w:basedOn w:val="6"/>
    <w:qFormat/>
    <w:uiPriority w:val="0"/>
    <w:pPr>
      <w:tabs>
        <w:tab w:val="left" w:pos="540"/>
        <w:tab w:val="clear" w:pos="851"/>
      </w:tabs>
      <w:spacing w:line="240" w:lineRule="auto"/>
      <w:ind w:left="357" w:leftChars="170" w:firstLine="0"/>
    </w:pPr>
    <w:rPr>
      <w:color w:val="auto"/>
      <w:kern w:val="2"/>
      <w:sz w:val="21"/>
      <w:szCs w:val="21"/>
    </w:rPr>
  </w:style>
  <w:style w:type="paragraph" w:customStyle="1" w:styleId="231">
    <w:name w:val="第几章样式"/>
    <w:basedOn w:val="43"/>
    <w:qFormat/>
    <w:uiPriority w:val="0"/>
    <w:pPr>
      <w:topLinePunct/>
      <w:jc w:val="center"/>
    </w:pPr>
    <w:rPr>
      <w:rFonts w:ascii="黑体" w:hAnsi="宋体" w:eastAsia="黑体"/>
      <w:kern w:val="0"/>
      <w:sz w:val="36"/>
      <w:szCs w:val="32"/>
    </w:rPr>
  </w:style>
  <w:style w:type="paragraph" w:customStyle="1" w:styleId="232">
    <w:name w:val="一标题"/>
    <w:basedOn w:val="1"/>
    <w:qFormat/>
    <w:uiPriority w:val="0"/>
    <w:pPr>
      <w:topLinePunct/>
      <w:spacing w:line="480" w:lineRule="auto"/>
      <w:ind w:firstLine="200" w:firstLineChars="200"/>
    </w:pPr>
    <w:rPr>
      <w:rFonts w:ascii="黑体" w:hAnsi="宋体" w:eastAsia="黑体"/>
      <w:snapToGrid w:val="0"/>
      <w:color w:val="auto"/>
      <w:kern w:val="2"/>
      <w:sz w:val="28"/>
    </w:rPr>
  </w:style>
  <w:style w:type="paragraph" w:customStyle="1" w:styleId="233">
    <w:name w:val="xl77"/>
    <w:basedOn w:val="1"/>
    <w:qFormat/>
    <w:uiPriority w:val="0"/>
    <w:pPr>
      <w:widowControl/>
      <w:shd w:val="clear" w:color="000000" w:fill="FFFF00"/>
      <w:spacing w:before="100" w:beforeAutospacing="1" w:after="100" w:afterAutospacing="1"/>
      <w:jc w:val="left"/>
    </w:pPr>
    <w:rPr>
      <w:rFonts w:ascii="宋体" w:hAnsi="宋体" w:cs="宋体"/>
      <w:color w:val="auto"/>
      <w:sz w:val="24"/>
    </w:rPr>
  </w:style>
  <w:style w:type="paragraph" w:customStyle="1" w:styleId="234">
    <w:name w:val="一级大标题"/>
    <w:basedOn w:val="226"/>
    <w:qFormat/>
    <w:uiPriority w:val="0"/>
    <w:pPr>
      <w:topLinePunct/>
      <w:spacing w:line="540" w:lineRule="exact"/>
    </w:pPr>
    <w:rPr>
      <w:rFonts w:ascii="方正小标宋简体" w:eastAsia="方正小标宋简体"/>
      <w:sz w:val="36"/>
      <w:szCs w:val="44"/>
    </w:rPr>
  </w:style>
  <w:style w:type="paragraph" w:customStyle="1" w:styleId="235">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auto"/>
      <w:sz w:val="20"/>
      <w:szCs w:val="20"/>
    </w:rPr>
  </w:style>
  <w:style w:type="paragraph" w:customStyle="1" w:styleId="236">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sz w:val="20"/>
      <w:szCs w:val="20"/>
    </w:rPr>
  </w:style>
  <w:style w:type="paragraph" w:customStyle="1" w:styleId="237">
    <w:name w:val="xl73"/>
    <w:basedOn w:val="1"/>
    <w:qFormat/>
    <w:uiPriority w:val="0"/>
    <w:pPr>
      <w:widowControl/>
      <w:spacing w:before="100" w:beforeAutospacing="1" w:after="100" w:afterAutospacing="1"/>
      <w:jc w:val="left"/>
    </w:pPr>
    <w:rPr>
      <w:rFonts w:ascii="宋体" w:hAnsi="宋体" w:cs="宋体"/>
      <w:sz w:val="20"/>
      <w:szCs w:val="20"/>
    </w:rPr>
  </w:style>
  <w:style w:type="paragraph" w:customStyle="1" w:styleId="238">
    <w:name w:val="表头"/>
    <w:basedOn w:val="15"/>
    <w:qFormat/>
    <w:uiPriority w:val="0"/>
    <w:pPr>
      <w:tabs>
        <w:tab w:val="left" w:pos="360"/>
      </w:tabs>
      <w:topLinePunct/>
      <w:spacing w:before="0" w:after="0"/>
      <w:ind w:firstLine="360" w:firstLineChars="200"/>
      <w:jc w:val="center"/>
    </w:pPr>
    <w:rPr>
      <w:rFonts w:ascii="黑体" w:hAnsi="Times New Roman"/>
      <w:bCs/>
      <w:kern w:val="0"/>
      <w:sz w:val="18"/>
    </w:rPr>
  </w:style>
  <w:style w:type="paragraph" w:customStyle="1" w:styleId="239">
    <w:name w:val="xl121"/>
    <w:basedOn w:val="1"/>
    <w:qFormat/>
    <w:uiPriority w:val="0"/>
    <w:pPr>
      <w:widowControl/>
      <w:spacing w:before="100" w:beforeAutospacing="1" w:after="100" w:afterAutospacing="1"/>
      <w:jc w:val="center"/>
    </w:pPr>
    <w:rPr>
      <w:rFonts w:ascii="宋体" w:hAnsi="宋体" w:cs="宋体"/>
      <w:sz w:val="20"/>
      <w:szCs w:val="20"/>
    </w:rPr>
  </w:style>
  <w:style w:type="paragraph" w:customStyle="1" w:styleId="240">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sz w:val="20"/>
      <w:szCs w:val="20"/>
    </w:rPr>
  </w:style>
  <w:style w:type="paragraph" w:customStyle="1" w:styleId="241">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sz w:val="20"/>
      <w:szCs w:val="20"/>
    </w:rPr>
  </w:style>
  <w:style w:type="paragraph" w:customStyle="1" w:styleId="242">
    <w:name w:val="合同2级小标题"/>
    <w:basedOn w:val="7"/>
    <w:qFormat/>
    <w:uiPriority w:val="0"/>
    <w:pPr>
      <w:spacing w:line="240" w:lineRule="atLeast"/>
    </w:pPr>
    <w:rPr>
      <w:rFonts w:hAnsi="Times New Roman"/>
    </w:rPr>
  </w:style>
  <w:style w:type="paragraph" w:customStyle="1" w:styleId="243">
    <w:name w:val="一、"/>
    <w:basedOn w:val="1"/>
    <w:qFormat/>
    <w:uiPriority w:val="0"/>
    <w:pPr>
      <w:topLinePunct/>
      <w:ind w:left="632"/>
      <w:textAlignment w:val="baseline"/>
    </w:pPr>
    <w:rPr>
      <w:rFonts w:ascii="黑体" w:hAnsi="Arial" w:eastAsia="黑体"/>
      <w:color w:val="auto"/>
      <w:sz w:val="28"/>
      <w:szCs w:val="20"/>
    </w:rPr>
  </w:style>
  <w:style w:type="paragraph" w:customStyle="1" w:styleId="244">
    <w:name w:val="发"/>
    <w:basedOn w:val="1"/>
    <w:qFormat/>
    <w:uiPriority w:val="0"/>
    <w:pPr>
      <w:adjustRightInd w:val="0"/>
      <w:spacing w:line="460" w:lineRule="exact"/>
      <w:ind w:right="210" w:firstLine="560" w:firstLineChars="196"/>
    </w:pPr>
    <w:rPr>
      <w:rFonts w:ascii="宋体" w:hAnsi="宋体"/>
      <w:color w:val="auto"/>
      <w:kern w:val="2"/>
      <w:sz w:val="28"/>
      <w:szCs w:val="20"/>
    </w:rPr>
  </w:style>
  <w:style w:type="paragraph" w:customStyle="1" w:styleId="245">
    <w:name w:val="暂行（标题）"/>
    <w:basedOn w:val="3"/>
    <w:qFormat/>
    <w:uiPriority w:val="0"/>
    <w:pPr>
      <w:keepNext w:val="0"/>
      <w:keepLines w:val="0"/>
      <w:topLinePunct/>
      <w:spacing w:before="0" w:after="0" w:line="540" w:lineRule="exact"/>
      <w:jc w:val="center"/>
    </w:pPr>
    <w:rPr>
      <w:rFonts w:ascii="方正小标宋简体" w:eastAsia="方正小标宋简体"/>
      <w:b w:val="0"/>
      <w:bCs/>
      <w:color w:val="auto"/>
      <w:kern w:val="44"/>
      <w:szCs w:val="27"/>
    </w:rPr>
  </w:style>
  <w:style w:type="paragraph" w:customStyle="1" w:styleId="246">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color w:val="auto"/>
      <w:sz w:val="20"/>
      <w:szCs w:val="20"/>
    </w:rPr>
  </w:style>
  <w:style w:type="paragraph" w:customStyle="1" w:styleId="247">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sz w:val="20"/>
      <w:szCs w:val="20"/>
    </w:rPr>
  </w:style>
  <w:style w:type="paragraph" w:customStyle="1" w:styleId="248">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sz w:val="20"/>
      <w:szCs w:val="20"/>
    </w:rPr>
  </w:style>
  <w:style w:type="paragraph" w:customStyle="1" w:styleId="249">
    <w:name w:val="日期（标题）"/>
    <w:basedOn w:val="43"/>
    <w:qFormat/>
    <w:uiPriority w:val="0"/>
    <w:pPr>
      <w:jc w:val="center"/>
    </w:pPr>
    <w:rPr>
      <w:rFonts w:ascii="楷体_GB2312" w:eastAsia="楷体_GB2312"/>
      <w:sz w:val="32"/>
    </w:rPr>
  </w:style>
  <w:style w:type="paragraph" w:customStyle="1" w:styleId="250">
    <w:name w:val="4"/>
    <w:basedOn w:val="1"/>
    <w:next w:val="19"/>
    <w:qFormat/>
    <w:uiPriority w:val="0"/>
    <w:rPr>
      <w:rFonts w:ascii="宋体"/>
      <w:color w:val="auto"/>
      <w:kern w:val="2"/>
      <w:sz w:val="24"/>
      <w:szCs w:val="20"/>
    </w:rPr>
  </w:style>
  <w:style w:type="paragraph" w:customStyle="1" w:styleId="251">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color w:val="auto"/>
      <w:sz w:val="20"/>
      <w:szCs w:val="20"/>
    </w:rPr>
  </w:style>
  <w:style w:type="paragraph" w:customStyle="1" w:styleId="252">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0"/>
      <w:szCs w:val="20"/>
    </w:rPr>
  </w:style>
  <w:style w:type="paragraph" w:customStyle="1" w:styleId="253">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sz w:val="20"/>
      <w:szCs w:val="20"/>
    </w:rPr>
  </w:style>
  <w:style w:type="paragraph" w:customStyle="1" w:styleId="254">
    <w:name w:val="说明（标题）"/>
    <w:basedOn w:val="43"/>
    <w:qFormat/>
    <w:uiPriority w:val="0"/>
    <w:pPr>
      <w:jc w:val="center"/>
    </w:pPr>
    <w:rPr>
      <w:rFonts w:ascii="楷体_GB2312" w:eastAsia="楷体_GB2312"/>
      <w:sz w:val="30"/>
    </w:rPr>
  </w:style>
  <w:style w:type="paragraph" w:customStyle="1" w:styleId="255">
    <w:name w:val="XW正文"/>
    <w:basedOn w:val="20"/>
    <w:qFormat/>
    <w:uiPriority w:val="0"/>
    <w:pPr>
      <w:adjustRightInd w:val="0"/>
      <w:spacing w:line="460" w:lineRule="exact"/>
      <w:ind w:firstLine="0" w:firstLineChars="0"/>
      <w:jc w:val="left"/>
      <w:textAlignment w:val="baseline"/>
      <w:outlineLvl w:val="3"/>
    </w:pPr>
    <w:rPr>
      <w:rFonts w:ascii="宋体" w:hAnsi="宋体" w:eastAsia="宋体"/>
      <w:kern w:val="0"/>
      <w:sz w:val="24"/>
    </w:rPr>
  </w:style>
  <w:style w:type="paragraph" w:customStyle="1" w:styleId="256">
    <w:name w:val="font0"/>
    <w:basedOn w:val="1"/>
    <w:qFormat/>
    <w:uiPriority w:val="0"/>
    <w:pPr>
      <w:widowControl/>
      <w:spacing w:before="100" w:beforeAutospacing="1" w:after="100" w:afterAutospacing="1"/>
      <w:jc w:val="left"/>
    </w:pPr>
    <w:rPr>
      <w:rFonts w:ascii="Arial" w:hAnsi="Arial" w:cs="Arial"/>
      <w:color w:val="auto"/>
      <w:sz w:val="20"/>
      <w:szCs w:val="20"/>
    </w:rPr>
  </w:style>
  <w:style w:type="paragraph" w:customStyle="1" w:styleId="257">
    <w:name w:val="一、（标题）"/>
    <w:basedOn w:val="43"/>
    <w:qFormat/>
    <w:uiPriority w:val="0"/>
    <w:pPr>
      <w:topLinePunct/>
      <w:spacing w:line="480" w:lineRule="auto"/>
      <w:jc w:val="center"/>
    </w:pPr>
    <w:rPr>
      <w:rFonts w:ascii="方正小标宋简体" w:eastAsia="方正小标宋简体"/>
      <w:sz w:val="36"/>
    </w:rPr>
  </w:style>
  <w:style w:type="paragraph" w:customStyle="1" w:styleId="258">
    <w:name w:val="合同标题3"/>
    <w:basedOn w:val="5"/>
    <w:qFormat/>
    <w:uiPriority w:val="0"/>
    <w:pPr>
      <w:pageBreakBefore/>
      <w:tabs>
        <w:tab w:val="left" w:pos="6719"/>
      </w:tabs>
      <w:adjustRightInd w:val="0"/>
      <w:snapToGrid w:val="0"/>
      <w:spacing w:before="120" w:line="300" w:lineRule="auto"/>
      <w:textAlignment w:val="baseline"/>
    </w:pPr>
    <w:rPr>
      <w:rFonts w:ascii="Times New Roman" w:hAnsi="Times New Roman" w:cs="Times New Roman"/>
      <w:snapToGrid w:val="0"/>
      <w:spacing w:val="10"/>
      <w:sz w:val="21"/>
      <w:szCs w:val="20"/>
    </w:rPr>
  </w:style>
  <w:style w:type="paragraph" w:customStyle="1" w:styleId="259">
    <w:name w:val="页眉1"/>
    <w:basedOn w:val="1"/>
    <w:qFormat/>
    <w:uiPriority w:val="0"/>
    <w:pPr>
      <w:pBdr>
        <w:bottom w:val="double" w:color="auto" w:sz="4" w:space="1"/>
      </w:pBdr>
      <w:adjustRightInd w:val="0"/>
      <w:spacing w:line="240" w:lineRule="atLeast"/>
      <w:jc w:val="left"/>
      <w:textAlignment w:val="baseline"/>
    </w:pPr>
    <w:rPr>
      <w:color w:val="auto"/>
      <w:sz w:val="18"/>
      <w:szCs w:val="20"/>
    </w:rPr>
  </w:style>
  <w:style w:type="paragraph" w:customStyle="1" w:styleId="260">
    <w:name w:val="分目录第几章大标题"/>
    <w:basedOn w:val="225"/>
    <w:qFormat/>
    <w:uiPriority w:val="0"/>
    <w:pPr>
      <w:topLinePunct w:val="0"/>
      <w:outlineLvl w:val="9"/>
    </w:pPr>
    <w:rPr>
      <w:rFonts w:ascii="方正小标宋简体" w:hAnsi="Courier New"/>
      <w:szCs w:val="32"/>
    </w:rPr>
  </w:style>
  <w:style w:type="paragraph" w:customStyle="1" w:styleId="261">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sz w:val="20"/>
      <w:szCs w:val="20"/>
    </w:rPr>
  </w:style>
  <w:style w:type="paragraph" w:customStyle="1" w:styleId="262">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b/>
      <w:bCs/>
      <w:sz w:val="20"/>
      <w:szCs w:val="20"/>
    </w:rPr>
  </w:style>
  <w:style w:type="paragraph" w:customStyle="1" w:styleId="263">
    <w:name w:val="xl76"/>
    <w:basedOn w:val="1"/>
    <w:qFormat/>
    <w:uiPriority w:val="0"/>
    <w:pPr>
      <w:widowControl/>
      <w:shd w:val="clear" w:color="000000" w:fill="FFFF00"/>
      <w:spacing w:before="100" w:beforeAutospacing="1" w:after="100" w:afterAutospacing="1"/>
      <w:jc w:val="left"/>
    </w:pPr>
    <w:rPr>
      <w:rFonts w:ascii="宋体" w:hAnsi="宋体" w:cs="宋体"/>
      <w:sz w:val="20"/>
      <w:szCs w:val="20"/>
    </w:rPr>
  </w:style>
  <w:style w:type="paragraph" w:customStyle="1" w:styleId="264">
    <w:name w:val="l"/>
    <w:basedOn w:val="14"/>
    <w:qFormat/>
    <w:uiPriority w:val="0"/>
    <w:pPr>
      <w:ind w:firstLine="408" w:firstLineChars="170"/>
    </w:pPr>
    <w:rPr>
      <w:bCs/>
      <w:color w:val="auto"/>
      <w:kern w:val="0"/>
      <w:szCs w:val="24"/>
    </w:rPr>
  </w:style>
  <w:style w:type="paragraph" w:customStyle="1" w:styleId="265">
    <w:name w:val="节"/>
    <w:basedOn w:val="14"/>
    <w:qFormat/>
    <w:uiPriority w:val="0"/>
    <w:pPr>
      <w:spacing w:line="480" w:lineRule="auto"/>
      <w:ind w:firstLine="0"/>
      <w:jc w:val="center"/>
      <w:outlineLvl w:val="1"/>
    </w:pPr>
    <w:rPr>
      <w:rFonts w:ascii="黑体" w:eastAsia="黑体"/>
      <w:color w:val="auto"/>
      <w:kern w:val="2"/>
      <w:sz w:val="32"/>
    </w:rPr>
  </w:style>
  <w:style w:type="paragraph" w:customStyle="1" w:styleId="266">
    <w:name w:val="XW表格附注"/>
    <w:basedOn w:val="25"/>
    <w:qFormat/>
    <w:uiPriority w:val="0"/>
    <w:pPr>
      <w:adjustRightInd w:val="0"/>
      <w:ind w:left="738" w:hanging="284"/>
      <w:jc w:val="left"/>
      <w:textAlignment w:val="baseline"/>
    </w:pPr>
    <w:rPr>
      <w:rFonts w:hAnsi="Courier New" w:eastAsia="楷体_GB2312"/>
      <w:color w:val="auto"/>
      <w:kern w:val="0"/>
      <w:sz w:val="18"/>
    </w:rPr>
  </w:style>
  <w:style w:type="paragraph" w:customStyle="1" w:styleId="267">
    <w:name w:val="font7"/>
    <w:basedOn w:val="1"/>
    <w:qFormat/>
    <w:uiPriority w:val="0"/>
    <w:pPr>
      <w:widowControl/>
      <w:spacing w:before="100" w:beforeAutospacing="1" w:after="100" w:afterAutospacing="1"/>
      <w:jc w:val="left"/>
    </w:pPr>
    <w:rPr>
      <w:color w:val="auto"/>
      <w:sz w:val="20"/>
      <w:szCs w:val="20"/>
    </w:rPr>
  </w:style>
  <w:style w:type="paragraph" w:customStyle="1" w:styleId="268">
    <w:name w:val="一～样式"/>
    <w:basedOn w:val="25"/>
    <w:qFormat/>
    <w:uiPriority w:val="0"/>
    <w:pPr>
      <w:topLinePunct/>
      <w:spacing w:line="480" w:lineRule="auto"/>
      <w:jc w:val="center"/>
    </w:pPr>
    <w:rPr>
      <w:rFonts w:ascii="黑体" w:hAnsi="Courier New" w:eastAsia="黑体"/>
      <w:color w:val="auto"/>
      <w:kern w:val="2"/>
      <w:sz w:val="32"/>
    </w:rPr>
  </w:style>
  <w:style w:type="paragraph" w:customStyle="1" w:styleId="269">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color w:val="auto"/>
      <w:sz w:val="20"/>
      <w:szCs w:val="20"/>
    </w:rPr>
  </w:style>
  <w:style w:type="paragraph" w:customStyle="1" w:styleId="270">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sz w:val="20"/>
      <w:szCs w:val="20"/>
    </w:rPr>
  </w:style>
  <w:style w:type="paragraph" w:customStyle="1" w:styleId="271">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0"/>
      <w:szCs w:val="20"/>
    </w:rPr>
  </w:style>
  <w:style w:type="paragraph" w:customStyle="1" w:styleId="272">
    <w:name w:val="分目录2第几章"/>
    <w:basedOn w:val="260"/>
    <w:qFormat/>
    <w:uiPriority w:val="0"/>
  </w:style>
  <w:style w:type="paragraph" w:customStyle="1" w:styleId="273">
    <w:name w:val="正文文字缩进1"/>
    <w:basedOn w:val="1"/>
    <w:qFormat/>
    <w:uiPriority w:val="0"/>
    <w:pPr>
      <w:ind w:firstLine="420" w:firstLineChars="200"/>
    </w:pPr>
    <w:rPr>
      <w:rFonts w:ascii="仿宋_GB2312" w:eastAsia="仿宋_GB2312"/>
      <w:color w:val="auto"/>
      <w:kern w:val="2"/>
      <w:szCs w:val="21"/>
    </w:rPr>
  </w:style>
  <w:style w:type="paragraph" w:customStyle="1" w:styleId="274">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0"/>
      <w:szCs w:val="20"/>
    </w:rPr>
  </w:style>
  <w:style w:type="paragraph" w:customStyle="1" w:styleId="275">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color w:val="auto"/>
      <w:sz w:val="20"/>
      <w:szCs w:val="20"/>
    </w:rPr>
  </w:style>
  <w:style w:type="paragraph" w:customStyle="1" w:styleId="276">
    <w:name w:val="正文（缩进）"/>
    <w:basedOn w:val="1"/>
    <w:qFormat/>
    <w:uiPriority w:val="0"/>
    <w:pPr>
      <w:spacing w:line="360" w:lineRule="auto"/>
      <w:ind w:firstLine="480" w:firstLineChars="200"/>
    </w:pPr>
    <w:rPr>
      <w:rFonts w:ascii="Arial" w:hAnsi="Arial" w:eastAsia="楷体_GB2312"/>
      <w:color w:val="auto"/>
      <w:sz w:val="24"/>
      <w:lang w:val="zh-CN"/>
    </w:rPr>
  </w:style>
  <w:style w:type="paragraph" w:customStyle="1" w:styleId="277">
    <w:name w:val="样式 标题 3 + (符号) 宋体 小四 非加粗 居中 首行缩进:  2 字符 段前: 0 磅 段后: 0 磅 行..."/>
    <w:basedOn w:val="5"/>
    <w:qFormat/>
    <w:uiPriority w:val="0"/>
    <w:pPr>
      <w:pageBreakBefore/>
      <w:tabs>
        <w:tab w:val="left" w:pos="6719"/>
      </w:tabs>
      <w:snapToGrid w:val="0"/>
      <w:spacing w:line="415" w:lineRule="auto"/>
    </w:pPr>
    <w:rPr>
      <w:rFonts w:cs="Times New Roman"/>
      <w:kern w:val="2"/>
      <w:szCs w:val="20"/>
    </w:rPr>
  </w:style>
  <w:style w:type="paragraph" w:customStyle="1" w:styleId="278">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sz w:val="20"/>
      <w:szCs w:val="20"/>
    </w:rPr>
  </w:style>
  <w:style w:type="paragraph" w:customStyle="1" w:styleId="279">
    <w:name w:val="正文-2"/>
    <w:basedOn w:val="1"/>
    <w:qFormat/>
    <w:uiPriority w:val="0"/>
    <w:pPr>
      <w:tabs>
        <w:tab w:val="left" w:pos="360"/>
      </w:tabs>
      <w:spacing w:line="360" w:lineRule="auto"/>
    </w:pPr>
    <w:rPr>
      <w:b/>
      <w:bCs/>
      <w:kern w:val="21"/>
      <w:sz w:val="24"/>
      <w:szCs w:val="20"/>
    </w:rPr>
  </w:style>
  <w:style w:type="paragraph" w:customStyle="1" w:styleId="280">
    <w:name w:val="样式 标题 5"/>
    <w:basedOn w:val="7"/>
    <w:qFormat/>
    <w:uiPriority w:val="0"/>
    <w:pPr>
      <w:keepNext/>
      <w:keepLines/>
      <w:spacing w:line="460" w:lineRule="exact"/>
      <w:jc w:val="left"/>
    </w:pPr>
    <w:rPr>
      <w:rFonts w:ascii="Times New Roman" w:hAnsi="Times New Roman" w:eastAsia="宋体"/>
    </w:rPr>
  </w:style>
  <w:style w:type="paragraph" w:customStyle="1" w:styleId="281">
    <w:name w:val="表内文字"/>
    <w:basedOn w:val="1"/>
    <w:qFormat/>
    <w:uiPriority w:val="0"/>
    <w:pPr>
      <w:jc w:val="center"/>
    </w:pPr>
    <w:rPr>
      <w:rFonts w:ascii="宋体" w:hAnsi="宋体"/>
      <w:color w:val="auto"/>
      <w:kern w:val="2"/>
      <w:sz w:val="18"/>
      <w:szCs w:val="21"/>
    </w:rPr>
  </w:style>
  <w:style w:type="paragraph" w:customStyle="1" w:styleId="282">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sz w:val="20"/>
      <w:szCs w:val="20"/>
    </w:rPr>
  </w:style>
  <w:style w:type="paragraph" w:customStyle="1" w:styleId="283">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sz w:val="20"/>
      <w:szCs w:val="20"/>
    </w:rPr>
  </w:style>
  <w:style w:type="paragraph" w:customStyle="1" w:styleId="284">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sz w:val="20"/>
      <w:szCs w:val="20"/>
    </w:rPr>
  </w:style>
  <w:style w:type="paragraph" w:customStyle="1" w:styleId="285">
    <w:name w:val="Char Char Char Char"/>
    <w:basedOn w:val="1"/>
    <w:qFormat/>
    <w:uiPriority w:val="0"/>
    <w:pPr>
      <w:snapToGrid w:val="0"/>
      <w:spacing w:line="360" w:lineRule="auto"/>
      <w:ind w:firstLine="200" w:firstLineChars="200"/>
    </w:pPr>
    <w:rPr>
      <w:rFonts w:eastAsia="仿宋_GB2312"/>
      <w:color w:val="auto"/>
      <w:kern w:val="2"/>
      <w:sz w:val="24"/>
    </w:rPr>
  </w:style>
  <w:style w:type="paragraph" w:customStyle="1" w:styleId="286">
    <w:name w:val="Char1"/>
    <w:basedOn w:val="1"/>
    <w:qFormat/>
    <w:uiPriority w:val="0"/>
    <w:pPr>
      <w:spacing w:line="500" w:lineRule="atLeast"/>
      <w:ind w:firstLine="561"/>
    </w:pPr>
    <w:rPr>
      <w:rFonts w:ascii="Tahoma" w:hAnsi="Tahoma"/>
      <w:color w:val="auto"/>
      <w:kern w:val="2"/>
      <w:sz w:val="24"/>
      <w:szCs w:val="20"/>
    </w:rPr>
  </w:style>
  <w:style w:type="paragraph" w:customStyle="1" w:styleId="287">
    <w:name w:val="样式 标题 4 + 宋体 小四 非加粗 段前: 0 磅 段后: 0 磅 行距: 多倍行距 1.57 字行"/>
    <w:basedOn w:val="6"/>
    <w:qFormat/>
    <w:uiPriority w:val="0"/>
    <w:pPr>
      <w:keepNext/>
      <w:keepLines/>
      <w:tabs>
        <w:tab w:val="clear" w:pos="851"/>
      </w:tabs>
      <w:spacing w:line="240" w:lineRule="auto"/>
      <w:ind w:left="0" w:firstLine="0"/>
    </w:pPr>
    <w:rPr>
      <w:rFonts w:ascii="宋体"/>
      <w:kern w:val="2"/>
      <w:sz w:val="21"/>
      <w:szCs w:val="24"/>
    </w:rPr>
  </w:style>
  <w:style w:type="paragraph" w:customStyle="1" w:styleId="288">
    <w:name w:val="Char Char Char Char Char Char Char"/>
    <w:basedOn w:val="1"/>
    <w:qFormat/>
    <w:uiPriority w:val="0"/>
    <w:pPr>
      <w:snapToGrid w:val="0"/>
      <w:spacing w:line="360" w:lineRule="auto"/>
      <w:ind w:firstLine="200" w:firstLineChars="200"/>
    </w:pPr>
    <w:rPr>
      <w:rFonts w:eastAsia="仿宋_GB2312"/>
      <w:color w:val="auto"/>
      <w:kern w:val="2"/>
      <w:sz w:val="24"/>
    </w:rPr>
  </w:style>
  <w:style w:type="paragraph" w:customStyle="1" w:styleId="289">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color w:val="auto"/>
      <w:sz w:val="20"/>
      <w:szCs w:val="20"/>
    </w:rPr>
  </w:style>
  <w:style w:type="paragraph" w:customStyle="1" w:styleId="290">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sz w:val="20"/>
      <w:szCs w:val="20"/>
    </w:rPr>
  </w:style>
  <w:style w:type="paragraph" w:customStyle="1" w:styleId="291">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0"/>
      <w:szCs w:val="20"/>
    </w:rPr>
  </w:style>
  <w:style w:type="paragraph" w:customStyle="1" w:styleId="292">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color w:val="auto"/>
      <w:sz w:val="20"/>
      <w:szCs w:val="20"/>
    </w:rPr>
  </w:style>
  <w:style w:type="paragraph" w:customStyle="1" w:styleId="293">
    <w:name w:val="合同小标题"/>
    <w:basedOn w:val="287"/>
    <w:qFormat/>
    <w:uiPriority w:val="0"/>
    <w:pPr>
      <w:spacing w:line="360" w:lineRule="auto"/>
      <w:outlineLvl w:val="9"/>
    </w:pPr>
    <w:rPr>
      <w:b/>
    </w:rPr>
  </w:style>
  <w:style w:type="paragraph" w:customStyle="1" w:styleId="294">
    <w:name w:val="通用合同大标题"/>
    <w:basedOn w:val="1"/>
    <w:qFormat/>
    <w:uiPriority w:val="0"/>
    <w:pPr>
      <w:spacing w:beforeLines="100" w:afterLines="50" w:line="360" w:lineRule="auto"/>
      <w:jc w:val="center"/>
    </w:pPr>
    <w:rPr>
      <w:rFonts w:ascii="黑体" w:eastAsia="黑体"/>
      <w:color w:val="auto"/>
      <w:kern w:val="2"/>
      <w:sz w:val="28"/>
    </w:rPr>
  </w:style>
  <w:style w:type="paragraph" w:customStyle="1" w:styleId="295">
    <w:name w:val="font18"/>
    <w:basedOn w:val="1"/>
    <w:qFormat/>
    <w:uiPriority w:val="0"/>
    <w:pPr>
      <w:widowControl/>
      <w:spacing w:before="100" w:beforeAutospacing="1" w:after="100" w:afterAutospacing="1"/>
      <w:jc w:val="left"/>
    </w:pPr>
    <w:rPr>
      <w:rFonts w:ascii="宋体" w:hAnsi="宋体" w:cs="宋体"/>
      <w:color w:val="auto"/>
      <w:sz w:val="20"/>
      <w:szCs w:val="20"/>
    </w:rPr>
  </w:style>
  <w:style w:type="paragraph" w:customStyle="1" w:styleId="296">
    <w:name w:val="表格"/>
    <w:basedOn w:val="1"/>
    <w:qFormat/>
    <w:uiPriority w:val="0"/>
    <w:pPr>
      <w:jc w:val="center"/>
    </w:pPr>
    <w:rPr>
      <w:rFonts w:ascii="宋体" w:hAnsi="宋体" w:eastAsia="楷体_GB2312"/>
      <w:color w:val="auto"/>
      <w:kern w:val="2"/>
    </w:rPr>
  </w:style>
  <w:style w:type="paragraph" w:customStyle="1" w:styleId="297">
    <w:name w:val="表格标题"/>
    <w:basedOn w:val="1"/>
    <w:qFormat/>
    <w:uiPriority w:val="0"/>
    <w:pPr>
      <w:adjustRightInd w:val="0"/>
      <w:snapToGrid w:val="0"/>
      <w:spacing w:line="280" w:lineRule="exact"/>
    </w:pPr>
    <w:rPr>
      <w:rFonts w:ascii="宋体" w:hAnsi="宋体"/>
      <w:snapToGrid w:val="0"/>
      <w:spacing w:val="10"/>
      <w:szCs w:val="20"/>
    </w:rPr>
  </w:style>
  <w:style w:type="paragraph" w:customStyle="1" w:styleId="298">
    <w:name w:val="表格2"/>
    <w:basedOn w:val="1"/>
    <w:qFormat/>
    <w:uiPriority w:val="0"/>
    <w:pPr>
      <w:spacing w:line="200" w:lineRule="exact"/>
      <w:jc w:val="center"/>
    </w:pPr>
    <w:rPr>
      <w:rFonts w:eastAsia="仿宋_GB2312" w:cs="宋体"/>
      <w:color w:val="auto"/>
      <w:sz w:val="18"/>
      <w:szCs w:val="18"/>
    </w:rPr>
  </w:style>
  <w:style w:type="paragraph" w:customStyle="1" w:styleId="299">
    <w:name w:val="样式 正文文本缩进 + 首行缩进:  1.99 字符"/>
    <w:basedOn w:val="20"/>
    <w:qFormat/>
    <w:uiPriority w:val="0"/>
    <w:pPr>
      <w:adjustRightInd w:val="0"/>
      <w:snapToGrid w:val="0"/>
      <w:spacing w:line="240" w:lineRule="auto"/>
      <w:ind w:firstLine="478" w:firstLineChars="199"/>
    </w:pPr>
    <w:rPr>
      <w:rFonts w:ascii="Times New Roman" w:eastAsia="宋体" w:cs="宋体"/>
      <w:color w:val="000000"/>
      <w:sz w:val="24"/>
      <w:szCs w:val="20"/>
    </w:rPr>
  </w:style>
  <w:style w:type="paragraph" w:customStyle="1" w:styleId="300">
    <w:name w:val="font13"/>
    <w:basedOn w:val="1"/>
    <w:qFormat/>
    <w:uiPriority w:val="0"/>
    <w:pPr>
      <w:widowControl/>
      <w:spacing w:before="100" w:beforeAutospacing="1" w:after="100" w:afterAutospacing="1"/>
      <w:jc w:val="left"/>
    </w:pPr>
    <w:rPr>
      <w:rFonts w:ascii="宋体" w:hAnsi="宋体" w:cs="宋体"/>
      <w:color w:val="auto"/>
      <w:sz w:val="18"/>
      <w:szCs w:val="18"/>
    </w:rPr>
  </w:style>
  <w:style w:type="paragraph" w:customStyle="1" w:styleId="301">
    <w:name w:val="wyj1"/>
    <w:basedOn w:val="1"/>
    <w:qFormat/>
    <w:uiPriority w:val="0"/>
    <w:pPr>
      <w:spacing w:before="120" w:after="120"/>
      <w:ind w:firstLine="425"/>
    </w:pPr>
    <w:rPr>
      <w:rFonts w:ascii="黑体" w:eastAsia="黑体"/>
      <w:color w:val="auto"/>
      <w:kern w:val="2"/>
      <w:sz w:val="28"/>
      <w:szCs w:val="20"/>
    </w:rPr>
  </w:style>
  <w:style w:type="paragraph" w:customStyle="1" w:styleId="302">
    <w:name w:val="font1"/>
    <w:basedOn w:val="1"/>
    <w:qFormat/>
    <w:uiPriority w:val="0"/>
    <w:pPr>
      <w:widowControl/>
      <w:spacing w:before="100" w:beforeAutospacing="1" w:after="100" w:afterAutospacing="1"/>
      <w:jc w:val="left"/>
    </w:pPr>
    <w:rPr>
      <w:rFonts w:ascii="宋体" w:hAnsi="宋体" w:cs="宋体"/>
      <w:sz w:val="22"/>
      <w:szCs w:val="22"/>
    </w:rPr>
  </w:style>
  <w:style w:type="paragraph" w:customStyle="1" w:styleId="303">
    <w:name w:val="样式1"/>
    <w:basedOn w:val="32"/>
    <w:qFormat/>
    <w:uiPriority w:val="0"/>
    <w:pPr>
      <w:tabs>
        <w:tab w:val="clear" w:pos="735"/>
      </w:tabs>
      <w:spacing w:before="120" w:after="120" w:line="240" w:lineRule="auto"/>
      <w:jc w:val="left"/>
    </w:pPr>
    <w:rPr>
      <w:rFonts w:ascii="Calibri" w:hAnsi="Calibri" w:eastAsia="仿宋_GB2312"/>
      <w:b/>
      <w:kern w:val="2"/>
      <w:sz w:val="20"/>
      <w:szCs w:val="20"/>
    </w:rPr>
  </w:style>
  <w:style w:type="paragraph" w:customStyle="1" w:styleId="304">
    <w:name w:val="3"/>
    <w:basedOn w:val="1"/>
    <w:next w:val="2"/>
    <w:qFormat/>
    <w:uiPriority w:val="0"/>
    <w:pPr>
      <w:spacing w:line="360" w:lineRule="auto"/>
      <w:jc w:val="left"/>
    </w:pPr>
    <w:rPr>
      <w:rFonts w:eastAsia="仿宋_GB2312"/>
      <w:color w:val="auto"/>
      <w:sz w:val="28"/>
      <w:szCs w:val="28"/>
    </w:rPr>
  </w:style>
  <w:style w:type="paragraph" w:customStyle="1" w:styleId="305">
    <w:name w:val="xl119"/>
    <w:basedOn w:val="1"/>
    <w:qFormat/>
    <w:uiPriority w:val="0"/>
    <w:pPr>
      <w:widowControl/>
      <w:spacing w:before="100" w:beforeAutospacing="1" w:after="100" w:afterAutospacing="1"/>
      <w:jc w:val="left"/>
    </w:pPr>
    <w:rPr>
      <w:sz w:val="20"/>
      <w:szCs w:val="20"/>
    </w:rPr>
  </w:style>
  <w:style w:type="paragraph" w:customStyle="1" w:styleId="306">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0"/>
      <w:szCs w:val="20"/>
    </w:rPr>
  </w:style>
  <w:style w:type="paragraph" w:customStyle="1" w:styleId="307">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b/>
      <w:bCs/>
      <w:sz w:val="20"/>
      <w:szCs w:val="20"/>
    </w:rPr>
  </w:style>
  <w:style w:type="paragraph" w:customStyle="1" w:styleId="308">
    <w:name w:val="gg"/>
    <w:basedOn w:val="14"/>
    <w:qFormat/>
    <w:uiPriority w:val="0"/>
    <w:pPr>
      <w:ind w:firstLine="408" w:firstLineChars="170"/>
      <w:outlineLvl w:val="0"/>
    </w:pPr>
    <w:rPr>
      <w:kern w:val="2"/>
      <w:szCs w:val="24"/>
    </w:rPr>
  </w:style>
  <w:style w:type="paragraph" w:customStyle="1" w:styleId="309">
    <w:name w:val="XW表内文字"/>
    <w:basedOn w:val="1"/>
    <w:qFormat/>
    <w:uiPriority w:val="0"/>
    <w:pPr>
      <w:adjustRightInd w:val="0"/>
      <w:spacing w:before="40" w:after="40" w:line="360" w:lineRule="auto"/>
      <w:jc w:val="center"/>
      <w:textAlignment w:val="baseline"/>
    </w:pPr>
    <w:rPr>
      <w:color w:val="auto"/>
      <w:szCs w:val="20"/>
    </w:rPr>
  </w:style>
  <w:style w:type="paragraph" w:customStyle="1" w:styleId="310">
    <w:name w:val="font5"/>
    <w:basedOn w:val="1"/>
    <w:qFormat/>
    <w:uiPriority w:val="0"/>
    <w:pPr>
      <w:widowControl/>
      <w:spacing w:before="100" w:beforeAutospacing="1" w:after="100" w:afterAutospacing="1"/>
      <w:jc w:val="left"/>
    </w:pPr>
    <w:rPr>
      <w:rFonts w:hint="eastAsia" w:ascii="宋体" w:hAnsi="宋体"/>
      <w:color w:val="auto"/>
      <w:sz w:val="18"/>
      <w:szCs w:val="18"/>
    </w:rPr>
  </w:style>
  <w:style w:type="paragraph" w:customStyle="1" w:styleId="311">
    <w:name w:val="XW图名表名"/>
    <w:basedOn w:val="1"/>
    <w:qFormat/>
    <w:uiPriority w:val="0"/>
    <w:pPr>
      <w:adjustRightInd w:val="0"/>
      <w:spacing w:before="360" w:line="360" w:lineRule="auto"/>
      <w:jc w:val="center"/>
      <w:textAlignment w:val="baseline"/>
    </w:pPr>
    <w:rPr>
      <w:rFonts w:eastAsia="黑体"/>
      <w:color w:val="auto"/>
      <w:sz w:val="24"/>
      <w:szCs w:val="20"/>
    </w:rPr>
  </w:style>
  <w:style w:type="paragraph" w:customStyle="1" w:styleId="312">
    <w:name w:val="font6"/>
    <w:basedOn w:val="1"/>
    <w:qFormat/>
    <w:uiPriority w:val="0"/>
    <w:pPr>
      <w:widowControl/>
      <w:spacing w:before="100" w:beforeAutospacing="1" w:after="100" w:afterAutospacing="1"/>
      <w:jc w:val="left"/>
    </w:pPr>
    <w:rPr>
      <w:rFonts w:hint="eastAsia" w:ascii="宋体" w:hAnsi="宋体"/>
      <w:color w:val="auto"/>
      <w:sz w:val="20"/>
      <w:szCs w:val="20"/>
    </w:rPr>
  </w:style>
  <w:style w:type="paragraph" w:customStyle="1" w:styleId="313">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int="eastAsia" w:ascii="宋体" w:hAnsi="宋体"/>
      <w:b/>
      <w:bCs/>
      <w:color w:val="auto"/>
      <w:sz w:val="24"/>
    </w:rPr>
  </w:style>
  <w:style w:type="paragraph" w:customStyle="1" w:styleId="314">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宋体" w:hAnsi="宋体"/>
      <w:b/>
      <w:bCs/>
      <w:color w:val="auto"/>
      <w:sz w:val="24"/>
    </w:rPr>
  </w:style>
  <w:style w:type="paragraph" w:customStyle="1" w:styleId="315">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color w:val="auto"/>
      <w:sz w:val="20"/>
      <w:szCs w:val="20"/>
    </w:rPr>
  </w:style>
  <w:style w:type="paragraph" w:customStyle="1" w:styleId="316">
    <w:name w:val="font15"/>
    <w:basedOn w:val="1"/>
    <w:qFormat/>
    <w:uiPriority w:val="0"/>
    <w:pPr>
      <w:widowControl/>
      <w:spacing w:before="100" w:beforeAutospacing="1" w:after="100" w:afterAutospacing="1"/>
      <w:jc w:val="left"/>
    </w:pPr>
    <w:rPr>
      <w:rFonts w:ascii="宋体" w:hAnsi="宋体" w:cs="宋体"/>
      <w:b/>
      <w:bCs/>
      <w:sz w:val="20"/>
      <w:szCs w:val="20"/>
    </w:rPr>
  </w:style>
  <w:style w:type="paragraph" w:customStyle="1" w:styleId="317">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宋体" w:hAnsi="宋体"/>
      <w:b/>
      <w:bCs/>
      <w:color w:val="auto"/>
      <w:sz w:val="24"/>
    </w:rPr>
  </w:style>
  <w:style w:type="paragraph" w:customStyle="1" w:styleId="318">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auto"/>
      <w:sz w:val="20"/>
      <w:szCs w:val="20"/>
    </w:rPr>
  </w:style>
  <w:style w:type="paragraph" w:customStyle="1" w:styleId="319">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olor w:val="auto"/>
      <w:sz w:val="24"/>
    </w:rPr>
  </w:style>
  <w:style w:type="paragraph" w:customStyle="1" w:styleId="320">
    <w:name w:val="font9"/>
    <w:basedOn w:val="1"/>
    <w:qFormat/>
    <w:uiPriority w:val="0"/>
    <w:pPr>
      <w:widowControl/>
      <w:spacing w:before="100" w:beforeAutospacing="1" w:after="100" w:afterAutospacing="1"/>
      <w:jc w:val="left"/>
    </w:pPr>
    <w:rPr>
      <w:rFonts w:ascii="宋体" w:hAnsi="宋体" w:cs="宋体"/>
      <w:color w:val="auto"/>
      <w:sz w:val="18"/>
      <w:szCs w:val="18"/>
    </w:rPr>
  </w:style>
  <w:style w:type="paragraph" w:customStyle="1" w:styleId="321">
    <w:name w:val="font12"/>
    <w:basedOn w:val="1"/>
    <w:qFormat/>
    <w:uiPriority w:val="0"/>
    <w:pPr>
      <w:widowControl/>
      <w:spacing w:before="100" w:beforeAutospacing="1" w:after="100" w:afterAutospacing="1"/>
      <w:jc w:val="left"/>
    </w:pPr>
    <w:rPr>
      <w:rFonts w:ascii="宋体" w:hAnsi="宋体" w:cs="宋体"/>
      <w:color w:val="auto"/>
      <w:sz w:val="18"/>
      <w:szCs w:val="18"/>
    </w:rPr>
  </w:style>
  <w:style w:type="paragraph" w:customStyle="1" w:styleId="322">
    <w:name w:val="font14"/>
    <w:basedOn w:val="1"/>
    <w:qFormat/>
    <w:uiPriority w:val="0"/>
    <w:pPr>
      <w:widowControl/>
      <w:spacing w:before="100" w:beforeAutospacing="1" w:after="100" w:afterAutospacing="1"/>
      <w:jc w:val="left"/>
    </w:pPr>
    <w:rPr>
      <w:rFonts w:ascii="宋体" w:hAnsi="宋体" w:cs="宋体"/>
      <w:sz w:val="20"/>
      <w:szCs w:val="20"/>
    </w:rPr>
  </w:style>
  <w:style w:type="paragraph" w:customStyle="1" w:styleId="323">
    <w:name w:val="5"/>
    <w:basedOn w:val="1"/>
    <w:next w:val="25"/>
    <w:qFormat/>
    <w:uiPriority w:val="0"/>
    <w:pPr>
      <w:spacing w:line="360" w:lineRule="auto"/>
      <w:ind w:firstLine="567"/>
    </w:pPr>
    <w:rPr>
      <w:rFonts w:ascii="宋体" w:hAnsi="Courier New"/>
      <w:kern w:val="2"/>
      <w:szCs w:val="20"/>
    </w:rPr>
  </w:style>
  <w:style w:type="paragraph" w:customStyle="1" w:styleId="324">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auto"/>
      <w:sz w:val="20"/>
      <w:szCs w:val="20"/>
    </w:rPr>
  </w:style>
  <w:style w:type="paragraph" w:customStyle="1" w:styleId="325">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sz w:val="20"/>
      <w:szCs w:val="20"/>
    </w:rPr>
  </w:style>
  <w:style w:type="paragraph" w:customStyle="1" w:styleId="326">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sz w:val="20"/>
      <w:szCs w:val="20"/>
    </w:rPr>
  </w:style>
  <w:style w:type="paragraph" w:customStyle="1" w:styleId="327">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sz w:val="20"/>
      <w:szCs w:val="20"/>
    </w:rPr>
  </w:style>
  <w:style w:type="paragraph" w:customStyle="1" w:styleId="328">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auto"/>
      <w:sz w:val="20"/>
      <w:szCs w:val="20"/>
    </w:rPr>
  </w:style>
  <w:style w:type="paragraph" w:customStyle="1" w:styleId="329">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b/>
      <w:bCs/>
      <w:color w:val="auto"/>
      <w:sz w:val="20"/>
      <w:szCs w:val="20"/>
    </w:rPr>
  </w:style>
  <w:style w:type="paragraph" w:customStyle="1" w:styleId="330">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color w:val="auto"/>
      <w:sz w:val="20"/>
      <w:szCs w:val="20"/>
    </w:rPr>
  </w:style>
  <w:style w:type="paragraph" w:customStyle="1" w:styleId="331">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0"/>
      <w:szCs w:val="20"/>
    </w:rPr>
  </w:style>
  <w:style w:type="paragraph" w:customStyle="1" w:styleId="332">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color w:val="auto"/>
      <w:sz w:val="20"/>
      <w:szCs w:val="20"/>
    </w:rPr>
  </w:style>
  <w:style w:type="paragraph" w:customStyle="1" w:styleId="333">
    <w:name w:val="xl117"/>
    <w:basedOn w:val="1"/>
    <w:qFormat/>
    <w:uiPriority w:val="0"/>
    <w:pPr>
      <w:widowControl/>
      <w:spacing w:before="100" w:beforeAutospacing="1" w:after="100" w:afterAutospacing="1"/>
      <w:jc w:val="left"/>
    </w:pPr>
    <w:rPr>
      <w:sz w:val="20"/>
      <w:szCs w:val="20"/>
    </w:rPr>
  </w:style>
  <w:style w:type="paragraph" w:customStyle="1" w:styleId="334">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sz w:val="20"/>
      <w:szCs w:val="20"/>
    </w:rPr>
  </w:style>
  <w:style w:type="paragraph" w:customStyle="1" w:styleId="335">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b/>
      <w:bCs/>
      <w:sz w:val="20"/>
      <w:szCs w:val="20"/>
    </w:rPr>
  </w:style>
  <w:style w:type="paragraph" w:customStyle="1" w:styleId="336">
    <w:name w:val="xl118"/>
    <w:basedOn w:val="1"/>
    <w:qFormat/>
    <w:uiPriority w:val="0"/>
    <w:pPr>
      <w:widowControl/>
      <w:spacing w:before="100" w:beforeAutospacing="1" w:after="100" w:afterAutospacing="1"/>
      <w:jc w:val="center"/>
    </w:pPr>
    <w:rPr>
      <w:sz w:val="20"/>
      <w:szCs w:val="20"/>
    </w:rPr>
  </w:style>
  <w:style w:type="paragraph" w:customStyle="1" w:styleId="337">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0"/>
      <w:szCs w:val="20"/>
    </w:rPr>
  </w:style>
  <w:style w:type="paragraph" w:customStyle="1" w:styleId="338">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color w:val="FF0000"/>
      <w:sz w:val="20"/>
      <w:szCs w:val="20"/>
    </w:rPr>
  </w:style>
  <w:style w:type="paragraph" w:customStyle="1" w:styleId="339">
    <w:name w:val="xl120"/>
    <w:basedOn w:val="1"/>
    <w:qFormat/>
    <w:uiPriority w:val="0"/>
    <w:pPr>
      <w:widowControl/>
      <w:spacing w:before="100" w:beforeAutospacing="1" w:after="100" w:afterAutospacing="1"/>
      <w:jc w:val="left"/>
    </w:pPr>
    <w:rPr>
      <w:sz w:val="20"/>
      <w:szCs w:val="20"/>
    </w:rPr>
  </w:style>
  <w:style w:type="paragraph" w:customStyle="1" w:styleId="340">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auto"/>
      <w:sz w:val="20"/>
      <w:szCs w:val="20"/>
    </w:rPr>
  </w:style>
  <w:style w:type="paragraph" w:customStyle="1" w:styleId="341">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sz w:val="20"/>
      <w:szCs w:val="20"/>
    </w:rPr>
  </w:style>
  <w:style w:type="paragraph" w:customStyle="1" w:styleId="342">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sz w:val="20"/>
      <w:szCs w:val="20"/>
    </w:rPr>
  </w:style>
  <w:style w:type="paragraph" w:customStyle="1" w:styleId="343">
    <w:name w:val="xl93"/>
    <w:basedOn w:val="1"/>
    <w:qFormat/>
    <w:uiPriority w:val="0"/>
    <w:pPr>
      <w:widowControl/>
      <w:spacing w:before="100" w:beforeAutospacing="1" w:after="100" w:afterAutospacing="1"/>
      <w:jc w:val="center"/>
    </w:pPr>
    <w:rPr>
      <w:sz w:val="20"/>
      <w:szCs w:val="20"/>
    </w:rPr>
  </w:style>
  <w:style w:type="paragraph" w:customStyle="1" w:styleId="344">
    <w:name w:val="Char Char Char Char Char Char Char Char Char Char"/>
    <w:basedOn w:val="1"/>
    <w:qFormat/>
    <w:uiPriority w:val="0"/>
    <w:pPr>
      <w:snapToGrid w:val="0"/>
      <w:spacing w:line="360" w:lineRule="auto"/>
      <w:ind w:firstLine="200" w:firstLineChars="200"/>
    </w:pPr>
    <w:rPr>
      <w:rFonts w:eastAsia="仿宋_GB2312"/>
      <w:color w:val="auto"/>
      <w:kern w:val="2"/>
      <w:sz w:val="24"/>
    </w:rPr>
  </w:style>
  <w:style w:type="paragraph" w:customStyle="1" w:styleId="345">
    <w:name w:val="xl122"/>
    <w:basedOn w:val="1"/>
    <w:qFormat/>
    <w:uiPriority w:val="0"/>
    <w:pPr>
      <w:widowControl/>
      <w:spacing w:before="100" w:beforeAutospacing="1" w:after="100" w:afterAutospacing="1"/>
      <w:jc w:val="left"/>
    </w:pPr>
    <w:rPr>
      <w:rFonts w:ascii="宋体" w:hAnsi="宋体" w:cs="宋体"/>
      <w:sz w:val="20"/>
      <w:szCs w:val="20"/>
    </w:rPr>
  </w:style>
  <w:style w:type="paragraph" w:customStyle="1" w:styleId="346">
    <w:name w:val="样式 标题 2 + 首行缩进:  1.13 厘米"/>
    <w:basedOn w:val="4"/>
    <w:qFormat/>
    <w:uiPriority w:val="0"/>
    <w:pPr>
      <w:keepNext w:val="0"/>
      <w:widowControl/>
      <w:tabs>
        <w:tab w:val="left" w:pos="390"/>
      </w:tabs>
      <w:autoSpaceDE w:val="0"/>
      <w:autoSpaceDN w:val="0"/>
      <w:adjustRightInd w:val="0"/>
      <w:snapToGrid w:val="0"/>
      <w:spacing w:before="240" w:after="240" w:line="500" w:lineRule="atLeast"/>
      <w:textAlignment w:val="baseline"/>
    </w:pPr>
    <w:rPr>
      <w:rFonts w:ascii="Times New Roman" w:hAnsi="Times New Roman" w:cs="宋体"/>
      <w:bCs/>
      <w:color w:val="auto"/>
      <w:szCs w:val="20"/>
    </w:rPr>
  </w:style>
  <w:style w:type="paragraph" w:customStyle="1" w:styleId="347">
    <w:name w:val="xl159"/>
    <w:basedOn w:val="1"/>
    <w:qFormat/>
    <w:uiPriority w:val="0"/>
    <w:pPr>
      <w:widowControl/>
      <w:spacing w:before="100" w:beforeAutospacing="1" w:after="100" w:afterAutospacing="1"/>
      <w:jc w:val="center"/>
      <w:textAlignment w:val="center"/>
    </w:pPr>
    <w:rPr>
      <w:rFonts w:ascii="宋体" w:hAnsi="宋体" w:cs="宋体"/>
      <w:b/>
      <w:bCs/>
      <w:color w:val="auto"/>
      <w:sz w:val="28"/>
      <w:szCs w:val="28"/>
    </w:rPr>
  </w:style>
  <w:style w:type="paragraph" w:customStyle="1" w:styleId="348">
    <w:name w:val="xl1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auto"/>
      <w:szCs w:val="21"/>
    </w:rPr>
  </w:style>
  <w:style w:type="paragraph" w:customStyle="1" w:styleId="349">
    <w:name w:val="正  文"/>
    <w:basedOn w:val="1"/>
    <w:qFormat/>
    <w:uiPriority w:val="0"/>
    <w:pPr>
      <w:spacing w:line="360" w:lineRule="auto"/>
      <w:ind w:firstLine="200" w:firstLineChars="200"/>
    </w:pPr>
    <w:rPr>
      <w:rFonts w:ascii="宋体"/>
      <w:color w:val="auto"/>
      <w:kern w:val="2"/>
      <w:sz w:val="24"/>
    </w:rPr>
  </w:style>
  <w:style w:type="paragraph" w:customStyle="1" w:styleId="350">
    <w:name w:val="样式 正文首行缩进 + 首行缩进:  1 字符"/>
    <w:basedOn w:val="46"/>
    <w:qFormat/>
    <w:uiPriority w:val="0"/>
  </w:style>
  <w:style w:type="paragraph" w:customStyle="1" w:styleId="351">
    <w:name w:val="xl12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color w:val="auto"/>
      <w:szCs w:val="21"/>
    </w:rPr>
  </w:style>
  <w:style w:type="paragraph" w:customStyle="1" w:styleId="352">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color w:val="auto"/>
      <w:szCs w:val="21"/>
    </w:rPr>
  </w:style>
  <w:style w:type="paragraph" w:customStyle="1" w:styleId="353">
    <w:name w:val="xl65"/>
    <w:basedOn w:val="1"/>
    <w:qFormat/>
    <w:uiPriority w:val="0"/>
    <w:pPr>
      <w:widowControl/>
      <w:spacing w:before="100" w:beforeAutospacing="1" w:after="100" w:afterAutospacing="1"/>
      <w:jc w:val="left"/>
      <w:textAlignment w:val="center"/>
    </w:pPr>
    <w:rPr>
      <w:rFonts w:ascii="宋体" w:hAnsi="宋体" w:cs="宋体"/>
      <w:color w:val="auto"/>
      <w:sz w:val="24"/>
    </w:rPr>
  </w:style>
  <w:style w:type="paragraph" w:customStyle="1" w:styleId="354">
    <w:name w:val="签字页签名 Char"/>
    <w:basedOn w:val="1"/>
    <w:qFormat/>
    <w:uiPriority w:val="0"/>
    <w:pPr>
      <w:spacing w:line="500" w:lineRule="exact"/>
      <w:jc w:val="left"/>
    </w:pPr>
    <w:rPr>
      <w:rFonts w:ascii="仿宋_GB2312" w:hAnsi="仿宋_GB2312" w:eastAsia="楷体_GB2312" w:cs="仿宋_GB2312"/>
      <w:color w:val="auto"/>
      <w:kern w:val="2"/>
      <w:sz w:val="30"/>
      <w:szCs w:val="28"/>
    </w:rPr>
  </w:style>
  <w:style w:type="paragraph" w:customStyle="1" w:styleId="355">
    <w:name w:val="默认段落字体 Para Char Char Char Char Char Char Char"/>
    <w:basedOn w:val="1"/>
    <w:qFormat/>
    <w:uiPriority w:val="0"/>
    <w:pPr>
      <w:snapToGrid w:val="0"/>
      <w:spacing w:line="360" w:lineRule="auto"/>
      <w:ind w:firstLine="200" w:firstLineChars="200"/>
    </w:pPr>
    <w:rPr>
      <w:rFonts w:eastAsia="仿宋_GB2312"/>
      <w:color w:val="auto"/>
      <w:kern w:val="2"/>
      <w:sz w:val="24"/>
    </w:rPr>
  </w:style>
  <w:style w:type="paragraph" w:customStyle="1" w:styleId="356">
    <w:name w:val="xl1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auto"/>
      <w:szCs w:val="21"/>
    </w:rPr>
  </w:style>
  <w:style w:type="paragraph" w:customStyle="1" w:styleId="357">
    <w:name w:val="xl123"/>
    <w:basedOn w:val="1"/>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right"/>
      <w:textAlignment w:val="center"/>
    </w:pPr>
    <w:rPr>
      <w:rFonts w:ascii="宋体" w:hAnsi="宋体" w:cs="宋体"/>
      <w:color w:val="auto"/>
      <w:szCs w:val="21"/>
    </w:rPr>
  </w:style>
  <w:style w:type="paragraph" w:customStyle="1" w:styleId="358">
    <w:name w:val="xl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auto"/>
      <w:szCs w:val="21"/>
    </w:rPr>
  </w:style>
  <w:style w:type="paragraph" w:customStyle="1" w:styleId="359">
    <w:name w:val="样式 首行缩进:  2 字符"/>
    <w:basedOn w:val="1"/>
    <w:qFormat/>
    <w:uiPriority w:val="0"/>
    <w:pPr>
      <w:spacing w:line="500" w:lineRule="exact"/>
      <w:ind w:right="-1" w:firstLine="480" w:firstLineChars="200"/>
    </w:pPr>
    <w:rPr>
      <w:rFonts w:hAnsi="宋体"/>
      <w:color w:val="auto"/>
      <w:kern w:val="2"/>
      <w:sz w:val="24"/>
    </w:rPr>
  </w:style>
  <w:style w:type="paragraph" w:customStyle="1" w:styleId="360">
    <w:name w:val="xl13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color w:val="auto"/>
      <w:szCs w:val="21"/>
    </w:rPr>
  </w:style>
  <w:style w:type="paragraph" w:customStyle="1" w:styleId="361">
    <w:name w:val="xl67"/>
    <w:basedOn w:val="1"/>
    <w:qFormat/>
    <w:uiPriority w:val="0"/>
    <w:pPr>
      <w:widowControl/>
      <w:spacing w:before="100" w:beforeAutospacing="1" w:after="100" w:afterAutospacing="1"/>
      <w:jc w:val="center"/>
      <w:textAlignment w:val="center"/>
    </w:pPr>
    <w:rPr>
      <w:rFonts w:ascii="宋体" w:hAnsi="宋体" w:cs="宋体"/>
      <w:color w:val="auto"/>
      <w:sz w:val="24"/>
    </w:rPr>
  </w:style>
  <w:style w:type="paragraph" w:customStyle="1" w:styleId="362">
    <w:name w:val="应用条款文字"/>
    <w:basedOn w:val="1"/>
    <w:next w:val="1"/>
    <w:qFormat/>
    <w:uiPriority w:val="0"/>
    <w:pPr>
      <w:spacing w:line="460" w:lineRule="atLeast"/>
    </w:pPr>
    <w:rPr>
      <w:rFonts w:cs="宋体"/>
      <w:color w:val="auto"/>
      <w:kern w:val="2"/>
      <w:sz w:val="24"/>
    </w:rPr>
  </w:style>
  <w:style w:type="paragraph" w:customStyle="1" w:styleId="363">
    <w:name w:val="样式 样式 样式 样式 样式 样式 正文首行缩进 + Times New Roman 段后: 0 磅 首行缩进:  1.86 字..."/>
    <w:basedOn w:val="1"/>
    <w:qFormat/>
    <w:uiPriority w:val="0"/>
    <w:pPr>
      <w:tabs>
        <w:tab w:val="left" w:pos="0"/>
        <w:tab w:val="left" w:pos="2149"/>
      </w:tabs>
      <w:wordWrap w:val="0"/>
      <w:spacing w:line="500" w:lineRule="atLeast"/>
      <w:ind w:firstLine="560" w:firstLineChars="200"/>
    </w:pPr>
    <w:rPr>
      <w:rFonts w:eastAsia="仿宋_GB2312" w:cs="宋体"/>
      <w:color w:val="auto"/>
      <w:kern w:val="2"/>
      <w:sz w:val="28"/>
      <w:szCs w:val="28"/>
    </w:rPr>
  </w:style>
  <w:style w:type="paragraph" w:customStyle="1" w:styleId="364">
    <w:name w:val="标题 3 Char Char Char Char Char Char Char Char Char"/>
    <w:basedOn w:val="1"/>
    <w:qFormat/>
    <w:uiPriority w:val="0"/>
    <w:pPr>
      <w:snapToGrid w:val="0"/>
      <w:spacing w:line="360" w:lineRule="auto"/>
      <w:ind w:firstLine="200" w:firstLineChars="200"/>
    </w:pPr>
    <w:rPr>
      <w:rFonts w:eastAsia="仿宋_GB2312"/>
      <w:color w:val="auto"/>
      <w:kern w:val="2"/>
      <w:sz w:val="24"/>
    </w:rPr>
  </w:style>
  <w:style w:type="paragraph" w:customStyle="1" w:styleId="365">
    <w:name w:val="正文2"/>
    <w:basedOn w:val="1"/>
    <w:qFormat/>
    <w:uiPriority w:val="0"/>
    <w:pPr>
      <w:spacing w:line="460" w:lineRule="exact"/>
      <w:ind w:firstLine="567"/>
    </w:pPr>
    <w:rPr>
      <w:rFonts w:eastAsia="仿宋_GB2312"/>
      <w:color w:val="auto"/>
      <w:kern w:val="2"/>
      <w:sz w:val="28"/>
      <w:szCs w:val="20"/>
    </w:rPr>
  </w:style>
  <w:style w:type="paragraph" w:customStyle="1" w:styleId="366">
    <w:name w:val="样式 正文 + 首行缩进:  2 字符"/>
    <w:basedOn w:val="1"/>
    <w:qFormat/>
    <w:uiPriority w:val="0"/>
    <w:pPr>
      <w:widowControl/>
      <w:adjustRightInd w:val="0"/>
      <w:ind w:firstLine="200"/>
      <w:jc w:val="left"/>
      <w:textAlignment w:val="baseline"/>
    </w:pPr>
    <w:rPr>
      <w:sz w:val="20"/>
      <w:szCs w:val="20"/>
    </w:rPr>
  </w:style>
  <w:style w:type="paragraph" w:customStyle="1" w:styleId="367">
    <w:name w:val="样式 pp仿宋_GB2312 四号 + 首行缩进:  2 字符"/>
    <w:basedOn w:val="1"/>
    <w:qFormat/>
    <w:uiPriority w:val="0"/>
    <w:pPr>
      <w:spacing w:line="500" w:lineRule="exact"/>
      <w:ind w:firstLine="552" w:firstLineChars="200"/>
    </w:pPr>
    <w:rPr>
      <w:rFonts w:eastAsia="仿宋_GB2312"/>
      <w:snapToGrid w:val="0"/>
      <w:color w:val="auto"/>
      <w:spacing w:val="-2"/>
      <w:kern w:val="2"/>
      <w:sz w:val="28"/>
      <w:szCs w:val="28"/>
    </w:rPr>
  </w:style>
  <w:style w:type="paragraph" w:customStyle="1" w:styleId="368">
    <w:name w:val="样式 标题 4 + 黑色"/>
    <w:basedOn w:val="6"/>
    <w:qFormat/>
    <w:uiPriority w:val="0"/>
    <w:pPr>
      <w:tabs>
        <w:tab w:val="clear" w:pos="851"/>
      </w:tabs>
      <w:ind w:left="0" w:firstLine="0"/>
      <w:jc w:val="center"/>
      <w:outlineLvl w:val="9"/>
    </w:pPr>
    <w:rPr>
      <w:rFonts w:eastAsia="仿宋_GB2312"/>
      <w:b/>
      <w:bCs/>
      <w:kern w:val="2"/>
      <w:sz w:val="30"/>
      <w:szCs w:val="28"/>
    </w:rPr>
  </w:style>
  <w:style w:type="paragraph" w:customStyle="1" w:styleId="369">
    <w:name w:val="样式 标题 1（章） + 行距: 固定值 25 磅"/>
    <w:basedOn w:val="3"/>
    <w:qFormat/>
    <w:uiPriority w:val="0"/>
    <w:pPr>
      <w:tabs>
        <w:tab w:val="left" w:pos="8424"/>
      </w:tabs>
      <w:spacing w:before="360" w:after="360" w:line="500" w:lineRule="exact"/>
    </w:pPr>
    <w:rPr>
      <w:rFonts w:eastAsia="黑体" w:cs="宋体"/>
      <w:b w:val="0"/>
      <w:color w:val="auto"/>
      <w:kern w:val="44"/>
      <w:sz w:val="36"/>
      <w:szCs w:val="36"/>
    </w:rPr>
  </w:style>
  <w:style w:type="paragraph" w:customStyle="1" w:styleId="370">
    <w:name w:val="样式 标题 3"/>
    <w:basedOn w:val="5"/>
    <w:qFormat/>
    <w:uiPriority w:val="0"/>
    <w:pPr>
      <w:pageBreakBefore/>
      <w:tabs>
        <w:tab w:val="left" w:pos="6719"/>
      </w:tabs>
      <w:snapToGrid w:val="0"/>
      <w:spacing w:line="460" w:lineRule="exact"/>
      <w:jc w:val="left"/>
    </w:pPr>
    <w:rPr>
      <w:rFonts w:ascii="Times New Roman" w:hAnsi="Times New Roman" w:cs="Times New Roman"/>
      <w:kern w:val="2"/>
      <w:sz w:val="24"/>
    </w:rPr>
  </w:style>
  <w:style w:type="paragraph" w:customStyle="1" w:styleId="371">
    <w:name w:val="标标题 2"/>
    <w:basedOn w:val="4"/>
    <w:qFormat/>
    <w:uiPriority w:val="0"/>
    <w:pPr>
      <w:spacing w:beforeLines="50" w:afterLines="50" w:line="460" w:lineRule="exact"/>
      <w:jc w:val="left"/>
    </w:pPr>
    <w:rPr>
      <w:rFonts w:ascii="Times New Roman" w:hAnsi="Times New Roman" w:cs="Times New Roman"/>
      <w:b w:val="0"/>
      <w:color w:val="auto"/>
      <w:kern w:val="2"/>
      <w:sz w:val="30"/>
    </w:rPr>
  </w:style>
  <w:style w:type="paragraph" w:customStyle="1" w:styleId="372">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color w:val="auto"/>
      <w:szCs w:val="21"/>
    </w:rPr>
  </w:style>
  <w:style w:type="paragraph" w:customStyle="1" w:styleId="373">
    <w:name w:val="签字页项目 Char Char Char Char Char Char"/>
    <w:basedOn w:val="1"/>
    <w:qFormat/>
    <w:uiPriority w:val="0"/>
    <w:pPr>
      <w:spacing w:line="500" w:lineRule="exact"/>
      <w:ind w:firstLine="200" w:firstLineChars="200"/>
      <w:jc w:val="left"/>
    </w:pPr>
    <w:rPr>
      <w:rFonts w:ascii="仿宋_GB2312" w:hAnsi="仿宋_GB2312" w:eastAsia="黑体" w:cs="仿宋_GB2312"/>
      <w:color w:val="auto"/>
      <w:kern w:val="2"/>
      <w:sz w:val="32"/>
      <w:szCs w:val="28"/>
    </w:rPr>
  </w:style>
  <w:style w:type="paragraph" w:customStyle="1" w:styleId="374">
    <w:name w:val="样式 行距: 固定值 25 磅"/>
    <w:basedOn w:val="1"/>
    <w:qFormat/>
    <w:uiPriority w:val="0"/>
    <w:pPr>
      <w:adjustRightInd w:val="0"/>
      <w:spacing w:line="500" w:lineRule="exact"/>
      <w:ind w:firstLine="200" w:firstLineChars="200"/>
      <w:textAlignment w:val="baseline"/>
    </w:pPr>
    <w:rPr>
      <w:rFonts w:eastAsia="仿宋_GB2312" w:cs="宋体"/>
      <w:color w:val="auto"/>
      <w:kern w:val="2"/>
      <w:sz w:val="28"/>
      <w:szCs w:val="20"/>
    </w:rPr>
  </w:style>
  <w:style w:type="paragraph" w:customStyle="1" w:styleId="375">
    <w:name w:val="xl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auto"/>
      <w:szCs w:val="21"/>
    </w:rPr>
  </w:style>
  <w:style w:type="paragraph" w:customStyle="1" w:styleId="376">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auto"/>
      <w:szCs w:val="21"/>
    </w:rPr>
  </w:style>
  <w:style w:type="paragraph" w:customStyle="1" w:styleId="377">
    <w:name w:val="题目"/>
    <w:basedOn w:val="1"/>
    <w:qFormat/>
    <w:uiPriority w:val="0"/>
    <w:pPr>
      <w:spacing w:line="600" w:lineRule="atLeast"/>
      <w:jc w:val="center"/>
    </w:pPr>
    <w:rPr>
      <w:rFonts w:eastAsia="华文行楷"/>
      <w:color w:val="auto"/>
      <w:kern w:val="2"/>
      <w:sz w:val="36"/>
      <w:szCs w:val="20"/>
    </w:rPr>
  </w:style>
  <w:style w:type="paragraph" w:customStyle="1" w:styleId="378">
    <w:name w:val="图注"/>
    <w:basedOn w:val="1"/>
    <w:next w:val="1"/>
    <w:qFormat/>
    <w:uiPriority w:val="0"/>
    <w:pPr>
      <w:spacing w:line="500" w:lineRule="exact"/>
      <w:jc w:val="center"/>
    </w:pPr>
    <w:rPr>
      <w:rFonts w:cs="宋体"/>
      <w:color w:val="auto"/>
      <w:kern w:val="2"/>
      <w:sz w:val="18"/>
      <w:szCs w:val="18"/>
    </w:rPr>
  </w:style>
  <w:style w:type="paragraph" w:customStyle="1" w:styleId="379">
    <w:name w:val="列表内容"/>
    <w:basedOn w:val="1"/>
    <w:qFormat/>
    <w:uiPriority w:val="0"/>
    <w:pPr>
      <w:spacing w:line="240" w:lineRule="exact"/>
      <w:jc w:val="center"/>
    </w:pPr>
    <w:rPr>
      <w:rFonts w:eastAsia="仿宋_GB2312"/>
      <w:color w:val="auto"/>
      <w:kern w:val="2"/>
      <w:sz w:val="18"/>
      <w:szCs w:val="18"/>
    </w:rPr>
  </w:style>
  <w:style w:type="paragraph" w:customStyle="1" w:styleId="380">
    <w:name w:val="注释"/>
    <w:basedOn w:val="1"/>
    <w:qFormat/>
    <w:uiPriority w:val="0"/>
    <w:pPr>
      <w:spacing w:line="500" w:lineRule="exact"/>
    </w:pPr>
    <w:rPr>
      <w:bCs/>
      <w:color w:val="auto"/>
      <w:kern w:val="2"/>
      <w:szCs w:val="36"/>
    </w:rPr>
  </w:style>
  <w:style w:type="paragraph" w:customStyle="1" w:styleId="381">
    <w:name w:val="段落"/>
    <w:basedOn w:val="1"/>
    <w:qFormat/>
    <w:uiPriority w:val="0"/>
    <w:pPr>
      <w:widowControl/>
      <w:adjustRightInd w:val="0"/>
      <w:spacing w:line="600" w:lineRule="exact"/>
      <w:ind w:firstLine="560"/>
      <w:jc w:val="left"/>
      <w:textAlignment w:val="baseline"/>
    </w:pPr>
    <w:rPr>
      <w:color w:val="auto"/>
      <w:kern w:val="2"/>
      <w:sz w:val="24"/>
      <w:szCs w:val="20"/>
    </w:rPr>
  </w:style>
  <w:style w:type="paragraph" w:customStyle="1" w:styleId="382">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i/>
      <w:iCs/>
      <w:color w:val="auto"/>
      <w:szCs w:val="21"/>
    </w:rPr>
  </w:style>
  <w:style w:type="paragraph" w:customStyle="1" w:styleId="383">
    <w:name w:val="第一层样式"/>
    <w:basedOn w:val="4"/>
    <w:qFormat/>
    <w:uiPriority w:val="0"/>
    <w:pPr>
      <w:spacing w:before="0" w:after="0" w:line="360" w:lineRule="auto"/>
    </w:pPr>
    <w:rPr>
      <w:rFonts w:ascii="黑体" w:cs="Times New Roman"/>
      <w:b w:val="0"/>
      <w:color w:val="auto"/>
      <w:sz w:val="28"/>
      <w:szCs w:val="28"/>
    </w:rPr>
  </w:style>
  <w:style w:type="paragraph" w:customStyle="1" w:styleId="384">
    <w:name w:val="图片"/>
    <w:basedOn w:val="1"/>
    <w:qFormat/>
    <w:uiPriority w:val="0"/>
    <w:pPr>
      <w:ind w:firstLine="567"/>
      <w:jc w:val="center"/>
    </w:pPr>
    <w:rPr>
      <w:rFonts w:eastAsia="仿宋_GB2312"/>
      <w:color w:val="auto"/>
      <w:kern w:val="2"/>
      <w:sz w:val="28"/>
    </w:rPr>
  </w:style>
  <w:style w:type="paragraph" w:customStyle="1" w:styleId="385">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color w:val="auto"/>
      <w:szCs w:val="21"/>
    </w:rPr>
  </w:style>
  <w:style w:type="paragraph" w:customStyle="1" w:styleId="386">
    <w:name w:val="Char Char Char Char Char Char Char Char Char Char1"/>
    <w:basedOn w:val="1"/>
    <w:qFormat/>
    <w:uiPriority w:val="0"/>
    <w:pPr>
      <w:snapToGrid w:val="0"/>
      <w:spacing w:line="360" w:lineRule="auto"/>
      <w:ind w:firstLine="200" w:firstLineChars="200"/>
    </w:pPr>
    <w:rPr>
      <w:rFonts w:eastAsia="仿宋_GB2312"/>
      <w:color w:val="auto"/>
      <w:kern w:val="2"/>
      <w:sz w:val="24"/>
    </w:rPr>
  </w:style>
  <w:style w:type="paragraph" w:customStyle="1" w:styleId="387">
    <w:name w:val="表名"/>
    <w:qFormat/>
    <w:uiPriority w:val="0"/>
    <w:pPr>
      <w:spacing w:before="240" w:after="60"/>
      <w:jc w:val="center"/>
    </w:pPr>
    <w:rPr>
      <w:rFonts w:ascii="Times New Roman" w:hAnsi="Times New Roman" w:eastAsia="楷体_GB2312" w:cs="Times New Roman"/>
      <w:b/>
      <w:sz w:val="24"/>
      <w:lang w:val="en-US" w:eastAsia="zh-CN" w:bidi="ar-SA"/>
    </w:rPr>
  </w:style>
  <w:style w:type="paragraph" w:customStyle="1" w:styleId="388">
    <w:name w:val="样式 标题 3（项） + 黑体 加粗 黑色"/>
    <w:basedOn w:val="5"/>
    <w:qFormat/>
    <w:uiPriority w:val="0"/>
    <w:pPr>
      <w:pageBreakBefore/>
      <w:tabs>
        <w:tab w:val="left" w:pos="6719"/>
      </w:tabs>
      <w:snapToGrid w:val="0"/>
      <w:spacing w:before="120" w:after="120"/>
    </w:pPr>
    <w:rPr>
      <w:rFonts w:ascii="Times New Roman" w:hAnsi="Times New Roman" w:cs="Times New Roman"/>
      <w:bCs/>
      <w:kern w:val="2"/>
      <w:sz w:val="30"/>
      <w:szCs w:val="30"/>
    </w:rPr>
  </w:style>
  <w:style w:type="paragraph" w:customStyle="1" w:styleId="389">
    <w:name w:val="样式 正文缩进 + 行距: 固定值 12 磅"/>
    <w:basedOn w:val="14"/>
    <w:qFormat/>
    <w:uiPriority w:val="0"/>
    <w:pPr>
      <w:spacing w:line="500" w:lineRule="exact"/>
      <w:ind w:firstLine="0"/>
    </w:pPr>
    <w:rPr>
      <w:rFonts w:eastAsia="仿宋_GB2312" w:cs="宋体"/>
      <w:color w:val="auto"/>
      <w:kern w:val="2"/>
      <w:sz w:val="28"/>
    </w:rPr>
  </w:style>
  <w:style w:type="paragraph" w:customStyle="1" w:styleId="390">
    <w:name w:val="封面3"/>
    <w:basedOn w:val="2"/>
    <w:qFormat/>
    <w:uiPriority w:val="0"/>
    <w:pPr>
      <w:spacing w:after="0" w:line="240" w:lineRule="atLeast"/>
      <w:jc w:val="center"/>
    </w:pPr>
    <w:rPr>
      <w:rFonts w:eastAsia="华文行楷"/>
      <w:color w:val="auto"/>
      <w:kern w:val="2"/>
      <w:sz w:val="32"/>
    </w:rPr>
  </w:style>
  <w:style w:type="paragraph" w:customStyle="1" w:styleId="391">
    <w:name w:val="表格或插图名"/>
    <w:basedOn w:val="1"/>
    <w:qFormat/>
    <w:uiPriority w:val="0"/>
    <w:pPr>
      <w:spacing w:line="500" w:lineRule="exact"/>
      <w:ind w:firstLine="480" w:firstLineChars="200"/>
      <w:jc w:val="center"/>
    </w:pPr>
    <w:rPr>
      <w:rFonts w:ascii="黑体" w:eastAsia="黑体"/>
      <w:color w:val="auto"/>
      <w:kern w:val="2"/>
      <w:sz w:val="24"/>
    </w:rPr>
  </w:style>
  <w:style w:type="paragraph" w:customStyle="1" w:styleId="392">
    <w:name w:val="封面1"/>
    <w:basedOn w:val="1"/>
    <w:qFormat/>
    <w:uiPriority w:val="0"/>
    <w:pPr>
      <w:widowControl/>
      <w:spacing w:line="800" w:lineRule="exact"/>
      <w:jc w:val="center"/>
    </w:pPr>
    <w:rPr>
      <w:rFonts w:ascii="黑体" w:eastAsia="黑体"/>
      <w:color w:val="auto"/>
      <w:sz w:val="44"/>
      <w:szCs w:val="44"/>
    </w:rPr>
  </w:style>
  <w:style w:type="paragraph" w:customStyle="1" w:styleId="393">
    <w:name w:val="三级条标题"/>
    <w:basedOn w:val="1"/>
    <w:next w:val="394"/>
    <w:qFormat/>
    <w:uiPriority w:val="0"/>
    <w:pPr>
      <w:widowControl/>
      <w:outlineLvl w:val="4"/>
    </w:pPr>
    <w:rPr>
      <w:rFonts w:ascii="黑体" w:eastAsia="黑体"/>
      <w:color w:val="auto"/>
      <w:szCs w:val="20"/>
    </w:rPr>
  </w:style>
  <w:style w:type="paragraph" w:customStyle="1" w:styleId="394">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95">
    <w:name w:val="样式 标题 4 + Times New Roman 黑色"/>
    <w:basedOn w:val="6"/>
    <w:qFormat/>
    <w:uiPriority w:val="0"/>
    <w:pPr>
      <w:keepNext/>
      <w:keepLines/>
      <w:tabs>
        <w:tab w:val="clear" w:pos="851"/>
      </w:tabs>
      <w:spacing w:line="500" w:lineRule="atLeast"/>
      <w:ind w:left="0" w:firstLine="0"/>
    </w:pPr>
    <w:rPr>
      <w:rFonts w:eastAsia="仿宋_GB2312"/>
      <w:bCs/>
      <w:color w:val="FF0000"/>
      <w:kern w:val="2"/>
      <w:sz w:val="28"/>
      <w:szCs w:val="28"/>
    </w:rPr>
  </w:style>
  <w:style w:type="paragraph" w:customStyle="1" w:styleId="396">
    <w:name w:val="默认段落字体 Para Char Char Char Char Char Char Char Char Char Char Char Char2 Char Char Char1 Char"/>
    <w:basedOn w:val="1"/>
    <w:qFormat/>
    <w:uiPriority w:val="0"/>
    <w:pPr>
      <w:snapToGrid w:val="0"/>
      <w:spacing w:line="360" w:lineRule="auto"/>
      <w:ind w:firstLine="200" w:firstLineChars="200"/>
    </w:pPr>
    <w:rPr>
      <w:rFonts w:eastAsia="仿宋_GB2312"/>
      <w:color w:val="auto"/>
      <w:kern w:val="2"/>
      <w:sz w:val="24"/>
    </w:rPr>
  </w:style>
  <w:style w:type="paragraph" w:customStyle="1" w:styleId="397">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auto"/>
      <w:szCs w:val="21"/>
    </w:rPr>
  </w:style>
  <w:style w:type="paragraph" w:customStyle="1" w:styleId="398">
    <w:name w:val="Char Char Char"/>
    <w:basedOn w:val="16"/>
    <w:qFormat/>
    <w:uiPriority w:val="0"/>
    <w:pPr>
      <w:shd w:val="clear" w:color="auto" w:fill="000080"/>
    </w:pPr>
    <w:rPr>
      <w:rFonts w:ascii="Tahoma" w:hAnsi="Tahoma"/>
      <w:color w:val="auto"/>
      <w:kern w:val="2"/>
      <w:sz w:val="24"/>
      <w:szCs w:val="24"/>
    </w:rPr>
  </w:style>
  <w:style w:type="paragraph" w:customStyle="1" w:styleId="399">
    <w:name w:val="地质报告文本 Char Char"/>
    <w:basedOn w:val="25"/>
    <w:qFormat/>
    <w:uiPriority w:val="0"/>
    <w:pPr>
      <w:spacing w:line="500" w:lineRule="exact"/>
      <w:ind w:firstLine="200" w:firstLineChars="200"/>
      <w:jc w:val="left"/>
    </w:pPr>
    <w:rPr>
      <w:rFonts w:ascii="Times New Roman" w:hAnsi="Times New Roman" w:eastAsia="仿宋_GB2312" w:cs="仿宋_GB2312"/>
      <w:color w:val="auto"/>
      <w:kern w:val="2"/>
      <w:sz w:val="28"/>
      <w:szCs w:val="28"/>
    </w:rPr>
  </w:style>
  <w:style w:type="paragraph" w:customStyle="1" w:styleId="400">
    <w:name w:val="xl1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color w:val="FF0000"/>
      <w:szCs w:val="21"/>
    </w:rPr>
  </w:style>
  <w:style w:type="paragraph" w:customStyle="1" w:styleId="401">
    <w:name w:val="样式 目录 2 + 左侧:  2 字符"/>
    <w:basedOn w:val="38"/>
    <w:qFormat/>
    <w:uiPriority w:val="0"/>
  </w:style>
  <w:style w:type="paragraph" w:customStyle="1" w:styleId="402">
    <w:name w:val="样式 地质报告文本 + 四号 首行缩进:  2 字符"/>
    <w:basedOn w:val="399"/>
    <w:qFormat/>
    <w:uiPriority w:val="0"/>
  </w:style>
  <w:style w:type="paragraph" w:customStyle="1" w:styleId="403">
    <w:name w:val="图标题"/>
    <w:basedOn w:val="25"/>
    <w:qFormat/>
    <w:uiPriority w:val="0"/>
    <w:pPr>
      <w:spacing w:line="500" w:lineRule="exact"/>
      <w:jc w:val="center"/>
    </w:pPr>
    <w:rPr>
      <w:rFonts w:hAnsi="Courier New" w:eastAsia="黑体" w:cs="宋体"/>
      <w:color w:val="auto"/>
      <w:kern w:val="2"/>
      <w:sz w:val="24"/>
      <w:szCs w:val="24"/>
    </w:rPr>
  </w:style>
  <w:style w:type="paragraph" w:customStyle="1" w:styleId="404">
    <w:name w:val="表1-3"/>
    <w:basedOn w:val="1"/>
    <w:qFormat/>
    <w:uiPriority w:val="0"/>
    <w:pPr>
      <w:autoSpaceDE w:val="0"/>
      <w:autoSpaceDN w:val="0"/>
      <w:spacing w:line="240" w:lineRule="exact"/>
      <w:jc w:val="center"/>
    </w:pPr>
    <w:rPr>
      <w:rFonts w:ascii="宋体" w:hAnsi="宋体"/>
      <w:bCs/>
      <w:color w:val="auto"/>
      <w:szCs w:val="28"/>
    </w:rPr>
  </w:style>
  <w:style w:type="paragraph" w:customStyle="1" w:styleId="405">
    <w:name w:val="报告主名称"/>
    <w:basedOn w:val="1"/>
    <w:next w:val="1"/>
    <w:qFormat/>
    <w:uiPriority w:val="0"/>
    <w:pPr>
      <w:spacing w:line="500" w:lineRule="exact"/>
      <w:ind w:firstLine="200" w:firstLineChars="200"/>
      <w:jc w:val="center"/>
    </w:pPr>
    <w:rPr>
      <w:rFonts w:eastAsia="黑体"/>
      <w:color w:val="auto"/>
      <w:kern w:val="2"/>
      <w:sz w:val="36"/>
      <w:szCs w:val="52"/>
    </w:rPr>
  </w:style>
  <w:style w:type="paragraph" w:customStyle="1" w:styleId="406">
    <w:name w:val="xl1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color w:val="auto"/>
      <w:szCs w:val="21"/>
    </w:rPr>
  </w:style>
  <w:style w:type="paragraph" w:customStyle="1" w:styleId="407">
    <w:name w:val="样式 标题 2NS标题 2（节） Char（节） + 黑色"/>
    <w:basedOn w:val="4"/>
    <w:qFormat/>
    <w:uiPriority w:val="0"/>
    <w:pPr>
      <w:spacing w:before="240" w:after="240" w:line="240" w:lineRule="auto"/>
    </w:pPr>
    <w:rPr>
      <w:rFonts w:ascii="Times New Roman" w:hAnsi="Times New Roman" w:cs="Times New Roman"/>
      <w:b w:val="0"/>
      <w:kern w:val="2"/>
    </w:rPr>
  </w:style>
  <w:style w:type="paragraph" w:customStyle="1" w:styleId="408">
    <w:name w:val="样式 目录 2 + 左侧:  2 字符2"/>
    <w:basedOn w:val="38"/>
    <w:qFormat/>
    <w:uiPriority w:val="0"/>
  </w:style>
  <w:style w:type="paragraph" w:customStyle="1" w:styleId="409">
    <w:name w:val="单位名称"/>
    <w:basedOn w:val="1"/>
    <w:qFormat/>
    <w:uiPriority w:val="0"/>
    <w:pPr>
      <w:spacing w:line="500" w:lineRule="exact"/>
      <w:ind w:firstLine="560" w:firstLineChars="200"/>
      <w:jc w:val="center"/>
    </w:pPr>
    <w:rPr>
      <w:rFonts w:eastAsia="华文行楷"/>
      <w:bCs/>
      <w:color w:val="auto"/>
      <w:kern w:val="2"/>
      <w:sz w:val="28"/>
      <w:szCs w:val="36"/>
    </w:rPr>
  </w:style>
  <w:style w:type="paragraph" w:customStyle="1" w:styleId="410">
    <w:name w:val="xl1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szCs w:val="21"/>
    </w:rPr>
  </w:style>
  <w:style w:type="paragraph" w:customStyle="1" w:styleId="411">
    <w:name w:val="目录名"/>
    <w:basedOn w:val="1"/>
    <w:next w:val="32"/>
    <w:qFormat/>
    <w:uiPriority w:val="0"/>
    <w:pPr>
      <w:tabs>
        <w:tab w:val="right" w:leader="dot" w:pos="8390"/>
      </w:tabs>
      <w:spacing w:line="500" w:lineRule="exact"/>
      <w:ind w:firstLine="200" w:firstLineChars="200"/>
      <w:jc w:val="center"/>
    </w:pPr>
    <w:rPr>
      <w:rFonts w:ascii="仿宋_GB2312" w:hAnsi="仿宋_GB2312" w:eastAsia="黑体" w:cs="仿宋_GB2312"/>
      <w:color w:val="auto"/>
      <w:kern w:val="2"/>
      <w:sz w:val="32"/>
      <w:szCs w:val="28"/>
    </w:rPr>
  </w:style>
  <w:style w:type="paragraph" w:customStyle="1" w:styleId="412">
    <w:name w:val="xl12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right"/>
    </w:pPr>
    <w:rPr>
      <w:rFonts w:ascii="宋体" w:hAnsi="宋体" w:cs="宋体"/>
      <w:color w:val="auto"/>
      <w:szCs w:val="21"/>
    </w:rPr>
  </w:style>
  <w:style w:type="paragraph" w:customStyle="1" w:styleId="413">
    <w:name w:val="xl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color w:val="auto"/>
      <w:szCs w:val="21"/>
    </w:rPr>
  </w:style>
  <w:style w:type="paragraph" w:customStyle="1" w:styleId="414">
    <w:name w:val="签字页项目"/>
    <w:basedOn w:val="1"/>
    <w:qFormat/>
    <w:uiPriority w:val="0"/>
    <w:pPr>
      <w:spacing w:line="500" w:lineRule="exact"/>
      <w:ind w:firstLine="200" w:firstLineChars="200"/>
      <w:jc w:val="left"/>
    </w:pPr>
    <w:rPr>
      <w:rFonts w:ascii="仿宋_GB2312" w:hAnsi="仿宋_GB2312" w:eastAsia="黑体" w:cs="仿宋_GB2312"/>
      <w:color w:val="auto"/>
      <w:kern w:val="2"/>
      <w:sz w:val="32"/>
      <w:szCs w:val="28"/>
    </w:rPr>
  </w:style>
  <w:style w:type="paragraph" w:customStyle="1" w:styleId="415">
    <w:name w:val="xl6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color w:val="auto"/>
      <w:szCs w:val="21"/>
    </w:rPr>
  </w:style>
  <w:style w:type="paragraph" w:customStyle="1" w:styleId="416">
    <w:name w:val="xl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auto"/>
      <w:szCs w:val="21"/>
    </w:rPr>
  </w:style>
  <w:style w:type="paragraph" w:customStyle="1" w:styleId="417">
    <w:name w:val="样式 正文 +"/>
    <w:basedOn w:val="1"/>
    <w:qFormat/>
    <w:uiPriority w:val="0"/>
    <w:pPr>
      <w:spacing w:line="500" w:lineRule="atLeast"/>
      <w:ind w:firstLine="560" w:firstLineChars="200"/>
    </w:pPr>
    <w:rPr>
      <w:rFonts w:eastAsia="仿宋_GB2312" w:cs="宋体"/>
      <w:color w:val="auto"/>
      <w:kern w:val="2"/>
      <w:sz w:val="28"/>
      <w:szCs w:val="20"/>
    </w:rPr>
  </w:style>
  <w:style w:type="paragraph" w:customStyle="1" w:styleId="418">
    <w:name w:val="目录标题"/>
    <w:basedOn w:val="2"/>
    <w:next w:val="32"/>
    <w:qFormat/>
    <w:uiPriority w:val="0"/>
    <w:pPr>
      <w:spacing w:after="0"/>
      <w:jc w:val="center"/>
    </w:pPr>
    <w:rPr>
      <w:rFonts w:eastAsia="黑体"/>
      <w:b/>
      <w:color w:val="auto"/>
      <w:kern w:val="2"/>
      <w:sz w:val="32"/>
      <w:szCs w:val="32"/>
    </w:rPr>
  </w:style>
  <w:style w:type="paragraph" w:customStyle="1" w:styleId="419">
    <w:name w:val="样式 目录 2 + 左侧:  2 字符1"/>
    <w:basedOn w:val="38"/>
    <w:qFormat/>
    <w:uiPriority w:val="0"/>
  </w:style>
  <w:style w:type="paragraph" w:customStyle="1" w:styleId="420">
    <w:name w:val="样式 表内文字 +"/>
    <w:basedOn w:val="281"/>
    <w:qFormat/>
    <w:uiPriority w:val="0"/>
    <w:pPr>
      <w:widowControl/>
      <w:adjustRightInd w:val="0"/>
      <w:ind w:left="536"/>
      <w:jc w:val="left"/>
      <w:textAlignment w:val="baseline"/>
    </w:pPr>
    <w:rPr>
      <w:rFonts w:ascii="Times New Roman" w:hAnsi="Times New Roman" w:eastAsia="华文仿宋"/>
      <w:color w:val="000000"/>
      <w:kern w:val="0"/>
      <w:sz w:val="21"/>
      <w:szCs w:val="20"/>
    </w:rPr>
  </w:style>
  <w:style w:type="paragraph" w:customStyle="1" w:styleId="421">
    <w:name w:val="样式 正文-2 + 首行缩进:  2 字符"/>
    <w:basedOn w:val="279"/>
    <w:qFormat/>
    <w:uiPriority w:val="0"/>
    <w:pPr>
      <w:widowControl/>
      <w:tabs>
        <w:tab w:val="clear" w:pos="360"/>
      </w:tabs>
      <w:adjustRightInd w:val="0"/>
      <w:spacing w:line="500" w:lineRule="exact"/>
      <w:ind w:firstLine="480"/>
      <w:textAlignment w:val="baseline"/>
    </w:pPr>
    <w:rPr>
      <w:rFonts w:ascii="仿宋_GB2312" w:hAnsi="仿宋_GB2312" w:eastAsia="仿宋_GB2312"/>
      <w:b w:val="0"/>
      <w:bCs w:val="0"/>
      <w:kern w:val="2"/>
    </w:rPr>
  </w:style>
  <w:style w:type="paragraph" w:customStyle="1" w:styleId="422">
    <w:name w:val="xl1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auto"/>
      <w:szCs w:val="21"/>
    </w:rPr>
  </w:style>
  <w:style w:type="paragraph" w:customStyle="1" w:styleId="423">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auto"/>
      <w:szCs w:val="21"/>
    </w:rPr>
  </w:style>
  <w:style w:type="paragraph" w:customStyle="1" w:styleId="424">
    <w:name w:val="2"/>
    <w:basedOn w:val="1"/>
    <w:next w:val="25"/>
    <w:qFormat/>
    <w:uiPriority w:val="0"/>
    <w:rPr>
      <w:rFonts w:ascii="宋体" w:hAnsi="Courier New" w:cs="Courier New"/>
      <w:color w:val="auto"/>
      <w:kern w:val="2"/>
      <w:szCs w:val="21"/>
    </w:rPr>
  </w:style>
  <w:style w:type="paragraph" w:customStyle="1" w:styleId="425">
    <w:name w:val="Char Char23"/>
    <w:basedOn w:val="1"/>
    <w:qFormat/>
    <w:uiPriority w:val="0"/>
    <w:pPr>
      <w:snapToGrid w:val="0"/>
      <w:spacing w:line="360" w:lineRule="auto"/>
      <w:ind w:firstLine="200" w:firstLineChars="200"/>
    </w:pPr>
    <w:rPr>
      <w:rFonts w:eastAsia="仿宋_GB2312"/>
      <w:color w:val="auto"/>
      <w:kern w:val="2"/>
      <w:sz w:val="24"/>
    </w:rPr>
  </w:style>
  <w:style w:type="paragraph" w:customStyle="1" w:styleId="426">
    <w:name w:val="xl1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auto"/>
      <w:szCs w:val="21"/>
    </w:rPr>
  </w:style>
  <w:style w:type="paragraph" w:customStyle="1" w:styleId="427">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auto"/>
      <w:szCs w:val="21"/>
    </w:rPr>
  </w:style>
  <w:style w:type="paragraph" w:customStyle="1" w:styleId="428">
    <w:name w:val="目录式"/>
    <w:basedOn w:val="142"/>
    <w:qFormat/>
    <w:uiPriority w:val="0"/>
    <w:pPr>
      <w:autoSpaceDE/>
      <w:autoSpaceDN/>
      <w:adjustRightInd/>
      <w:jc w:val="center"/>
      <w:textAlignment w:val="auto"/>
      <w:outlineLvl w:val="9"/>
    </w:pPr>
    <w:rPr>
      <w:color w:val="000000"/>
      <w:kern w:val="2"/>
    </w:rPr>
  </w:style>
  <w:style w:type="paragraph" w:customStyle="1" w:styleId="429">
    <w:name w:val="标题2"/>
    <w:basedOn w:val="1"/>
    <w:qFormat/>
    <w:uiPriority w:val="0"/>
    <w:pPr>
      <w:autoSpaceDE w:val="0"/>
      <w:autoSpaceDN w:val="0"/>
      <w:adjustRightInd w:val="0"/>
      <w:spacing w:before="240" w:after="240" w:line="500" w:lineRule="exact"/>
      <w:jc w:val="left"/>
      <w:textAlignment w:val="baseline"/>
    </w:pPr>
    <w:rPr>
      <w:rFonts w:eastAsia="黑体"/>
      <w:color w:val="auto"/>
      <w:sz w:val="32"/>
      <w:szCs w:val="32"/>
    </w:rPr>
  </w:style>
  <w:style w:type="paragraph" w:customStyle="1" w:styleId="430">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color w:val="auto"/>
      <w:szCs w:val="21"/>
    </w:rPr>
  </w:style>
  <w:style w:type="paragraph" w:customStyle="1" w:styleId="431">
    <w:name w:val="表格文字 Char Char Char Char Char"/>
    <w:basedOn w:val="1"/>
    <w:qFormat/>
    <w:uiPriority w:val="0"/>
    <w:pPr>
      <w:ind w:left="-16" w:leftChars="-16" w:right="-40" w:rightChars="-40"/>
      <w:jc w:val="center"/>
    </w:pPr>
    <w:rPr>
      <w:rFonts w:ascii="宋体" w:hAnsi="Courier New" w:eastAsia="仿宋_GB2312" w:cs="仿宋_GB2312"/>
      <w:color w:val="auto"/>
      <w:kern w:val="2"/>
      <w:szCs w:val="21"/>
    </w:rPr>
  </w:style>
  <w:style w:type="paragraph" w:customStyle="1" w:styleId="432">
    <w:name w:val="标题3"/>
    <w:basedOn w:val="1"/>
    <w:qFormat/>
    <w:uiPriority w:val="0"/>
    <w:pPr>
      <w:autoSpaceDE w:val="0"/>
      <w:autoSpaceDN w:val="0"/>
      <w:adjustRightInd w:val="0"/>
      <w:spacing w:before="120" w:after="120" w:line="500" w:lineRule="exact"/>
      <w:jc w:val="left"/>
      <w:textAlignment w:val="baseline"/>
    </w:pPr>
    <w:rPr>
      <w:rFonts w:eastAsia="黑体"/>
      <w:color w:val="auto"/>
      <w:sz w:val="30"/>
      <w:szCs w:val="30"/>
    </w:rPr>
  </w:style>
  <w:style w:type="paragraph" w:customStyle="1" w:styleId="433">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34">
    <w:name w:val="p正文首行缩进 + 首行缩进:  2 字符"/>
    <w:basedOn w:val="46"/>
    <w:qFormat/>
    <w:uiPriority w:val="0"/>
  </w:style>
  <w:style w:type="paragraph" w:customStyle="1" w:styleId="435">
    <w:name w:val="xl12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宋体" w:hAnsi="宋体" w:cs="宋体"/>
      <w:color w:val="auto"/>
      <w:szCs w:val="21"/>
    </w:rPr>
  </w:style>
  <w:style w:type="paragraph" w:customStyle="1" w:styleId="436">
    <w:name w:val="xl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color w:val="auto"/>
      <w:szCs w:val="21"/>
    </w:rPr>
  </w:style>
  <w:style w:type="paragraph" w:customStyle="1" w:styleId="437">
    <w:name w:val="样式4"/>
    <w:basedOn w:val="1"/>
    <w:qFormat/>
    <w:uiPriority w:val="0"/>
    <w:pPr>
      <w:spacing w:line="360" w:lineRule="auto"/>
      <w:outlineLvl w:val="0"/>
    </w:pPr>
    <w:rPr>
      <w:b/>
      <w:color w:val="auto"/>
      <w:kern w:val="2"/>
      <w:sz w:val="24"/>
      <w:szCs w:val="21"/>
    </w:rPr>
  </w:style>
  <w:style w:type="paragraph" w:customStyle="1" w:styleId="438">
    <w:name w:val="表格文字 Char Char Char"/>
    <w:basedOn w:val="1"/>
    <w:qFormat/>
    <w:uiPriority w:val="0"/>
    <w:pPr>
      <w:ind w:left="-16" w:leftChars="-16" w:right="-40" w:rightChars="-40"/>
      <w:jc w:val="center"/>
    </w:pPr>
    <w:rPr>
      <w:rFonts w:ascii="宋体" w:hAnsi="Courier New" w:eastAsia="仿宋_GB2312" w:cs="仿宋_GB2312"/>
      <w:color w:val="auto"/>
      <w:kern w:val="2"/>
      <w:szCs w:val="21"/>
    </w:rPr>
  </w:style>
  <w:style w:type="paragraph" w:customStyle="1" w:styleId="439">
    <w:name w:val="xl1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auto"/>
      <w:szCs w:val="21"/>
    </w:rPr>
  </w:style>
  <w:style w:type="paragraph" w:customStyle="1" w:styleId="440">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auto"/>
      <w:szCs w:val="21"/>
    </w:rPr>
  </w:style>
  <w:style w:type="paragraph" w:customStyle="1" w:styleId="441">
    <w:name w:val="样式 首行缩进:  0.99 厘米5"/>
    <w:basedOn w:val="1"/>
    <w:qFormat/>
    <w:uiPriority w:val="0"/>
    <w:pPr>
      <w:spacing w:line="500" w:lineRule="exact"/>
      <w:ind w:firstLine="561"/>
    </w:pPr>
    <w:rPr>
      <w:rFonts w:eastAsia="仿宋_GB2312" w:cs="宋体"/>
      <w:color w:val="auto"/>
      <w:kern w:val="2"/>
      <w:sz w:val="28"/>
      <w:szCs w:val="28"/>
    </w:rPr>
  </w:style>
  <w:style w:type="paragraph" w:customStyle="1" w:styleId="442">
    <w:name w:val="xl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color w:val="auto"/>
      <w:szCs w:val="21"/>
    </w:rPr>
  </w:style>
  <w:style w:type="paragraph" w:customStyle="1" w:styleId="443">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auto"/>
      <w:szCs w:val="21"/>
    </w:rPr>
  </w:style>
  <w:style w:type="paragraph" w:customStyle="1" w:styleId="444">
    <w:name w:val="正文2 Char"/>
    <w:basedOn w:val="1"/>
    <w:next w:val="1"/>
    <w:qFormat/>
    <w:uiPriority w:val="0"/>
    <w:pPr>
      <w:adjustRightInd w:val="0"/>
      <w:snapToGrid w:val="0"/>
      <w:spacing w:line="500" w:lineRule="atLeast"/>
      <w:ind w:firstLine="1120" w:firstLineChars="400"/>
    </w:pPr>
    <w:rPr>
      <w:rFonts w:eastAsia="仿宋_GB2312"/>
      <w:color w:val="auto"/>
      <w:kern w:val="2"/>
      <w:sz w:val="28"/>
      <w:szCs w:val="28"/>
    </w:rPr>
  </w:style>
  <w:style w:type="paragraph" w:customStyle="1" w:styleId="445">
    <w:name w:val="样式 样式 表名"/>
    <w:basedOn w:val="1"/>
    <w:qFormat/>
    <w:uiPriority w:val="0"/>
    <w:pPr>
      <w:spacing w:line="460" w:lineRule="exact"/>
      <w:jc w:val="center"/>
    </w:pPr>
    <w:rPr>
      <w:rFonts w:eastAsia="黑体" w:cs="宋体"/>
      <w:color w:val="auto"/>
      <w:kern w:val="2"/>
      <w:szCs w:val="20"/>
    </w:rPr>
  </w:style>
  <w:style w:type="paragraph" w:customStyle="1" w:styleId="446">
    <w:name w:val="正文3"/>
    <w:qFormat/>
    <w:uiPriority w:val="0"/>
    <w:pPr>
      <w:widowControl w:val="0"/>
      <w:adjustRightInd w:val="0"/>
      <w:spacing w:line="360" w:lineRule="atLeast"/>
      <w:textAlignment w:val="baseline"/>
    </w:pPr>
    <w:rPr>
      <w:rFonts w:ascii="宋体" w:hAnsi="Times New Roman" w:eastAsia="宋体" w:cs="Times New Roman"/>
      <w:sz w:val="34"/>
      <w:lang w:val="en-US" w:eastAsia="zh-CN" w:bidi="ar-SA"/>
    </w:rPr>
  </w:style>
  <w:style w:type="paragraph" w:customStyle="1" w:styleId="447">
    <w:name w:val="样式 (中文) 仿宋_GB2312 四号 首行缩进:  1.01 厘米 行距: 最小值 23 磅"/>
    <w:basedOn w:val="1"/>
    <w:qFormat/>
    <w:uiPriority w:val="0"/>
    <w:pPr>
      <w:adjustRightInd w:val="0"/>
      <w:spacing w:line="500" w:lineRule="exact"/>
      <w:ind w:firstLine="200" w:firstLineChars="200"/>
      <w:textAlignment w:val="baseline"/>
    </w:pPr>
    <w:rPr>
      <w:rFonts w:eastAsia="仿宋_GB2312" w:cs="宋体"/>
      <w:color w:val="auto"/>
      <w:sz w:val="28"/>
      <w:szCs w:val="20"/>
    </w:rPr>
  </w:style>
  <w:style w:type="paragraph" w:customStyle="1" w:styleId="448">
    <w:name w:val="样式 样式 四号 首行缩进:  1.01 厘米 行距: 最小值 23 磅 + 首行缩进:  2 字符"/>
    <w:basedOn w:val="1"/>
    <w:qFormat/>
    <w:uiPriority w:val="0"/>
    <w:pPr>
      <w:adjustRightInd w:val="0"/>
      <w:spacing w:line="500" w:lineRule="exact"/>
      <w:ind w:firstLine="200" w:firstLineChars="200"/>
      <w:textAlignment w:val="baseline"/>
    </w:pPr>
    <w:rPr>
      <w:rFonts w:eastAsia="仿宋_GB2312" w:cs="宋体"/>
      <w:color w:val="auto"/>
      <w:sz w:val="28"/>
      <w:szCs w:val="20"/>
    </w:rPr>
  </w:style>
  <w:style w:type="paragraph" w:customStyle="1" w:styleId="449">
    <w:name w:val="xl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color w:val="auto"/>
      <w:szCs w:val="21"/>
    </w:rPr>
  </w:style>
  <w:style w:type="paragraph" w:customStyle="1" w:styleId="450">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auto"/>
      <w:szCs w:val="21"/>
    </w:rPr>
  </w:style>
  <w:style w:type="paragraph" w:customStyle="1" w:styleId="451">
    <w:name w:val="样式 样式 首行缩进:  3 字符 + 首行缩进:  2 字符"/>
    <w:basedOn w:val="1"/>
    <w:qFormat/>
    <w:uiPriority w:val="0"/>
    <w:pPr>
      <w:widowControl/>
      <w:tabs>
        <w:tab w:val="left" w:pos="840"/>
      </w:tabs>
      <w:spacing w:line="500" w:lineRule="exact"/>
      <w:ind w:firstLine="599" w:firstLineChars="214"/>
    </w:pPr>
    <w:rPr>
      <w:rFonts w:eastAsia="黑体"/>
      <w:snapToGrid w:val="0"/>
      <w:color w:val="auto"/>
      <w:sz w:val="28"/>
      <w:szCs w:val="28"/>
    </w:rPr>
  </w:style>
  <w:style w:type="paragraph" w:customStyle="1" w:styleId="452">
    <w:name w:val="CM7"/>
    <w:basedOn w:val="157"/>
    <w:next w:val="157"/>
    <w:qFormat/>
    <w:uiPriority w:val="0"/>
    <w:pPr>
      <w:spacing w:line="468" w:lineRule="atLeast"/>
    </w:pPr>
    <w:rPr>
      <w:rFonts w:ascii="Sim Hei" w:hAnsi="Times New Roman" w:eastAsia="Sim Hei" w:cs="Times New Roman"/>
      <w:color w:val="auto"/>
    </w:rPr>
  </w:style>
  <w:style w:type="paragraph" w:customStyle="1" w:styleId="453">
    <w:name w:val="xl1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cs="宋体"/>
      <w:b/>
      <w:bCs/>
      <w:color w:val="auto"/>
      <w:szCs w:val="21"/>
    </w:rPr>
  </w:style>
  <w:style w:type="paragraph" w:customStyle="1" w:styleId="454">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auto"/>
      <w:szCs w:val="21"/>
    </w:rPr>
  </w:style>
  <w:style w:type="paragraph" w:customStyle="1" w:styleId="455">
    <w:name w:val="Char1 Char Char Char Char Char Char"/>
    <w:basedOn w:val="16"/>
    <w:qFormat/>
    <w:uiPriority w:val="0"/>
    <w:pPr>
      <w:shd w:val="clear" w:color="auto" w:fill="000080"/>
    </w:pPr>
    <w:rPr>
      <w:rFonts w:ascii="仿宋_GB2312" w:eastAsia="仿宋_GB2312"/>
      <w:color w:val="auto"/>
      <w:kern w:val="2"/>
      <w:sz w:val="21"/>
      <w:szCs w:val="24"/>
    </w:rPr>
  </w:style>
  <w:style w:type="paragraph" w:customStyle="1" w:styleId="456">
    <w:name w:val="三级标题"/>
    <w:basedOn w:val="25"/>
    <w:qFormat/>
    <w:uiPriority w:val="0"/>
    <w:pPr>
      <w:spacing w:beforeLines="50" w:afterLines="50"/>
    </w:pPr>
    <w:rPr>
      <w:rFonts w:ascii="黑体" w:hAnsi="Courier New" w:eastAsia="黑体"/>
      <w:color w:val="auto"/>
      <w:kern w:val="2"/>
      <w:sz w:val="24"/>
      <w:szCs w:val="28"/>
    </w:rPr>
  </w:style>
  <w:style w:type="paragraph" w:customStyle="1" w:styleId="457">
    <w:name w:val="xl13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宋体" w:hAnsi="宋体" w:cs="宋体"/>
      <w:b/>
      <w:bCs/>
      <w:color w:val="auto"/>
      <w:szCs w:val="21"/>
    </w:rPr>
  </w:style>
  <w:style w:type="paragraph" w:customStyle="1" w:styleId="458">
    <w:name w:val="Char2"/>
    <w:basedOn w:val="1"/>
    <w:qFormat/>
    <w:uiPriority w:val="0"/>
    <w:pPr>
      <w:snapToGrid w:val="0"/>
      <w:spacing w:line="360" w:lineRule="auto"/>
      <w:ind w:firstLine="200" w:firstLineChars="200"/>
    </w:pPr>
    <w:rPr>
      <w:rFonts w:eastAsia="仿宋_GB2312"/>
      <w:color w:val="auto"/>
      <w:kern w:val="2"/>
      <w:sz w:val="24"/>
    </w:rPr>
  </w:style>
  <w:style w:type="paragraph" w:customStyle="1" w:styleId="459">
    <w:name w:val="xl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auto"/>
      <w:szCs w:val="21"/>
    </w:rPr>
  </w:style>
  <w:style w:type="paragraph" w:customStyle="1" w:styleId="460">
    <w:name w:val="Char Char Char Char Char Char"/>
    <w:basedOn w:val="16"/>
    <w:qFormat/>
    <w:uiPriority w:val="0"/>
    <w:pPr>
      <w:shd w:val="clear" w:color="auto" w:fill="000080"/>
    </w:pPr>
    <w:rPr>
      <w:rFonts w:ascii="仿宋_GB2312" w:eastAsia="仿宋_GB2312"/>
      <w:color w:val="auto"/>
      <w:kern w:val="2"/>
      <w:sz w:val="21"/>
      <w:szCs w:val="24"/>
    </w:rPr>
  </w:style>
  <w:style w:type="paragraph" w:customStyle="1" w:styleId="461">
    <w:name w:val="xl1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color w:val="auto"/>
      <w:szCs w:val="21"/>
    </w:rPr>
  </w:style>
  <w:style w:type="paragraph" w:customStyle="1" w:styleId="462">
    <w:name w:val="xl12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auto"/>
      <w:szCs w:val="21"/>
    </w:rPr>
  </w:style>
  <w:style w:type="paragraph" w:customStyle="1" w:styleId="463">
    <w:name w:val="样式2"/>
    <w:basedOn w:val="303"/>
    <w:qFormat/>
    <w:uiPriority w:val="0"/>
    <w:pPr>
      <w:spacing w:before="0" w:after="0" w:line="360" w:lineRule="auto"/>
    </w:pPr>
    <w:rPr>
      <w:rFonts w:ascii="黑体" w:cs="Times New Roman"/>
      <w:b w:val="0"/>
      <w:color w:val="auto"/>
      <w:sz w:val="28"/>
      <w:szCs w:val="28"/>
    </w:rPr>
  </w:style>
  <w:style w:type="paragraph" w:customStyle="1" w:styleId="464">
    <w:name w:val="默认段落字体 Para Char Char Char Char Char Char Char Char Char Char Char Char Char"/>
    <w:basedOn w:val="1"/>
    <w:qFormat/>
    <w:uiPriority w:val="0"/>
    <w:pPr>
      <w:snapToGrid w:val="0"/>
      <w:spacing w:line="360" w:lineRule="auto"/>
      <w:ind w:firstLine="200" w:firstLineChars="200"/>
    </w:pPr>
    <w:rPr>
      <w:rFonts w:eastAsia="仿宋_GB2312"/>
      <w:color w:val="auto"/>
      <w:kern w:val="2"/>
      <w:sz w:val="24"/>
    </w:rPr>
  </w:style>
  <w:style w:type="paragraph" w:customStyle="1" w:styleId="465">
    <w:name w:val="xl6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color w:val="auto"/>
      <w:szCs w:val="21"/>
    </w:rPr>
  </w:style>
  <w:style w:type="paragraph" w:customStyle="1" w:styleId="466">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auto"/>
      <w:szCs w:val="21"/>
    </w:rPr>
  </w:style>
  <w:style w:type="paragraph" w:customStyle="1" w:styleId="467">
    <w:name w:val="xl64"/>
    <w:basedOn w:val="1"/>
    <w:qFormat/>
    <w:uiPriority w:val="0"/>
    <w:pPr>
      <w:widowControl/>
      <w:spacing w:before="100" w:beforeAutospacing="1" w:after="100" w:afterAutospacing="1"/>
      <w:jc w:val="left"/>
    </w:pPr>
    <w:rPr>
      <w:rFonts w:ascii="宋体" w:hAnsi="宋体" w:cs="宋体"/>
      <w:color w:val="auto"/>
      <w:sz w:val="24"/>
    </w:rPr>
  </w:style>
  <w:style w:type="paragraph" w:customStyle="1" w:styleId="468">
    <w:name w:val="xl13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pPr>
    <w:rPr>
      <w:rFonts w:ascii="宋体" w:hAnsi="宋体" w:cs="宋体"/>
      <w:color w:val="auto"/>
      <w:szCs w:val="21"/>
    </w:rPr>
  </w:style>
  <w:style w:type="paragraph" w:customStyle="1" w:styleId="469">
    <w:name w:val="xl66"/>
    <w:basedOn w:val="1"/>
    <w:qFormat/>
    <w:uiPriority w:val="0"/>
    <w:pPr>
      <w:widowControl/>
      <w:shd w:val="clear" w:color="000000" w:fill="FFFF00"/>
      <w:spacing w:before="100" w:beforeAutospacing="1" w:after="100" w:afterAutospacing="1"/>
      <w:jc w:val="left"/>
    </w:pPr>
    <w:rPr>
      <w:rFonts w:ascii="宋体" w:hAnsi="宋体" w:cs="宋体"/>
      <w:color w:val="auto"/>
      <w:sz w:val="24"/>
    </w:rPr>
  </w:style>
  <w:style w:type="paragraph" w:customStyle="1" w:styleId="470">
    <w:name w:val="xl1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szCs w:val="21"/>
    </w:rPr>
  </w:style>
  <w:style w:type="paragraph" w:customStyle="1" w:styleId="471">
    <w:name w:val="xl12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right"/>
      <w:textAlignment w:val="center"/>
    </w:pPr>
    <w:rPr>
      <w:rFonts w:ascii="宋体" w:hAnsi="宋体" w:cs="宋体"/>
      <w:color w:val="auto"/>
      <w:szCs w:val="21"/>
    </w:rPr>
  </w:style>
  <w:style w:type="paragraph" w:customStyle="1" w:styleId="472">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auto"/>
      <w:szCs w:val="21"/>
    </w:rPr>
  </w:style>
  <w:style w:type="paragraph" w:customStyle="1" w:styleId="473">
    <w:name w:val="日期1"/>
    <w:basedOn w:val="1"/>
    <w:next w:val="1"/>
    <w:qFormat/>
    <w:uiPriority w:val="0"/>
    <w:pPr>
      <w:adjustRightInd w:val="0"/>
      <w:spacing w:line="360" w:lineRule="atLeast"/>
      <w:jc w:val="left"/>
      <w:textAlignment w:val="baseline"/>
    </w:pPr>
    <w:rPr>
      <w:rFonts w:ascii="仿宋_GB2312" w:eastAsia="仿宋_GB2312"/>
      <w:color w:val="auto"/>
      <w:spacing w:val="-2"/>
      <w:sz w:val="28"/>
      <w:szCs w:val="20"/>
    </w:rPr>
  </w:style>
  <w:style w:type="paragraph" w:customStyle="1" w:styleId="474">
    <w:name w:val="xl1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FF0000"/>
      <w:szCs w:val="21"/>
    </w:rPr>
  </w:style>
  <w:style w:type="paragraph" w:customStyle="1" w:styleId="475">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auto"/>
      <w:szCs w:val="21"/>
    </w:rPr>
  </w:style>
  <w:style w:type="paragraph" w:customStyle="1" w:styleId="476">
    <w:name w:val="样式 标题 2 + Times New Roman 四号 非加粗 段前: 5 磅 段后: 0 磅 行距: 固定值 20..."/>
    <w:basedOn w:val="4"/>
    <w:qFormat/>
    <w:uiPriority w:val="0"/>
    <w:pPr>
      <w:spacing w:beforeLines="50" w:after="0" w:line="400" w:lineRule="exact"/>
      <w:jc w:val="left"/>
    </w:pPr>
    <w:rPr>
      <w:rFonts w:ascii="Times New Roman" w:hAnsi="Times New Roman" w:cs="宋体"/>
      <w:b w:val="0"/>
      <w:kern w:val="2"/>
      <w:sz w:val="28"/>
      <w:szCs w:val="20"/>
      <w:lang w:val="zh-CN"/>
    </w:rPr>
  </w:style>
  <w:style w:type="paragraph" w:customStyle="1" w:styleId="477">
    <w:name w:val="xl1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FF0000"/>
      <w:szCs w:val="21"/>
    </w:rPr>
  </w:style>
  <w:style w:type="paragraph" w:customStyle="1" w:styleId="478">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auto"/>
      <w:szCs w:val="21"/>
    </w:rPr>
  </w:style>
  <w:style w:type="paragraph" w:customStyle="1" w:styleId="479">
    <w:name w:val="xl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auto"/>
      <w:szCs w:val="21"/>
    </w:rPr>
  </w:style>
  <w:style w:type="paragraph" w:customStyle="1" w:styleId="480">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auto"/>
      <w:szCs w:val="21"/>
    </w:rPr>
  </w:style>
  <w:style w:type="paragraph" w:customStyle="1" w:styleId="481">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color w:val="auto"/>
      <w:szCs w:val="21"/>
    </w:rPr>
  </w:style>
  <w:style w:type="paragraph" w:customStyle="1" w:styleId="482">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auto"/>
      <w:szCs w:val="21"/>
    </w:rPr>
  </w:style>
  <w:style w:type="paragraph" w:customStyle="1" w:styleId="483">
    <w:name w:val="样式13"/>
    <w:basedOn w:val="6"/>
    <w:next w:val="6"/>
    <w:qFormat/>
    <w:uiPriority w:val="0"/>
    <w:pPr>
      <w:keepNext/>
      <w:keepLines/>
      <w:tabs>
        <w:tab w:val="clear" w:pos="851"/>
      </w:tabs>
      <w:adjustRightInd w:val="0"/>
      <w:snapToGrid w:val="0"/>
      <w:spacing w:beforeLines="100" w:afterLines="100"/>
      <w:ind w:left="0" w:firstLine="200" w:firstLineChars="200"/>
    </w:pPr>
    <w:rPr>
      <w:rFonts w:ascii="宋体" w:hAnsi="Arial"/>
      <w:b/>
      <w:bCs/>
      <w:color w:val="auto"/>
      <w:kern w:val="2"/>
      <w:szCs w:val="28"/>
    </w:rPr>
  </w:style>
  <w:style w:type="paragraph" w:customStyle="1" w:styleId="484">
    <w:name w:val="xl13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right"/>
      <w:textAlignment w:val="center"/>
    </w:pPr>
    <w:rPr>
      <w:rFonts w:ascii="宋体" w:hAnsi="宋体" w:cs="宋体"/>
      <w:color w:val="auto"/>
      <w:szCs w:val="21"/>
    </w:rPr>
  </w:style>
  <w:style w:type="paragraph" w:customStyle="1" w:styleId="485">
    <w:name w:val="样式 标题 6 + Times New Roman 黑色"/>
    <w:basedOn w:val="8"/>
    <w:qFormat/>
    <w:uiPriority w:val="0"/>
    <w:pPr>
      <w:keepNext/>
      <w:keepLines/>
      <w:spacing w:line="500" w:lineRule="atLeast"/>
      <w:ind w:firstLine="560"/>
      <w:outlineLvl w:val="4"/>
    </w:pPr>
    <w:rPr>
      <w:rFonts w:ascii="Times New Roman" w:hAnsi="Times New Roman" w:eastAsia="仿宋_GB2312"/>
      <w:color w:val="0000FF"/>
      <w:sz w:val="28"/>
      <w:lang w:val="en-US"/>
    </w:rPr>
  </w:style>
  <w:style w:type="paragraph" w:customStyle="1" w:styleId="486">
    <w:name w:val="xl1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cs="宋体"/>
      <w:color w:val="auto"/>
      <w:szCs w:val="21"/>
    </w:rPr>
  </w:style>
  <w:style w:type="paragraph" w:customStyle="1" w:styleId="487">
    <w:name w:val="xl1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color w:val="auto"/>
      <w:szCs w:val="21"/>
    </w:rPr>
  </w:style>
  <w:style w:type="paragraph" w:customStyle="1" w:styleId="488">
    <w:name w:val="xl158"/>
    <w:basedOn w:val="1"/>
    <w:qFormat/>
    <w:uiPriority w:val="0"/>
    <w:pPr>
      <w:widowControl/>
      <w:spacing w:before="100" w:beforeAutospacing="1" w:after="100" w:afterAutospacing="1"/>
      <w:jc w:val="right"/>
      <w:textAlignment w:val="center"/>
    </w:pPr>
    <w:rPr>
      <w:rFonts w:ascii="宋体" w:hAnsi="宋体" w:cs="宋体"/>
      <w:color w:val="auto"/>
      <w:szCs w:val="21"/>
    </w:rPr>
  </w:style>
  <w:style w:type="paragraph" w:customStyle="1" w:styleId="489">
    <w:name w:val="xl1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auto"/>
      <w:szCs w:val="21"/>
    </w:rPr>
  </w:style>
  <w:style w:type="paragraph" w:customStyle="1" w:styleId="490">
    <w:name w:val="1  一二"/>
    <w:basedOn w:val="1"/>
    <w:qFormat/>
    <w:uiPriority w:val="0"/>
    <w:rPr>
      <w:color w:val="auto"/>
      <w:kern w:val="2"/>
      <w:sz w:val="28"/>
      <w:szCs w:val="20"/>
    </w:rPr>
  </w:style>
  <w:style w:type="paragraph" w:customStyle="1" w:styleId="491">
    <w:name w:val="样式 表内文字 + (中文) 宋体"/>
    <w:basedOn w:val="281"/>
    <w:qFormat/>
    <w:uiPriority w:val="0"/>
    <w:pPr>
      <w:widowControl/>
      <w:adjustRightInd w:val="0"/>
      <w:ind w:left="536"/>
      <w:jc w:val="left"/>
      <w:textAlignment w:val="baseline"/>
    </w:pPr>
    <w:rPr>
      <w:rFonts w:ascii="Times New Roman" w:hAnsi="Times New Roman" w:eastAsia="仿宋_GB2312"/>
      <w:color w:val="000000"/>
      <w:kern w:val="0"/>
      <w:sz w:val="21"/>
      <w:szCs w:val="20"/>
    </w:rPr>
  </w:style>
  <w:style w:type="paragraph" w:customStyle="1" w:styleId="492">
    <w:name w:val="xl1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color w:val="auto"/>
      <w:szCs w:val="21"/>
    </w:rPr>
  </w:style>
  <w:style w:type="paragraph" w:customStyle="1" w:styleId="493">
    <w:name w:val="text"/>
    <w:basedOn w:val="1"/>
    <w:qFormat/>
    <w:uiPriority w:val="0"/>
    <w:pPr>
      <w:widowControl/>
      <w:tabs>
        <w:tab w:val="left" w:pos="1050"/>
      </w:tabs>
      <w:overflowPunct w:val="0"/>
      <w:autoSpaceDE w:val="0"/>
      <w:autoSpaceDN w:val="0"/>
      <w:adjustRightInd w:val="0"/>
      <w:spacing w:before="240"/>
      <w:ind w:left="1049"/>
      <w:jc w:val="left"/>
      <w:textAlignment w:val="baseline"/>
    </w:pPr>
    <w:rPr>
      <w:color w:val="auto"/>
      <w:sz w:val="24"/>
      <w:szCs w:val="20"/>
    </w:rPr>
  </w:style>
  <w:style w:type="paragraph" w:customStyle="1" w:styleId="494">
    <w:name w:val="xl1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auto"/>
      <w:szCs w:val="21"/>
    </w:rPr>
  </w:style>
  <w:style w:type="paragraph" w:customStyle="1" w:styleId="495">
    <w:name w:val="普通(网站)1"/>
    <w:basedOn w:val="1"/>
    <w:qFormat/>
    <w:uiPriority w:val="0"/>
    <w:pPr>
      <w:widowControl/>
      <w:adjustRightInd w:val="0"/>
      <w:ind w:firstLine="200"/>
      <w:jc w:val="left"/>
      <w:textAlignment w:val="baseline"/>
    </w:pPr>
    <w:rPr>
      <w:rFonts w:ascii="Arial Unicode MS" w:hAnsi="Arial Unicode MS" w:eastAsia="Arial Unicode MS"/>
      <w:spacing w:val="-4"/>
      <w:sz w:val="24"/>
      <w:szCs w:val="20"/>
    </w:rPr>
  </w:style>
  <w:style w:type="paragraph" w:customStyle="1" w:styleId="496">
    <w:name w:val="正文表标题"/>
    <w:next w:val="394"/>
    <w:qFormat/>
    <w:uiPriority w:val="0"/>
    <w:pPr>
      <w:numPr>
        <w:ilvl w:val="0"/>
        <w:numId w:val="3"/>
      </w:numPr>
      <w:tabs>
        <w:tab w:val="left" w:pos="425"/>
      </w:tabs>
      <w:jc w:val="center"/>
    </w:pPr>
    <w:rPr>
      <w:rFonts w:ascii="黑体" w:hAnsi="Times New Roman" w:eastAsia="黑体" w:cs="Times New Roman"/>
      <w:sz w:val="21"/>
      <w:lang w:val="en-US" w:eastAsia="zh-CN" w:bidi="ar-SA"/>
    </w:rPr>
  </w:style>
  <w:style w:type="paragraph" w:customStyle="1" w:styleId="497">
    <w:name w:val="样式 四号 段前: 6 磅 段后: 6 磅 行距: 最小值 24 磅"/>
    <w:basedOn w:val="1"/>
    <w:qFormat/>
    <w:uiPriority w:val="0"/>
    <w:pPr>
      <w:widowControl/>
      <w:adjustRightInd w:val="0"/>
      <w:ind w:firstLine="560"/>
      <w:jc w:val="left"/>
      <w:textAlignment w:val="baseline"/>
    </w:pPr>
    <w:rPr>
      <w:color w:val="auto"/>
      <w:kern w:val="2"/>
      <w:sz w:val="28"/>
      <w:szCs w:val="20"/>
    </w:rPr>
  </w:style>
  <w:style w:type="paragraph" w:customStyle="1" w:styleId="498">
    <w:name w:val="文档结构图1"/>
    <w:basedOn w:val="1"/>
    <w:qFormat/>
    <w:uiPriority w:val="0"/>
    <w:pPr>
      <w:widowControl/>
      <w:shd w:val="clear" w:color="auto" w:fill="000080"/>
      <w:adjustRightInd w:val="0"/>
      <w:jc w:val="left"/>
      <w:textAlignment w:val="baseline"/>
    </w:pPr>
    <w:rPr>
      <w:color w:val="auto"/>
      <w:kern w:val="2"/>
      <w:sz w:val="24"/>
      <w:szCs w:val="20"/>
    </w:rPr>
  </w:style>
  <w:style w:type="character" w:customStyle="1" w:styleId="499">
    <w:name w:val="标题 1 字符"/>
    <w:link w:val="3"/>
    <w:qFormat/>
    <w:uiPriority w:val="0"/>
    <w:rPr>
      <w:b/>
      <w:color w:val="000000"/>
      <w:sz w:val="44"/>
      <w:szCs w:val="44"/>
    </w:rPr>
  </w:style>
  <w:style w:type="character" w:customStyle="1" w:styleId="500">
    <w:name w:val="正文文本缩进 2 字符"/>
    <w:link w:val="28"/>
    <w:qFormat/>
    <w:uiPriority w:val="0"/>
    <w:rPr>
      <w:rFonts w:ascii="华文中宋" w:hAnsi="华文中宋" w:cs="宋体"/>
      <w:color w:val="000000"/>
      <w:kern w:val="1"/>
      <w:sz w:val="30"/>
      <w:szCs w:val="24"/>
    </w:rPr>
  </w:style>
  <w:style w:type="paragraph" w:customStyle="1" w:styleId="501">
    <w:name w:val="Table Paragraph"/>
    <w:basedOn w:val="1"/>
    <w:qFormat/>
    <w:uiPriority w:val="1"/>
    <w:pPr>
      <w:jc w:val="left"/>
    </w:pPr>
    <w:rPr>
      <w:rFonts w:ascii="宋体" w:hAnsi="宋体" w:cs="宋体"/>
      <w:color w:val="auto"/>
      <w:sz w:val="22"/>
      <w:szCs w:val="22"/>
      <w:lang w:eastAsia="en-US"/>
    </w:rPr>
  </w:style>
  <w:style w:type="table" w:customStyle="1" w:styleId="502">
    <w:name w:val="Table Normal"/>
    <w:unhideWhenUsed/>
    <w:qFormat/>
    <w:uiPriority w:val="2"/>
    <w:pPr>
      <w:widowControl w:val="0"/>
    </w:pPr>
    <w:rPr>
      <w:rFonts w:ascii="Calibri" w:hAnsi="Calibri"/>
      <w:sz w:val="22"/>
      <w:szCs w:val="22"/>
      <w:lang w:eastAsia="en-US"/>
    </w:rPr>
    <w:tblPr>
      <w:tblCellMar>
        <w:top w:w="0" w:type="dxa"/>
        <w:left w:w="0" w:type="dxa"/>
        <w:bottom w:w="0" w:type="dxa"/>
        <w:right w:w="0" w:type="dxa"/>
      </w:tblCellMar>
    </w:tblPr>
  </w:style>
  <w:style w:type="character" w:customStyle="1" w:styleId="503">
    <w:name w:val="MSG_EN_FONT_STYLE_NAME_TEMPLATE_ROLE_NUMBER MSG_EN_FONT_STYLE_NAME_BY_ROLE_TEXT 2_"/>
    <w:link w:val="504"/>
    <w:qFormat/>
    <w:locked/>
    <w:uiPriority w:val="0"/>
    <w:rPr>
      <w:rFonts w:ascii="PMingLiU" w:eastAsia="PMingLiU"/>
      <w:sz w:val="18"/>
      <w:szCs w:val="18"/>
      <w:shd w:val="clear" w:color="auto" w:fill="FFFFFF"/>
    </w:rPr>
  </w:style>
  <w:style w:type="paragraph" w:customStyle="1" w:styleId="504">
    <w:name w:val="MSG_EN_FONT_STYLE_NAME_TEMPLATE_ROLE_NUMBER MSG_EN_FONT_STYLE_NAME_BY_ROLE_TEXT 21"/>
    <w:basedOn w:val="1"/>
    <w:link w:val="503"/>
    <w:qFormat/>
    <w:uiPriority w:val="0"/>
    <w:pPr>
      <w:shd w:val="clear" w:color="auto" w:fill="FFFFFF"/>
      <w:spacing w:before="180" w:line="322" w:lineRule="exact"/>
      <w:jc w:val="distribute"/>
    </w:pPr>
    <w:rPr>
      <w:rFonts w:ascii="PMingLiU" w:eastAsia="PMingLiU"/>
      <w:color w:val="auto"/>
      <w:sz w:val="18"/>
      <w:szCs w:val="18"/>
    </w:rPr>
  </w:style>
  <w:style w:type="character" w:customStyle="1" w:styleId="505">
    <w:name w:val="MSG_EN_FONT_STYLE_NAME_TEMPLATE_ROLE MSG_EN_FONT_STYLE_NAME_BY_ROLE_RUNNING_TITLE + MSG_EN_FONT_STYLE_MODIFER_NAME PMingLiU"/>
    <w:qFormat/>
    <w:uiPriority w:val="0"/>
    <w:rPr>
      <w:rFonts w:ascii="PMingLiU" w:hAnsi="Arial" w:eastAsia="PMingLiU" w:cs="PMingLiU"/>
      <w:spacing w:val="50"/>
      <w:w w:val="80"/>
      <w:sz w:val="26"/>
      <w:szCs w:val="26"/>
      <w:u w:val="none"/>
      <w:lang w:val="en-US" w:eastAsia="en-US"/>
    </w:rPr>
  </w:style>
  <w:style w:type="character" w:customStyle="1" w:styleId="506">
    <w:name w:val="MSG_EN_FONT_STYLE_NAME_TEMPLATE_ROLE_NUMBER MSG_EN_FONT_STYLE_NAME_BY_ROLE_TEXT 2 Exact"/>
    <w:qFormat/>
    <w:uiPriority w:val="0"/>
    <w:rPr>
      <w:rFonts w:ascii="PMingLiU" w:eastAsia="PMingLiU" w:cs="PMingLiU"/>
      <w:sz w:val="18"/>
      <w:szCs w:val="18"/>
      <w:u w:val="none"/>
    </w:rPr>
  </w:style>
  <w:style w:type="character" w:customStyle="1" w:styleId="507">
    <w:name w:val="MSG_EN_FONT_STYLE_NAME_TEMPLATE_ROLE_NUMBER MSG_EN_FONT_STYLE_NAME_BY_ROLE_TEXT 7 Exact"/>
    <w:qFormat/>
    <w:uiPriority w:val="0"/>
    <w:rPr>
      <w:rFonts w:ascii="PMingLiU" w:eastAsia="PMingLiU" w:cs="PMingLiU"/>
      <w:b/>
      <w:bCs/>
      <w:spacing w:val="20"/>
      <w:sz w:val="18"/>
      <w:szCs w:val="18"/>
      <w:u w:val="none"/>
    </w:rPr>
  </w:style>
  <w:style w:type="character" w:customStyle="1" w:styleId="508">
    <w:name w:val="MSG_EN_FONT_STYLE_NAME_TEMPLATE_ROLE_NUMBER MSG_EN_FONT_STYLE_NAME_BY_ROLE_TEXT 7_"/>
    <w:link w:val="509"/>
    <w:qFormat/>
    <w:locked/>
    <w:uiPriority w:val="0"/>
    <w:rPr>
      <w:rFonts w:ascii="PMingLiU" w:eastAsia="PMingLiU"/>
      <w:b/>
      <w:bCs/>
      <w:spacing w:val="20"/>
      <w:sz w:val="18"/>
      <w:szCs w:val="18"/>
      <w:shd w:val="clear" w:color="auto" w:fill="FFFFFF"/>
    </w:rPr>
  </w:style>
  <w:style w:type="paragraph" w:customStyle="1" w:styleId="509">
    <w:name w:val="MSG_EN_FONT_STYLE_NAME_TEMPLATE_ROLE_NUMBER MSG_EN_FONT_STYLE_NAME_BY_ROLE_TEXT 7"/>
    <w:basedOn w:val="1"/>
    <w:link w:val="508"/>
    <w:qFormat/>
    <w:uiPriority w:val="0"/>
    <w:pPr>
      <w:shd w:val="clear" w:color="auto" w:fill="FFFFFF"/>
      <w:spacing w:before="160" w:line="317" w:lineRule="exact"/>
      <w:jc w:val="distribute"/>
    </w:pPr>
    <w:rPr>
      <w:rFonts w:ascii="PMingLiU" w:eastAsia="PMingLiU"/>
      <w:b/>
      <w:bCs/>
      <w:color w:val="auto"/>
      <w:spacing w:val="20"/>
      <w:sz w:val="18"/>
      <w:szCs w:val="18"/>
    </w:rPr>
  </w:style>
  <w:style w:type="character" w:customStyle="1" w:styleId="510">
    <w:name w:val="MSG_EN_FONT_STYLE_NAME_TEMPLATE_ROLE_NUMBER MSG_EN_FONT_STYLE_NAME_BY_ROLE_TEXT 2"/>
    <w:qFormat/>
    <w:uiPriority w:val="0"/>
    <w:rPr>
      <w:rFonts w:ascii="PMingLiU" w:eastAsia="PMingLiU" w:cs="PMingLiU"/>
      <w:color w:val="222222"/>
      <w:sz w:val="18"/>
      <w:szCs w:val="18"/>
      <w:u w:val="none"/>
      <w:shd w:val="clear" w:color="auto" w:fill="FFFFFF"/>
    </w:rPr>
  </w:style>
  <w:style w:type="character" w:customStyle="1" w:styleId="511">
    <w:name w:val="MSG_EN_FONT_STYLE_NAME_TEMPLATE_ROLE_NUMBER MSG_EN_FONT_STYLE_NAME_BY_ROLE_TEXT 2 + MSG_EN_FONT_STYLE_MODIFER_BOLD"/>
    <w:qFormat/>
    <w:uiPriority w:val="0"/>
    <w:rPr>
      <w:rFonts w:ascii="PMingLiU" w:eastAsia="PMingLiU" w:cs="PMingLiU"/>
      <w:b/>
      <w:bCs/>
      <w:spacing w:val="20"/>
      <w:sz w:val="18"/>
      <w:szCs w:val="18"/>
      <w:u w:val="none"/>
      <w:shd w:val="clear" w:color="auto" w:fill="FFFFFF"/>
      <w:lang w:val="en-US" w:eastAsia="en-US"/>
    </w:rPr>
  </w:style>
  <w:style w:type="character" w:customStyle="1" w:styleId="512">
    <w:name w:val="MSG_EN_FONT_STYLE_NAME_TEMPLATE_ROLE_NUMBER MSG_EN_FONT_STYLE_NAME_BY_ROLE_TEXT 9_"/>
    <w:link w:val="513"/>
    <w:qFormat/>
    <w:locked/>
    <w:uiPriority w:val="0"/>
    <w:rPr>
      <w:rFonts w:ascii="PMingLiU" w:eastAsia="PMingLiU"/>
      <w:sz w:val="19"/>
      <w:szCs w:val="19"/>
      <w:shd w:val="clear" w:color="auto" w:fill="FFFFFF"/>
    </w:rPr>
  </w:style>
  <w:style w:type="paragraph" w:customStyle="1" w:styleId="513">
    <w:name w:val="MSG_EN_FONT_STYLE_NAME_TEMPLATE_ROLE_NUMBER MSG_EN_FONT_STYLE_NAME_BY_ROLE_TEXT 9"/>
    <w:basedOn w:val="1"/>
    <w:link w:val="512"/>
    <w:qFormat/>
    <w:uiPriority w:val="0"/>
    <w:pPr>
      <w:shd w:val="clear" w:color="auto" w:fill="FFFFFF"/>
      <w:spacing w:line="326" w:lineRule="exact"/>
      <w:jc w:val="left"/>
    </w:pPr>
    <w:rPr>
      <w:rFonts w:ascii="PMingLiU" w:eastAsia="PMingLiU"/>
      <w:color w:val="auto"/>
      <w:sz w:val="19"/>
      <w:szCs w:val="19"/>
    </w:rPr>
  </w:style>
  <w:style w:type="character" w:customStyle="1" w:styleId="514">
    <w:name w:val="MSG_EN_FONT_STYLE_NAME_TEMPLATE_ROLE_NUMBER MSG_EN_FONT_STYLE_NAME_BY_ROLE_TEXT 9 + MSG_EN_FONT_STYLE_MODIFER_SIZE 9"/>
    <w:qFormat/>
    <w:uiPriority w:val="0"/>
    <w:rPr>
      <w:rFonts w:ascii="PMingLiU" w:eastAsia="PMingLiU"/>
      <w:sz w:val="18"/>
      <w:szCs w:val="18"/>
      <w:shd w:val="clear" w:color="auto" w:fill="FFFFFF"/>
      <w:lang w:val="en-US" w:eastAsia="en-US"/>
    </w:rPr>
  </w:style>
  <w:style w:type="character" w:customStyle="1" w:styleId="515">
    <w:name w:val="MSG_EN_FONT_STYLE_NAME_TEMPLATE_ROLE_NUMBER MSG_EN_FONT_STYLE_NAME_BY_ROLE_TEXT 9 + MSG_EN_FONT_STYLE_MODIFER_SIZE 91"/>
    <w:qFormat/>
    <w:uiPriority w:val="0"/>
    <w:rPr>
      <w:rFonts w:ascii="PMingLiU" w:eastAsia="PMingLiU"/>
      <w:b/>
      <w:bCs/>
      <w:spacing w:val="20"/>
      <w:sz w:val="18"/>
      <w:szCs w:val="18"/>
      <w:shd w:val="clear" w:color="auto" w:fill="FFFFFF"/>
    </w:rPr>
  </w:style>
  <w:style w:type="character" w:customStyle="1" w:styleId="516">
    <w:name w:val="MSG_EN_FONT_STYLE_NAME_TEMPLATE_ROLE_NUMBER MSG_EN_FONT_STYLE_NAME_BY_ROLE_TEXT 9 + MSG_EN_FONT_STYLE_MODIFER_SIZE 10.5"/>
    <w:qFormat/>
    <w:uiPriority w:val="0"/>
    <w:rPr>
      <w:rFonts w:ascii="PMingLiU" w:eastAsia="PMingLiU" w:cs="PMingLiU"/>
      <w:sz w:val="21"/>
      <w:szCs w:val="21"/>
      <w:u w:val="none"/>
      <w:shd w:val="clear" w:color="auto" w:fill="FFFFFF"/>
      <w:lang w:val="en-US" w:eastAsia="en-US"/>
    </w:rPr>
  </w:style>
  <w:style w:type="character" w:customStyle="1" w:styleId="517">
    <w:name w:val="MSG_EN_FONT_STYLE_NAME_TEMPLATE_ROLE_NUMBER MSG_EN_FONT_STYLE_NAME_BY_ROLE_TEXT 2 + MSG_EN_FONT_STYLE_MODIFER_SCALING 60"/>
    <w:qFormat/>
    <w:uiPriority w:val="0"/>
    <w:rPr>
      <w:rFonts w:ascii="PMingLiU" w:eastAsia="PMingLiU" w:cs="PMingLiU"/>
      <w:w w:val="60"/>
      <w:sz w:val="18"/>
      <w:szCs w:val="18"/>
      <w:u w:val="none"/>
      <w:shd w:val="clear" w:color="auto" w:fill="FFFFFF"/>
      <w:lang w:val="en-US" w:eastAsia="en-US"/>
    </w:rPr>
  </w:style>
  <w:style w:type="character" w:customStyle="1" w:styleId="518">
    <w:name w:val="MSG_EN_FONT_STYLE_NAME_TEMPLATE_ROLE_NUMBER MSG_EN_FONT_STYLE_NAME_BY_ROLE_TEXT 2 + MSG_EN_FONT_STYLE_MODIFER_SIZE 8.51"/>
    <w:qFormat/>
    <w:uiPriority w:val="0"/>
    <w:rPr>
      <w:rFonts w:ascii="PMingLiU" w:eastAsia="PMingLiU" w:cs="PMingLiU"/>
      <w:b/>
      <w:bCs/>
      <w:sz w:val="17"/>
      <w:szCs w:val="17"/>
      <w:u w:val="none"/>
      <w:shd w:val="clear" w:color="auto" w:fill="FFFFFF"/>
      <w:lang w:val="en-US" w:eastAsia="en-US"/>
    </w:rPr>
  </w:style>
  <w:style w:type="character" w:customStyle="1" w:styleId="519">
    <w:name w:val="MSG_EN_FONT_STYLE_NAME_TEMPLATE_ROLE_NUMBER MSG_EN_FONT_STYLE_NAME_BY_ROLE_TEXT 2 + MSG_EN_FONT_STYLE_MODIFER_SPACING 1"/>
    <w:qFormat/>
    <w:uiPriority w:val="0"/>
    <w:rPr>
      <w:rFonts w:ascii="PMingLiU" w:eastAsia="PMingLiU" w:cs="PMingLiU"/>
      <w:spacing w:val="30"/>
      <w:sz w:val="18"/>
      <w:szCs w:val="18"/>
      <w:u w:val="none"/>
      <w:shd w:val="clear" w:color="auto" w:fill="FFFFFF"/>
    </w:rPr>
  </w:style>
  <w:style w:type="character" w:customStyle="1" w:styleId="520">
    <w:name w:val="样式 宋体 五号 加粗"/>
    <w:qFormat/>
    <w:uiPriority w:val="0"/>
    <w:rPr>
      <w:rFonts w:ascii="宋体" w:hAnsi="宋体"/>
      <w:b/>
      <w:bCs/>
      <w:sz w:val="21"/>
    </w:rPr>
  </w:style>
  <w:style w:type="character" w:customStyle="1" w:styleId="521">
    <w:name w:val="MSG_EN_FONT_STYLE_NAME_TEMPLATE_ROLE_NUMBER MSG_EN_FONT_STYLE_NAME_BY_ROLE_TEXT 2 + MSG_EN_FONT_STYLE_MODIFER_SPACING 0"/>
    <w:qFormat/>
    <w:uiPriority w:val="0"/>
    <w:rPr>
      <w:rFonts w:ascii="PMingLiU" w:hAnsi="PMingLiU" w:eastAsia="PMingLiU" w:cs="PMingLiU"/>
      <w:color w:val="000000"/>
      <w:spacing w:val="0"/>
      <w:w w:val="100"/>
      <w:position w:val="0"/>
      <w:sz w:val="12"/>
      <w:szCs w:val="12"/>
      <w:u w:val="none"/>
      <w:lang w:val="en-US" w:eastAsia="en-US" w:bidi="en-US"/>
    </w:rPr>
  </w:style>
  <w:style w:type="paragraph" w:customStyle="1" w:styleId="522">
    <w:name w:val="txt"/>
    <w:basedOn w:val="1"/>
    <w:qFormat/>
    <w:uiPriority w:val="0"/>
    <w:pPr>
      <w:widowControl/>
      <w:spacing w:before="100" w:beforeAutospacing="1" w:after="100" w:afterAutospacing="1"/>
      <w:jc w:val="left"/>
    </w:pPr>
    <w:rPr>
      <w:rFonts w:ascii="宋体" w:hAnsi="宋体" w:cs="宋体"/>
      <w:color w:val="auto"/>
      <w:sz w:val="24"/>
    </w:rPr>
  </w:style>
  <w:style w:type="character" w:customStyle="1" w:styleId="523">
    <w:name w:val="font61"/>
    <w:basedOn w:val="50"/>
    <w:qFormat/>
    <w:uiPriority w:val="0"/>
    <w:rPr>
      <w:rFonts w:hint="eastAsia" w:ascii="宋体" w:hAnsi="宋体" w:eastAsia="宋体" w:cs="宋体"/>
      <w:b/>
      <w:color w:val="000000"/>
      <w:sz w:val="22"/>
      <w:szCs w:val="22"/>
      <w:u w:val="none"/>
    </w:rPr>
  </w:style>
  <w:style w:type="character" w:customStyle="1" w:styleId="524">
    <w:name w:val="font51"/>
    <w:basedOn w:val="50"/>
    <w:qFormat/>
    <w:uiPriority w:val="0"/>
    <w:rPr>
      <w:rFonts w:hint="eastAsia" w:ascii="宋体" w:hAnsi="宋体" w:eastAsia="宋体" w:cs="宋体"/>
      <w:b/>
      <w:color w:val="000000"/>
      <w:sz w:val="20"/>
      <w:szCs w:val="20"/>
      <w:u w:val="none"/>
    </w:rPr>
  </w:style>
  <w:style w:type="character" w:customStyle="1" w:styleId="525">
    <w:name w:val="font01"/>
    <w:basedOn w:val="50"/>
    <w:qFormat/>
    <w:uiPriority w:val="0"/>
    <w:rPr>
      <w:rFonts w:hint="eastAsia" w:ascii="宋体" w:hAnsi="宋体" w:eastAsia="宋体" w:cs="宋体"/>
      <w:b/>
      <w:color w:val="FF0000"/>
      <w:sz w:val="20"/>
      <w:szCs w:val="20"/>
      <w:u w:val="none"/>
    </w:rPr>
  </w:style>
  <w:style w:type="paragraph" w:customStyle="1" w:styleId="526">
    <w:name w:val="列出段落4"/>
    <w:basedOn w:val="1"/>
    <w:qFormat/>
    <w:uiPriority w:val="0"/>
    <w:pPr>
      <w:ind w:firstLine="420" w:firstLineChars="200"/>
    </w:pPr>
    <w:rPr>
      <w:rFonts w:ascii="Calibri" w:hAnsi="Calibri"/>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2604</Words>
  <Characters>14848</Characters>
  <Lines>1</Lines>
  <Paragraphs>1</Paragraphs>
  <TotalTime>43</TotalTime>
  <ScaleCrop>false</ScaleCrop>
  <LinksUpToDate>false</LinksUpToDate>
  <CharactersWithSpaces>17418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2016-08-26T01:36:00Z</dcterms:created>
  <dc:creator>微软用户</dc:creator>
  <cp:lastModifiedBy>user</cp:lastModifiedBy>
  <cp:lastPrinted>2020-11-29T05:53:00Z</cp:lastPrinted>
  <dcterms:modified xsi:type="dcterms:W3CDTF">2021-08-18T09:16:52Z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D7A208E511DF4EC5A5E394204F7C5154</vt:lpwstr>
  </property>
</Properties>
</file>